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88" w:rsidRPr="00990388" w:rsidRDefault="00990388" w:rsidP="00C3338D">
      <w:pPr>
        <w:pStyle w:val="Web"/>
        <w:shd w:val="clear" w:color="auto" w:fill="FFFFFF"/>
        <w:spacing w:before="0" w:beforeAutospacing="0" w:after="0" w:afterAutospacing="0"/>
        <w:ind w:left="2160" w:firstLine="720"/>
        <w:jc w:val="both"/>
        <w:rPr>
          <w:b/>
          <w:color w:val="2F3331"/>
          <w:sz w:val="28"/>
          <w:szCs w:val="28"/>
          <w:u w:val="single"/>
        </w:rPr>
      </w:pPr>
      <w:r w:rsidRPr="00990388">
        <w:rPr>
          <w:b/>
          <w:color w:val="2F3331"/>
          <w:sz w:val="28"/>
          <w:szCs w:val="28"/>
          <w:u w:val="single"/>
        </w:rPr>
        <w:t>ΑΝΑΚΟΙΝΩΣΗ</w:t>
      </w:r>
    </w:p>
    <w:p w:rsidR="00990388" w:rsidRPr="00C3338D" w:rsidRDefault="00990388" w:rsidP="00990388">
      <w:pPr>
        <w:pStyle w:val="Web"/>
        <w:shd w:val="clear" w:color="auto" w:fill="FFFFFF"/>
        <w:spacing w:before="0" w:beforeAutospacing="0" w:after="0" w:afterAutospacing="0"/>
        <w:jc w:val="both"/>
        <w:rPr>
          <w:b/>
          <w:color w:val="2F3331"/>
          <w:u w:val="single"/>
        </w:rPr>
      </w:pPr>
    </w:p>
    <w:p w:rsidR="00990388" w:rsidRPr="00C3338D" w:rsidRDefault="00990388" w:rsidP="00990388">
      <w:pPr>
        <w:pStyle w:val="Web"/>
        <w:shd w:val="clear" w:color="auto" w:fill="FFFFFF"/>
        <w:spacing w:before="0" w:beforeAutospacing="0" w:after="0" w:afterAutospacing="0"/>
        <w:jc w:val="both"/>
        <w:rPr>
          <w:b/>
          <w:color w:val="2F3331"/>
          <w:u w:val="single"/>
        </w:rPr>
      </w:pPr>
    </w:p>
    <w:p w:rsidR="00931689" w:rsidRPr="00C3338D" w:rsidRDefault="00990388" w:rsidP="00990388">
      <w:pPr>
        <w:ind w:firstLine="720"/>
        <w:jc w:val="both"/>
        <w:rPr>
          <w:rFonts w:ascii="Times New Roman" w:hAnsi="Times New Roman" w:cs="Times New Roman"/>
          <w:b/>
          <w:color w:val="2F3331"/>
          <w:sz w:val="24"/>
          <w:szCs w:val="24"/>
          <w:shd w:val="clear" w:color="auto" w:fill="FFFFFF"/>
        </w:rPr>
      </w:pPr>
      <w:r w:rsidRPr="00C3338D">
        <w:rPr>
          <w:rFonts w:ascii="Times New Roman" w:hAnsi="Times New Roman" w:cs="Times New Roman"/>
          <w:b/>
          <w:color w:val="2F3331"/>
          <w:sz w:val="24"/>
          <w:szCs w:val="24"/>
        </w:rPr>
        <w:t>Σας κοινοποιούμε  Δελτίο Τύπου του ΟΠΕΚΑ  που αφορά τ</w:t>
      </w:r>
      <w:r w:rsidRPr="00C3338D">
        <w:rPr>
          <w:rFonts w:ascii="Times New Roman" w:hAnsi="Times New Roman" w:cs="Times New Roman"/>
          <w:b/>
          <w:color w:val="2F3331"/>
          <w:sz w:val="24"/>
          <w:szCs w:val="24"/>
          <w:shd w:val="clear" w:color="auto" w:fill="FFFFFF"/>
        </w:rPr>
        <w:t>ην εισοδηματική ενίσχυση οικογενειών ορεινών και μειονεκτικών περιοχών έτους 2021</w:t>
      </w:r>
      <w:r w:rsidR="00C3338D" w:rsidRPr="00C3338D">
        <w:rPr>
          <w:rFonts w:ascii="Times New Roman" w:hAnsi="Times New Roman" w:cs="Times New Roman"/>
          <w:b/>
          <w:color w:val="2F3331"/>
          <w:sz w:val="24"/>
          <w:szCs w:val="24"/>
          <w:shd w:val="clear" w:color="auto" w:fill="FFFFFF"/>
        </w:rPr>
        <w:t>.</w:t>
      </w:r>
    </w:p>
    <w:p w:rsidR="00990388" w:rsidRDefault="00990388" w:rsidP="00C3338D">
      <w:pPr>
        <w:pStyle w:val="Web"/>
        <w:shd w:val="clear" w:color="auto" w:fill="FFFFFF"/>
        <w:spacing w:before="0" w:beforeAutospacing="0" w:after="150" w:afterAutospacing="0"/>
        <w:ind w:firstLine="720"/>
        <w:jc w:val="both"/>
        <w:rPr>
          <w:color w:val="2F3331"/>
        </w:rPr>
      </w:pPr>
      <w:r w:rsidRPr="00990388">
        <w:rPr>
          <w:color w:val="2F3331"/>
        </w:rPr>
        <w:t>Άνοιξε και είναι στη διάθεση των δικαιούχων η αναβαθμισμένη ψηφιακή πλατφόρμα – συνεργασία ΟΠΕΚΑ, ΗΔΙΚΑ – που αφορά στη χορήγηση εισοδηματικής ενίσχυσης σε οικογένειες, τουλάχιστον 2 ατόμων, που διαμένουν συνεχώς σε Ορεινές και Μειονεκτικές Περιοχές για χρονικό διάστημα τουλάχιστον δύο ετών.</w:t>
      </w:r>
    </w:p>
    <w:p w:rsidR="00990388" w:rsidRPr="00990388" w:rsidRDefault="00990388" w:rsidP="00990388">
      <w:pPr>
        <w:pStyle w:val="Web"/>
        <w:shd w:val="clear" w:color="auto" w:fill="FFFFFF"/>
        <w:spacing w:before="0" w:beforeAutospacing="0" w:after="150" w:afterAutospacing="0"/>
        <w:ind w:firstLine="720"/>
        <w:jc w:val="both"/>
        <w:rPr>
          <w:color w:val="2F3331"/>
        </w:rPr>
      </w:pPr>
      <w:r w:rsidRPr="00990388">
        <w:rPr>
          <w:rStyle w:val="a3"/>
          <w:color w:val="2F3331"/>
        </w:rPr>
        <w:t>Η ψηφιακή πλατφόρμα θα παραμείνει στην διάθεση των δικαιούχων μέχρι 30-10-2021 για την υποβολή των  αιτήσεων, έτους 2021. Οι πολίτες των οποίων η Αίτηση του 2020 απορρίφθηκε, πρέπει να υποβάλλουν ξανά για το έτος 2021 νέα αίτηση προκειμένου να εξεταστεί η πλήρωση των προϋποθέσεων χορήγησης της εισοδηματικής  ενίσχυσης.</w:t>
      </w:r>
    </w:p>
    <w:p w:rsidR="00990388" w:rsidRPr="00990388" w:rsidRDefault="00990388" w:rsidP="00990388">
      <w:pPr>
        <w:pStyle w:val="Web"/>
        <w:shd w:val="clear" w:color="auto" w:fill="FFFFFF"/>
        <w:spacing w:before="0" w:beforeAutospacing="0" w:after="150" w:afterAutospacing="0"/>
        <w:jc w:val="both"/>
        <w:rPr>
          <w:color w:val="2F3331"/>
        </w:rPr>
      </w:pPr>
      <w:r w:rsidRPr="00990388">
        <w:rPr>
          <w:color w:val="2F3331"/>
        </w:rPr>
        <w:t> </w:t>
      </w:r>
      <w:r>
        <w:rPr>
          <w:color w:val="2F3331"/>
        </w:rPr>
        <w:tab/>
      </w:r>
      <w:r w:rsidRPr="00990388">
        <w:rPr>
          <w:color w:val="2F3331"/>
        </w:rPr>
        <w:t>Ο πολίτης μπορεί πλέον ηλεκτρονικά και σε ελάχιστο χρονικό διάστημα να ολοκληρώνει τη διαδικασία υποβολής του αιτήματός του, με τους κωδικούς του TAXIS. Στη συνέχεια, μέσω της διαλειτουργικότητας και με σεβασμό στα προσωπικά δεδομένα θα πραγματοποιούνται αυτόματοι έλεγχοι και διασταυρώσεις στοιχείων του αιτούντος, ενώ  με email (μέιλ) ή με sms θα αποστέλλεται στο τέλος η σχετική ειδοποίηση στον ενδιαφερόμενο.</w:t>
      </w:r>
    </w:p>
    <w:p w:rsidR="00990388" w:rsidRPr="00990388" w:rsidRDefault="00990388" w:rsidP="00990388">
      <w:pPr>
        <w:pStyle w:val="Web"/>
        <w:shd w:val="clear" w:color="auto" w:fill="FFFFFF"/>
        <w:spacing w:before="0" w:beforeAutospacing="0" w:after="150" w:afterAutospacing="0"/>
        <w:jc w:val="both"/>
        <w:rPr>
          <w:color w:val="2F3331"/>
        </w:rPr>
      </w:pPr>
      <w:r w:rsidRPr="00990388">
        <w:rPr>
          <w:color w:val="2F3331"/>
        </w:rPr>
        <w:t> </w:t>
      </w:r>
      <w:r>
        <w:rPr>
          <w:color w:val="2F3331"/>
        </w:rPr>
        <w:tab/>
      </w:r>
      <w:r w:rsidRPr="00990388">
        <w:rPr>
          <w:color w:val="2F3331"/>
        </w:rPr>
        <w:t>Η ηλεκτρονική διαδικασία λαμβάνει υπόψη της και όσους από τους πολίτες για οποιονδήποτε λόγο δεν είναι εξοικειωμένοι με τις ψηφιακές πλατφόρμες. Αυτοί θα μπορούν να απευθύνονται στο ΚΕΠ της περιοχής τους, όπου διαπιστευμένοι υπάλληλοι θα αναλαμβάνουν να διεκπεραιώσουν αντ’ αυτών το σύνολο της διαδικασίας μέχρι την οριστική κατάθεση και τη σχετική απάντηση.</w:t>
      </w:r>
    </w:p>
    <w:p w:rsidR="00990388" w:rsidRDefault="00990388" w:rsidP="00990388">
      <w:pPr>
        <w:pStyle w:val="Web"/>
        <w:shd w:val="clear" w:color="auto" w:fill="FFFFFF"/>
        <w:spacing w:before="0" w:beforeAutospacing="0" w:after="150" w:afterAutospacing="0"/>
        <w:ind w:firstLine="720"/>
        <w:jc w:val="both"/>
        <w:rPr>
          <w:color w:val="2F3331"/>
        </w:rPr>
      </w:pPr>
      <w:r w:rsidRPr="00990388">
        <w:rPr>
          <w:color w:val="2F3331"/>
        </w:rPr>
        <w:t xml:space="preserve">Στο πλαίσιο της νέας αναβαθμισμένης εφαρμογής, οι πολίτες των οποίων η Αίτηση για το 2020 εγκρίθηκε, θα κληθούν – μέσω αυτοματοποιημένων ειδοποιήσεων με email και sms – να προβούν, εντός του ανωτέρω χρονικού διαστήματος, είτε με την είσοδό τους στην ηλεκτρονική διεύθυνση της εφαρμογής, είτε μέσω ΚΕΠ, να συμπληρώσουν  και να  επικαιροποιήσουν, στην εκκρεμή αίτηση έτους 2021, τα επιπλέον αναγκαία στοιχεία για τις αυτόματες διασταυρώσεις (ΤΚ, κλπ) και εν συνεχεία να τα αποθηκεύσουν ώστε να εκτελεστούν οι απαραίτητοι αυτόματοι έλεγχοι. Μετά την ηλεκτρονική διασταύρωση των δεδομένων από την ΑΑΔΕ, ενδέχεται – εφόσον απαιτηθεί- να κληθούν να συμπληρώσουν  επιπλέον στοιχεία στην αίτηση, στοιχεία τα οποία είναι απαραίτητα για τη διενέργεια των αυτοματοποιημένων ηλεκτρονικών ελέγχων. Στη συνέχεια, σε κάθε περίπτωση,  θα </w:t>
      </w:r>
      <w:r w:rsidRPr="00990388">
        <w:rPr>
          <w:color w:val="2F3331"/>
        </w:rPr>
        <w:lastRenderedPageBreak/>
        <w:t>πρέπει να  προβούν στην οριστικοποίηση της αίτησής τους ώστε να θεωρηθεί εν ισχύ για το έτος 2021.</w:t>
      </w:r>
    </w:p>
    <w:p w:rsidR="00990388" w:rsidRPr="00990388" w:rsidRDefault="00990388" w:rsidP="00990388">
      <w:pPr>
        <w:pStyle w:val="Web"/>
        <w:shd w:val="clear" w:color="auto" w:fill="FFFFFF"/>
        <w:spacing w:before="0" w:beforeAutospacing="0" w:after="150" w:afterAutospacing="0"/>
        <w:ind w:firstLine="720"/>
        <w:jc w:val="both"/>
        <w:rPr>
          <w:color w:val="2F3331"/>
        </w:rPr>
      </w:pPr>
      <w:r w:rsidRPr="00990388">
        <w:rPr>
          <w:color w:val="2F3331"/>
        </w:rPr>
        <w:t>Το ποσό της ενίσχυσης είναι 600 ευρώ ετησίως, εφόσον το οικογενειακό εισόδημα του αιτούντος ανά έτος δεν υπερβαίνει τα 3000 ευρώ, ή 300 ευρώ ετησίως, εφόσον το οικογενειακό εισόδημα ανά έτος κυμαίνεται μεταξύ 3000,01 έως 4.700 ευρώ.</w:t>
      </w:r>
    </w:p>
    <w:p w:rsidR="00990388" w:rsidRDefault="00990388" w:rsidP="00C3338D">
      <w:pPr>
        <w:pStyle w:val="Web"/>
        <w:shd w:val="clear" w:color="auto" w:fill="FFFFFF"/>
        <w:spacing w:before="0" w:beforeAutospacing="0" w:after="0" w:afterAutospacing="0"/>
        <w:ind w:firstLine="720"/>
        <w:jc w:val="both"/>
        <w:rPr>
          <w:color w:val="2F3331"/>
        </w:rPr>
      </w:pPr>
      <w:r w:rsidRPr="00990388">
        <w:rPr>
          <w:color w:val="2F3331"/>
        </w:rPr>
        <w:t>Πληροφορίες σχετικά με την εισοδηματική ενίσχυση ε</w:t>
      </w:r>
      <w:r>
        <w:rPr>
          <w:color w:val="2F3331"/>
        </w:rPr>
        <w:t xml:space="preserve">ίναι διαθέσιμες  στους παρακάτω </w:t>
      </w:r>
      <w:r w:rsidRPr="00990388">
        <w:rPr>
          <w:color w:val="2F3331"/>
        </w:rPr>
        <w:t>συνδέσμους</w:t>
      </w:r>
      <w:r>
        <w:rPr>
          <w:color w:val="2F3331"/>
        </w:rPr>
        <w:t>:</w:t>
      </w:r>
    </w:p>
    <w:p w:rsidR="00990388" w:rsidRPr="00990388" w:rsidRDefault="00990388" w:rsidP="00990388">
      <w:pPr>
        <w:pStyle w:val="Web"/>
        <w:shd w:val="clear" w:color="auto" w:fill="FFFFFF"/>
        <w:spacing w:before="0" w:beforeAutospacing="0" w:after="0" w:afterAutospacing="0"/>
        <w:jc w:val="both"/>
        <w:rPr>
          <w:color w:val="2F3331"/>
        </w:rPr>
      </w:pPr>
      <w:hyperlink r:id="rId6" w:history="1">
        <w:r w:rsidRPr="00990388">
          <w:rPr>
            <w:rStyle w:val="-"/>
            <w:color w:val="1EBBF0"/>
          </w:rPr>
          <w:t>https://opeka.gr/oikogeneies/oreines-kai-meionektikes-perioches/plirofories/</w:t>
        </w:r>
      </w:hyperlink>
      <w:r>
        <w:rPr>
          <w:color w:val="2F3331"/>
        </w:rPr>
        <w:t xml:space="preserve">   </w:t>
      </w:r>
      <w:r w:rsidRPr="00990388">
        <w:rPr>
          <w:color w:val="2F3331"/>
        </w:rPr>
        <w:t> </w:t>
      </w:r>
      <w:hyperlink r:id="rId7" w:history="1">
        <w:r w:rsidRPr="00990388">
          <w:rPr>
            <w:rStyle w:val="-"/>
            <w:color w:val="1EBBF0"/>
          </w:rPr>
          <w:t>https://opeka.gr/oikogeneies/oreines-kai-meionektikes-perioches/erotiseis-apantiseis/</w:t>
        </w:r>
      </w:hyperlink>
    </w:p>
    <w:p w:rsidR="00990388" w:rsidRPr="00990388" w:rsidRDefault="00990388" w:rsidP="00990388">
      <w:pPr>
        <w:pStyle w:val="Web"/>
        <w:shd w:val="clear" w:color="auto" w:fill="FFFFFF"/>
        <w:spacing w:before="0" w:beforeAutospacing="0" w:after="150" w:afterAutospacing="0"/>
        <w:jc w:val="both"/>
        <w:rPr>
          <w:color w:val="2F3331"/>
        </w:rPr>
      </w:pPr>
      <w:r w:rsidRPr="00990388">
        <w:rPr>
          <w:color w:val="2F3331"/>
        </w:rPr>
        <w:t> </w:t>
      </w:r>
    </w:p>
    <w:p w:rsidR="00990388" w:rsidRPr="00990388" w:rsidRDefault="00990388" w:rsidP="00990388">
      <w:pPr>
        <w:pStyle w:val="Web"/>
        <w:shd w:val="clear" w:color="auto" w:fill="FFFFFF"/>
        <w:spacing w:before="0" w:beforeAutospacing="0" w:after="0" w:afterAutospacing="0"/>
        <w:jc w:val="both"/>
        <w:rPr>
          <w:color w:val="2F3331"/>
        </w:rPr>
      </w:pPr>
      <w:r w:rsidRPr="00990388">
        <w:rPr>
          <w:color w:val="2F3331"/>
        </w:rPr>
        <w:t>Η διεύθυνση της νέας ψηφιακής πλατφόρμας αναζ</w:t>
      </w:r>
      <w:r>
        <w:rPr>
          <w:color w:val="2F3331"/>
        </w:rPr>
        <w:t>ητείται σε αυτό το σύνδεσμο</w:t>
      </w:r>
      <w:r w:rsidRPr="00990388">
        <w:rPr>
          <w:color w:val="2F3331"/>
        </w:rPr>
        <w:t>:</w:t>
      </w:r>
      <w:r>
        <w:rPr>
          <w:color w:val="2F3331"/>
        </w:rPr>
        <w:t xml:space="preserve"> </w:t>
      </w:r>
      <w:r w:rsidRPr="00990388">
        <w:rPr>
          <w:color w:val="2F3331"/>
        </w:rPr>
        <w:t> </w:t>
      </w:r>
      <w:hyperlink r:id="rId8" w:history="1">
        <w:r w:rsidRPr="00990388">
          <w:rPr>
            <w:rStyle w:val="-"/>
            <w:color w:val="1EBBF0"/>
          </w:rPr>
          <w:t>https://oreina.epidomata.gov.gr/</w:t>
        </w:r>
      </w:hyperlink>
    </w:p>
    <w:p w:rsidR="00990388" w:rsidRPr="00990388" w:rsidRDefault="00990388" w:rsidP="00990388">
      <w:pPr>
        <w:jc w:val="both"/>
        <w:rPr>
          <w:rFonts w:ascii="Times New Roman" w:hAnsi="Times New Roman" w:cs="Times New Roman"/>
          <w:sz w:val="24"/>
          <w:szCs w:val="24"/>
        </w:rPr>
      </w:pPr>
    </w:p>
    <w:p w:rsidR="00990388" w:rsidRPr="00990388" w:rsidRDefault="00990388" w:rsidP="00990388">
      <w:pPr>
        <w:jc w:val="both"/>
        <w:rPr>
          <w:rFonts w:ascii="Times New Roman" w:hAnsi="Times New Roman" w:cs="Times New Roman"/>
          <w:sz w:val="24"/>
          <w:szCs w:val="24"/>
        </w:rPr>
      </w:pPr>
      <w:r w:rsidRPr="00990388">
        <w:rPr>
          <w:rFonts w:ascii="Times New Roman" w:hAnsi="Times New Roman" w:cs="Times New Roman"/>
          <w:sz w:val="24"/>
          <w:szCs w:val="24"/>
        </w:rPr>
        <w:tab/>
      </w:r>
      <w:r w:rsidRPr="00990388">
        <w:rPr>
          <w:rFonts w:ascii="Times New Roman" w:hAnsi="Times New Roman" w:cs="Times New Roman"/>
          <w:sz w:val="24"/>
          <w:szCs w:val="24"/>
        </w:rPr>
        <w:tab/>
      </w:r>
      <w:r w:rsidRPr="00990388">
        <w:rPr>
          <w:rFonts w:ascii="Times New Roman" w:hAnsi="Times New Roman" w:cs="Times New Roman"/>
          <w:sz w:val="24"/>
          <w:szCs w:val="24"/>
        </w:rPr>
        <w:tab/>
      </w:r>
      <w:r w:rsidRPr="00990388">
        <w:rPr>
          <w:rFonts w:ascii="Times New Roman" w:hAnsi="Times New Roman" w:cs="Times New Roman"/>
          <w:sz w:val="24"/>
          <w:szCs w:val="24"/>
        </w:rPr>
        <w:tab/>
      </w:r>
      <w:r w:rsidRPr="00990388">
        <w:rPr>
          <w:rFonts w:ascii="Times New Roman" w:hAnsi="Times New Roman" w:cs="Times New Roman"/>
          <w:sz w:val="24"/>
          <w:szCs w:val="24"/>
        </w:rPr>
        <w:tab/>
      </w:r>
      <w:r w:rsidRPr="00990388">
        <w:rPr>
          <w:rFonts w:ascii="Times New Roman" w:hAnsi="Times New Roman" w:cs="Times New Roman"/>
          <w:sz w:val="24"/>
          <w:szCs w:val="24"/>
        </w:rPr>
        <w:tab/>
      </w:r>
    </w:p>
    <w:p w:rsidR="00990388" w:rsidRPr="00990388" w:rsidRDefault="00990388" w:rsidP="00990388">
      <w:pPr>
        <w:ind w:left="2880" w:firstLine="720"/>
        <w:jc w:val="both"/>
        <w:rPr>
          <w:rFonts w:ascii="Times New Roman" w:hAnsi="Times New Roman" w:cs="Times New Roman"/>
          <w:sz w:val="24"/>
          <w:szCs w:val="24"/>
        </w:rPr>
      </w:pPr>
    </w:p>
    <w:p w:rsidR="00990388" w:rsidRPr="00990388" w:rsidRDefault="00990388" w:rsidP="00990388">
      <w:pPr>
        <w:ind w:left="4320" w:firstLine="720"/>
        <w:jc w:val="both"/>
        <w:rPr>
          <w:rFonts w:ascii="Times New Roman" w:hAnsi="Times New Roman" w:cs="Times New Roman"/>
          <w:b/>
          <w:sz w:val="28"/>
          <w:szCs w:val="28"/>
        </w:rPr>
      </w:pPr>
      <w:r w:rsidRPr="00990388">
        <w:rPr>
          <w:rFonts w:ascii="Times New Roman" w:hAnsi="Times New Roman" w:cs="Times New Roman"/>
          <w:b/>
          <w:sz w:val="28"/>
          <w:szCs w:val="28"/>
        </w:rPr>
        <w:t>Από το Δήμο Λευκάδας</w:t>
      </w:r>
    </w:p>
    <w:sectPr w:rsidR="00990388" w:rsidRPr="00990388" w:rsidSect="00931689">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85E" w:rsidRDefault="0075085E" w:rsidP="00990388">
      <w:pPr>
        <w:spacing w:after="0" w:line="240" w:lineRule="auto"/>
      </w:pPr>
      <w:r>
        <w:separator/>
      </w:r>
    </w:p>
  </w:endnote>
  <w:endnote w:type="continuationSeparator" w:id="1">
    <w:p w:rsidR="0075085E" w:rsidRDefault="0075085E" w:rsidP="00990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8D" w:rsidRDefault="00C3338D">
    <w:pPr>
      <w:pStyle w:val="a5"/>
    </w:pPr>
    <w:r>
      <w:rPr>
        <w:noProof/>
        <w:lang w:eastAsia="el-GR"/>
      </w:rPr>
      <w:drawing>
        <wp:inline distT="0" distB="0" distL="0" distR="0">
          <wp:extent cx="5274310" cy="682625"/>
          <wp:effectExtent l="19050" t="0" r="2540" b="0"/>
          <wp:docPr id="2" name="1 - Εικόνα" descr="FOOTER_W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WEB-1.png"/>
                  <pic:cNvPicPr/>
                </pic:nvPicPr>
                <pic:blipFill>
                  <a:blip r:embed="rId1"/>
                  <a:stretch>
                    <a:fillRect/>
                  </a:stretch>
                </pic:blipFill>
                <pic:spPr>
                  <a:xfrm>
                    <a:off x="0" y="0"/>
                    <a:ext cx="5274310" cy="68262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85E" w:rsidRDefault="0075085E" w:rsidP="00990388">
      <w:pPr>
        <w:spacing w:after="0" w:line="240" w:lineRule="auto"/>
      </w:pPr>
      <w:r>
        <w:separator/>
      </w:r>
    </w:p>
  </w:footnote>
  <w:footnote w:type="continuationSeparator" w:id="1">
    <w:p w:rsidR="0075085E" w:rsidRDefault="0075085E" w:rsidP="00990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88" w:rsidRDefault="00990388">
    <w:pPr>
      <w:pStyle w:val="a4"/>
    </w:pPr>
    <w:r>
      <w:rPr>
        <w:noProof/>
        <w:lang w:eastAsia="el-GR"/>
      </w:rPr>
      <w:drawing>
        <wp:inline distT="0" distB="0" distL="0" distR="0">
          <wp:extent cx="1981200" cy="1509872"/>
          <wp:effectExtent l="19050" t="0" r="0" b="0"/>
          <wp:docPr id="1" name="0 - Εικόνα" descr="CommunityCentres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CentresLogo_RGB.jpg"/>
                  <pic:cNvPicPr/>
                </pic:nvPicPr>
                <pic:blipFill>
                  <a:blip r:embed="rId1"/>
                  <a:stretch>
                    <a:fillRect/>
                  </a:stretch>
                </pic:blipFill>
                <pic:spPr>
                  <a:xfrm>
                    <a:off x="0" y="0"/>
                    <a:ext cx="1982660" cy="151098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990388"/>
    <w:rsid w:val="00130345"/>
    <w:rsid w:val="0075085E"/>
    <w:rsid w:val="00931689"/>
    <w:rsid w:val="00990388"/>
    <w:rsid w:val="00C3338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038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90388"/>
    <w:rPr>
      <w:b/>
      <w:bCs/>
    </w:rPr>
  </w:style>
  <w:style w:type="character" w:styleId="-">
    <w:name w:val="Hyperlink"/>
    <w:basedOn w:val="a0"/>
    <w:uiPriority w:val="99"/>
    <w:semiHidden/>
    <w:unhideWhenUsed/>
    <w:rsid w:val="00990388"/>
    <w:rPr>
      <w:color w:val="0000FF"/>
      <w:u w:val="single"/>
    </w:rPr>
  </w:style>
  <w:style w:type="paragraph" w:styleId="a4">
    <w:name w:val="header"/>
    <w:basedOn w:val="a"/>
    <w:link w:val="Char"/>
    <w:uiPriority w:val="99"/>
    <w:semiHidden/>
    <w:unhideWhenUsed/>
    <w:rsid w:val="00990388"/>
    <w:pPr>
      <w:tabs>
        <w:tab w:val="center" w:pos="4153"/>
        <w:tab w:val="right" w:pos="8306"/>
      </w:tabs>
      <w:spacing w:after="0" w:line="240" w:lineRule="auto"/>
    </w:pPr>
  </w:style>
  <w:style w:type="character" w:customStyle="1" w:styleId="Char">
    <w:name w:val="Κεφαλίδα Char"/>
    <w:basedOn w:val="a0"/>
    <w:link w:val="a4"/>
    <w:uiPriority w:val="99"/>
    <w:semiHidden/>
    <w:rsid w:val="00990388"/>
  </w:style>
  <w:style w:type="paragraph" w:styleId="a5">
    <w:name w:val="footer"/>
    <w:basedOn w:val="a"/>
    <w:link w:val="Char0"/>
    <w:uiPriority w:val="99"/>
    <w:semiHidden/>
    <w:unhideWhenUsed/>
    <w:rsid w:val="00990388"/>
    <w:pPr>
      <w:tabs>
        <w:tab w:val="center" w:pos="4153"/>
        <w:tab w:val="right" w:pos="8306"/>
      </w:tabs>
      <w:spacing w:after="0" w:line="240" w:lineRule="auto"/>
    </w:pPr>
  </w:style>
  <w:style w:type="character" w:customStyle="1" w:styleId="Char0">
    <w:name w:val="Υποσέλιδο Char"/>
    <w:basedOn w:val="a0"/>
    <w:link w:val="a5"/>
    <w:uiPriority w:val="99"/>
    <w:semiHidden/>
    <w:rsid w:val="00990388"/>
  </w:style>
  <w:style w:type="paragraph" w:styleId="a6">
    <w:name w:val="Balloon Text"/>
    <w:basedOn w:val="a"/>
    <w:link w:val="Char1"/>
    <w:uiPriority w:val="99"/>
    <w:semiHidden/>
    <w:unhideWhenUsed/>
    <w:rsid w:val="0099038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90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7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eina.epidomata.gov.gr/" TargetMode="External"/><Relationship Id="rId3" Type="http://schemas.openxmlformats.org/officeDocument/2006/relationships/webSettings" Target="webSettings.xml"/><Relationship Id="rId7" Type="http://schemas.openxmlformats.org/officeDocument/2006/relationships/hyperlink" Target="https://opeka.gr/oikogeneies/oreines-kai-meionektikes-perioches/erotiseis-apantisei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ka.gr/oikogeneies/oreines-kai-meionektikes-perioches/plirofori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521</Words>
  <Characters>2816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technoshop pc's</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2021-09-06T09:06:00Z</dcterms:created>
  <dcterms:modified xsi:type="dcterms:W3CDTF">2021-09-06T09:20:00Z</dcterms:modified>
</cp:coreProperties>
</file>