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39" w:rsidRDefault="00D60F39">
      <w:pPr>
        <w:pStyle w:val="normal"/>
      </w:pPr>
    </w:p>
    <w:p w:rsidR="00D60F39" w:rsidRDefault="00921852">
      <w:pPr>
        <w:pStyle w:val="normal"/>
        <w:jc w:val="center"/>
      </w:pPr>
      <w:r>
        <w:rPr>
          <w:noProof/>
          <w:lang w:val="el-GR"/>
        </w:rPr>
        <w:drawing>
          <wp:inline distT="114300" distB="114300" distL="114300" distR="114300">
            <wp:extent cx="1258390" cy="1256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390" cy="125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0F39" w:rsidRDefault="00D60F39">
      <w:pPr>
        <w:pStyle w:val="normal"/>
      </w:pPr>
    </w:p>
    <w:p w:rsidR="00D60F39" w:rsidRDefault="00D60F39">
      <w:pPr>
        <w:pStyle w:val="normal"/>
      </w:pPr>
    </w:p>
    <w:tbl>
      <w:tblPr>
        <w:tblStyle w:val="a5"/>
        <w:tblW w:w="9029" w:type="dxa"/>
        <w:tblInd w:w="0" w:type="dxa"/>
        <w:tblLayout w:type="fixed"/>
        <w:tblLook w:val="0600"/>
      </w:tblPr>
      <w:tblGrid>
        <w:gridCol w:w="4514"/>
        <w:gridCol w:w="4515"/>
      </w:tblGrid>
      <w:tr w:rsidR="00D60F39" w:rsidTr="00921852">
        <w:trPr>
          <w:cantSplit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39" w:rsidRDefault="009218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</w:t>
            </w:r>
            <w:r>
              <w:rPr>
                <w:noProof/>
                <w:lang w:val="el-GR"/>
              </w:rPr>
              <w:drawing>
                <wp:inline distT="114300" distB="114300" distL="114300" distR="114300">
                  <wp:extent cx="840076" cy="81607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76" cy="8160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60F39" w:rsidRDefault="009218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ΕΛΛΗΝΙΚΗ ΔΗΜΟΚΡΑΤΙΑ</w:t>
            </w:r>
            <w:r>
              <w:br/>
              <w:t xml:space="preserve">     ΔΗΜΟΣ ΛΕΥΚΑΔΑΣ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39" w:rsidRDefault="009218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26/11/21</w:t>
            </w:r>
          </w:p>
        </w:tc>
      </w:tr>
    </w:tbl>
    <w:p w:rsidR="00D60F39" w:rsidRDefault="00D60F39">
      <w:pPr>
        <w:pStyle w:val="normal"/>
      </w:pPr>
    </w:p>
    <w:p w:rsidR="00D60F39" w:rsidRDefault="00D60F39">
      <w:pPr>
        <w:pStyle w:val="normal"/>
      </w:pPr>
    </w:p>
    <w:p w:rsidR="00D60F39" w:rsidRDefault="00921852">
      <w:pPr>
        <w:pStyle w:val="normal"/>
        <w:jc w:val="center"/>
        <w:rPr>
          <w:b/>
        </w:rPr>
      </w:pPr>
      <w:r>
        <w:rPr>
          <w:b/>
        </w:rPr>
        <w:t>ΔΕΛΤΙΟ ΤΥΠΟΥ</w:t>
      </w:r>
    </w:p>
    <w:p w:rsidR="00D60F39" w:rsidRDefault="00D60F39">
      <w:pPr>
        <w:pStyle w:val="normal"/>
        <w:jc w:val="center"/>
        <w:rPr>
          <w:b/>
        </w:rPr>
      </w:pPr>
    </w:p>
    <w:p w:rsidR="00D60F39" w:rsidRDefault="00921852">
      <w:pPr>
        <w:pStyle w:val="normal"/>
      </w:pPr>
      <w:r>
        <w:t xml:space="preserve">Πραγματοποιήθηκε με επιτυχία χθες Πέμπτη 25 Νοεμβρίου 2021, ο εμβολιασμός με την τρίτη </w:t>
      </w:r>
      <w:proofErr w:type="spellStart"/>
      <w:r>
        <w:t>αναμνηστικη</w:t>
      </w:r>
      <w:proofErr w:type="spellEnd"/>
      <w:r>
        <w:t xml:space="preserve"> δόση του εμβολίου κατά του COVID-19 των κατοίκων του Καλάμου. </w:t>
      </w:r>
    </w:p>
    <w:p w:rsidR="00D60F39" w:rsidRDefault="00D60F39">
      <w:pPr>
        <w:pStyle w:val="normal"/>
      </w:pPr>
    </w:p>
    <w:p w:rsidR="00D60F39" w:rsidRDefault="00921852">
      <w:pPr>
        <w:pStyle w:val="normal"/>
      </w:pPr>
      <w:r>
        <w:t xml:space="preserve">Στον εμβολιασμό συμμετείχαν και πολίτες οι οποίοι έκαναν την πρώτη δόση του εμβολίου, καθώς επίσης και μαθητές του γυμνασίου και λυκείου. </w:t>
      </w:r>
    </w:p>
    <w:p w:rsidR="00D60F39" w:rsidRDefault="00D60F39">
      <w:pPr>
        <w:pStyle w:val="normal"/>
      </w:pPr>
    </w:p>
    <w:p w:rsidR="00D60F39" w:rsidRDefault="00921852">
      <w:pPr>
        <w:pStyle w:val="normal"/>
      </w:pPr>
      <w:r>
        <w:t xml:space="preserve">Η δράση πραγματοποιήθηκε κατόπιν συνεργασίας του Δήμου Λευκάδας με τον Βουλευτή Λευκάδας κ. Αθανάσιο </w:t>
      </w:r>
      <w:proofErr w:type="spellStart"/>
      <w:r>
        <w:t>Καββαδά</w:t>
      </w:r>
      <w:proofErr w:type="spellEnd"/>
      <w:r>
        <w:t>, στον ο</w:t>
      </w:r>
      <w:r>
        <w:t xml:space="preserve">ποίο εκφράζουμε τις ευχαριστίες μας για το άμεσο ενδιαφέρον του και τις ενέργειες του. </w:t>
      </w:r>
    </w:p>
    <w:p w:rsidR="00D60F39" w:rsidRDefault="00D60F39">
      <w:pPr>
        <w:pStyle w:val="normal"/>
      </w:pPr>
    </w:p>
    <w:p w:rsidR="00D60F39" w:rsidRDefault="00921852">
      <w:pPr>
        <w:pStyle w:val="normal"/>
      </w:pPr>
      <w:r>
        <w:t>Επίσης ευχαριστούμε θερμά την Διοίκηση του Γενικού Νοσοκομείου Λευκάδας όπως και τα μέλη του κλιμακίου του που μετέβησαν στο νησί μας, καθώς και το λιμεναρχείο Λευκάδα</w:t>
      </w:r>
      <w:r>
        <w:t>ς που ανέλαβε την μεταφορά τους.</w:t>
      </w:r>
    </w:p>
    <w:p w:rsidR="00D60F39" w:rsidRDefault="00D60F39">
      <w:pPr>
        <w:pStyle w:val="normal"/>
        <w:rPr>
          <w:b/>
        </w:rPr>
      </w:pPr>
    </w:p>
    <w:p w:rsidR="00D60F39" w:rsidRDefault="00921852">
      <w:pPr>
        <w:pStyle w:val="normal"/>
      </w:pPr>
      <w:r>
        <w:t xml:space="preserve"> </w:t>
      </w:r>
    </w:p>
    <w:p w:rsidR="00D60F39" w:rsidRDefault="00D60F39">
      <w:pPr>
        <w:pStyle w:val="normal"/>
        <w:jc w:val="both"/>
      </w:pPr>
    </w:p>
    <w:p w:rsidR="00D60F39" w:rsidRDefault="00921852">
      <w:pPr>
        <w:pStyle w:val="normal"/>
        <w:jc w:val="right"/>
      </w:pPr>
      <w:r>
        <w:t>ΑΝΤΙΔΗΜΑΡΧΟΣ ΚΑΛΑΜΟΥ</w:t>
      </w:r>
      <w:r>
        <w:br/>
        <w:t>ΠΑΝΑΓΙΩΤΗΣ ΓΙΑΝΝΙΩΤΗΣ</w:t>
      </w:r>
    </w:p>
    <w:sectPr w:rsidR="00D60F39" w:rsidSect="00D60F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D60F39"/>
    <w:rsid w:val="00921852"/>
    <w:rsid w:val="00D6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60F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60F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60F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60F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60F3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60F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60F39"/>
  </w:style>
  <w:style w:type="table" w:customStyle="1" w:styleId="TableNormal">
    <w:name w:val="Table Normal"/>
    <w:rsid w:val="00D60F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60F3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60F3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60F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21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2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707</Characters>
  <Application>Microsoft Office Word</Application>
  <DocSecurity>0</DocSecurity>
  <Lines>5</Lines>
  <Paragraphs>1</Paragraphs>
  <ScaleCrop>false</ScaleCrop>
  <Company>technoshop pc's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2021-11-29T08:07:00Z</dcterms:created>
  <dcterms:modified xsi:type="dcterms:W3CDTF">2021-11-29T08:08:00Z</dcterms:modified>
</cp:coreProperties>
</file>