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9" w:rsidRDefault="008A28F9" w:rsidP="008A28F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F9" w:rsidRDefault="008A28F9" w:rsidP="008A28F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28F9" w:rsidRDefault="008A28F9" w:rsidP="008A28F9">
      <w:pPr>
        <w:rPr>
          <w:lang w:val="en-US"/>
        </w:rPr>
      </w:pPr>
    </w:p>
    <w:p w:rsidR="008A28F9" w:rsidRDefault="008A28F9" w:rsidP="008A28F9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8A28F9" w:rsidRDefault="008A28F9" w:rsidP="008A28F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8A28F9" w:rsidRDefault="008A28F9" w:rsidP="008A28F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8A28F9" w:rsidRPr="00242089" w:rsidRDefault="008A28F9" w:rsidP="008A28F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</w:t>
      </w:r>
      <w:r w:rsidRPr="00E14CE8">
        <w:rPr>
          <w:rFonts w:cs="Arial"/>
          <w:color w:val="242424"/>
          <w:sz w:val="24"/>
          <w:szCs w:val="24"/>
          <w:shd w:val="clear" w:color="auto" w:fill="FFFFFF"/>
        </w:rPr>
        <w:t>7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8A28F9" w:rsidRPr="00242089" w:rsidRDefault="008A28F9" w:rsidP="008A28F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8A28F9" w:rsidRDefault="008A28F9" w:rsidP="008A28F9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8A28F9" w:rsidRDefault="008A28F9" w:rsidP="008A28F9">
      <w:pPr>
        <w:rPr>
          <w:i/>
          <w:sz w:val="24"/>
          <w:szCs w:val="24"/>
        </w:rPr>
      </w:pPr>
    </w:p>
    <w:p w:rsidR="008A28F9" w:rsidRPr="00C27E7E" w:rsidRDefault="008A28F9" w:rsidP="00C27E7E">
      <w:pPr>
        <w:jc w:val="both"/>
        <w:rPr>
          <w:sz w:val="24"/>
          <w:szCs w:val="24"/>
        </w:rPr>
      </w:pPr>
      <w:r w:rsidRPr="00C27E7E">
        <w:rPr>
          <w:sz w:val="24"/>
          <w:szCs w:val="24"/>
        </w:rPr>
        <w:t xml:space="preserve">Εγκρίθηκε την Πέμπτη 9/12/2021 με απόφαση της Οικονομικής Επιτροπής η μελέτη, τα τεύχη δημοπράτησης και ο καθορισμός τρόπου εκτέλεσης του έργου </w:t>
      </w:r>
      <w:r w:rsidRPr="00C27E7E">
        <w:rPr>
          <w:b/>
          <w:sz w:val="24"/>
          <w:szCs w:val="24"/>
        </w:rPr>
        <w:t>«ΔΙΑΜΟΡΦΩΣΗ ΠΝΕΥΜΑΤΙΚΟΥ ΚΕΝΤΡΟΥ Δ.Ε ΣΦΑΚΙΩΤΩΝ ΔΗΜΟΥ ΛΕΥΚΑΔΑΣ»</w:t>
      </w:r>
      <w:r w:rsidRPr="00C27E7E">
        <w:rPr>
          <w:sz w:val="24"/>
          <w:szCs w:val="24"/>
        </w:rPr>
        <w:t xml:space="preserve">, π/υ </w:t>
      </w:r>
      <w:r w:rsidRPr="00C27E7E">
        <w:rPr>
          <w:b/>
          <w:sz w:val="24"/>
          <w:szCs w:val="24"/>
        </w:rPr>
        <w:t>372.000,00€</w:t>
      </w:r>
      <w:r w:rsidR="006C7FDD">
        <w:rPr>
          <w:sz w:val="24"/>
          <w:szCs w:val="24"/>
        </w:rPr>
        <w:t xml:space="preserve">, και ο ηλεκτρονικός διαγωνισμός θα πραγματοποιηθεί </w:t>
      </w:r>
      <w:r w:rsidR="00E14CE8">
        <w:rPr>
          <w:sz w:val="24"/>
          <w:szCs w:val="24"/>
        </w:rPr>
        <w:t>σ</w:t>
      </w:r>
      <w:r w:rsidR="006C7FDD">
        <w:rPr>
          <w:sz w:val="24"/>
          <w:szCs w:val="24"/>
        </w:rPr>
        <w:t>τις 17/1/2022.</w:t>
      </w:r>
    </w:p>
    <w:p w:rsidR="00C27E7E" w:rsidRPr="00C27E7E" w:rsidRDefault="00C27E7E" w:rsidP="00C27E7E">
      <w:pPr>
        <w:jc w:val="both"/>
        <w:rPr>
          <w:rFonts w:ascii="Calibri" w:eastAsia="Calibri" w:hAnsi="Calibri" w:cs="Arial"/>
          <w:sz w:val="24"/>
          <w:szCs w:val="24"/>
        </w:rPr>
      </w:pPr>
      <w:r w:rsidRPr="00C27E7E">
        <w:rPr>
          <w:rFonts w:ascii="Calibri" w:eastAsia="Calibri" w:hAnsi="Calibri" w:cs="Arial"/>
          <w:sz w:val="24"/>
          <w:szCs w:val="24"/>
        </w:rPr>
        <w:t>Η μελέτη αφορά την αποπερ</w:t>
      </w:r>
      <w:r w:rsidR="00D03A27">
        <w:rPr>
          <w:rFonts w:ascii="Calibri" w:eastAsia="Calibri" w:hAnsi="Calibri" w:cs="Arial"/>
          <w:sz w:val="24"/>
          <w:szCs w:val="24"/>
        </w:rPr>
        <w:t>άτωση του διώροφου κτιρίου του Πνευματικού Κ</w:t>
      </w:r>
      <w:r w:rsidRPr="00C27E7E">
        <w:rPr>
          <w:rFonts w:ascii="Calibri" w:eastAsia="Calibri" w:hAnsi="Calibri" w:cs="Arial"/>
          <w:sz w:val="24"/>
          <w:szCs w:val="24"/>
        </w:rPr>
        <w:t xml:space="preserve">έντρου </w:t>
      </w:r>
      <w:proofErr w:type="spellStart"/>
      <w:r w:rsidRPr="00C27E7E">
        <w:rPr>
          <w:rFonts w:ascii="Calibri" w:eastAsia="Calibri" w:hAnsi="Calibri" w:cs="Arial"/>
          <w:sz w:val="24"/>
          <w:szCs w:val="24"/>
        </w:rPr>
        <w:t>Σφακιωτών</w:t>
      </w:r>
      <w:proofErr w:type="spellEnd"/>
      <w:r w:rsidRPr="00C27E7E">
        <w:rPr>
          <w:rFonts w:cs="Arial"/>
          <w:sz w:val="24"/>
          <w:szCs w:val="24"/>
        </w:rPr>
        <w:t>,</w:t>
      </w:r>
      <w:r w:rsidRPr="00C27E7E">
        <w:rPr>
          <w:rFonts w:ascii="Calibri" w:eastAsia="Calibri" w:hAnsi="Calibri" w:cs="Arial"/>
          <w:sz w:val="24"/>
          <w:szCs w:val="24"/>
        </w:rPr>
        <w:t xml:space="preserve"> συνολικής επιφάνειας 811,08 </w:t>
      </w:r>
      <w:proofErr w:type="spellStart"/>
      <w:r w:rsidRPr="00C27E7E">
        <w:rPr>
          <w:rFonts w:ascii="Calibri" w:eastAsia="Calibri" w:hAnsi="Calibri" w:cs="Arial"/>
          <w:sz w:val="24"/>
          <w:szCs w:val="24"/>
        </w:rPr>
        <w:t>τ.μ</w:t>
      </w:r>
      <w:proofErr w:type="spellEnd"/>
      <w:r w:rsidRPr="00C27E7E">
        <w:rPr>
          <w:rFonts w:ascii="Calibri" w:eastAsia="Calibri" w:hAnsi="Calibri" w:cs="Arial"/>
          <w:sz w:val="24"/>
          <w:szCs w:val="24"/>
        </w:rPr>
        <w:t>.</w:t>
      </w:r>
      <w:r w:rsidRPr="00C27E7E">
        <w:rPr>
          <w:rFonts w:cs="Arial"/>
          <w:sz w:val="24"/>
          <w:szCs w:val="24"/>
        </w:rPr>
        <w:t>,</w:t>
      </w:r>
      <w:r w:rsidRPr="00C27E7E">
        <w:rPr>
          <w:rFonts w:ascii="Calibri" w:eastAsia="Calibri" w:hAnsi="Calibri" w:cs="Arial"/>
          <w:sz w:val="24"/>
          <w:szCs w:val="24"/>
        </w:rPr>
        <w:t xml:space="preserve"> που βρίσκεται επί του επαρχιακού δρόμου </w:t>
      </w:r>
      <w:proofErr w:type="spellStart"/>
      <w:r w:rsidRPr="00C27E7E">
        <w:rPr>
          <w:rFonts w:ascii="Calibri" w:eastAsia="Calibri" w:hAnsi="Calibri" w:cs="Arial"/>
          <w:sz w:val="24"/>
          <w:szCs w:val="24"/>
        </w:rPr>
        <w:t>Λαζαράτων</w:t>
      </w:r>
      <w:proofErr w:type="spellEnd"/>
      <w:r w:rsidRPr="00C27E7E">
        <w:rPr>
          <w:rFonts w:ascii="Calibri" w:eastAsia="Calibri" w:hAnsi="Calibri" w:cs="Arial"/>
          <w:sz w:val="24"/>
          <w:szCs w:val="24"/>
        </w:rPr>
        <w:t xml:space="preserve"> – </w:t>
      </w:r>
      <w:proofErr w:type="spellStart"/>
      <w:r w:rsidRPr="00C27E7E">
        <w:rPr>
          <w:rFonts w:ascii="Calibri" w:eastAsia="Calibri" w:hAnsi="Calibri" w:cs="Arial"/>
          <w:sz w:val="24"/>
          <w:szCs w:val="24"/>
        </w:rPr>
        <w:t>Ασπρογερακάτων</w:t>
      </w:r>
      <w:proofErr w:type="spellEnd"/>
      <w:r w:rsidRPr="00C27E7E">
        <w:rPr>
          <w:rFonts w:ascii="Calibri" w:eastAsia="Calibri" w:hAnsi="Calibri" w:cs="Arial"/>
          <w:sz w:val="24"/>
          <w:szCs w:val="24"/>
        </w:rPr>
        <w:t>, στη περιοχή «</w:t>
      </w:r>
      <w:proofErr w:type="spellStart"/>
      <w:r w:rsidRPr="00C27E7E">
        <w:rPr>
          <w:rFonts w:ascii="Calibri" w:eastAsia="Calibri" w:hAnsi="Calibri" w:cs="Arial"/>
          <w:sz w:val="24"/>
          <w:szCs w:val="24"/>
        </w:rPr>
        <w:t>Πρεμεντινού</w:t>
      </w:r>
      <w:proofErr w:type="spellEnd"/>
      <w:r w:rsidRPr="00C27E7E">
        <w:rPr>
          <w:rFonts w:ascii="Calibri" w:eastAsia="Calibri" w:hAnsi="Calibri" w:cs="Arial"/>
          <w:sz w:val="24"/>
          <w:szCs w:val="24"/>
        </w:rPr>
        <w:t xml:space="preserve">». </w:t>
      </w:r>
    </w:p>
    <w:p w:rsidR="00C27E7E" w:rsidRDefault="00D03A27" w:rsidP="00C27E7E">
      <w:pPr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Συγκεκριμένα, η</w:t>
      </w:r>
      <w:r w:rsidR="00C27E7E" w:rsidRPr="00C27E7E">
        <w:rPr>
          <w:rFonts w:ascii="Calibri" w:eastAsia="Calibri" w:hAnsi="Calibri" w:cs="Arial"/>
          <w:sz w:val="24"/>
          <w:szCs w:val="24"/>
        </w:rPr>
        <w:t xml:space="preserve"> μελέτη αφορά την ολοκλήρωση των οικοδομικών εργασιών του κτιρίου, την κατασκευή των Η/Μ εγκαταστάσεων και την μερική διαμόρφωση του περιβάλλοντος χώρου</w:t>
      </w:r>
      <w:r w:rsidR="00C27E7E">
        <w:rPr>
          <w:rFonts w:cs="Arial"/>
          <w:sz w:val="24"/>
          <w:szCs w:val="24"/>
        </w:rPr>
        <w:t>.</w:t>
      </w:r>
    </w:p>
    <w:p w:rsidR="00C27E7E" w:rsidRDefault="00C27E7E" w:rsidP="00C27E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Με την ένταξη του έργου </w:t>
      </w:r>
      <w:r w:rsidR="002008C0">
        <w:rPr>
          <w:rFonts w:cs="Arial"/>
          <w:sz w:val="24"/>
          <w:szCs w:val="24"/>
        </w:rPr>
        <w:t xml:space="preserve">για χρηματοδότηση </w:t>
      </w:r>
      <w:r>
        <w:rPr>
          <w:rFonts w:cs="Arial"/>
          <w:sz w:val="24"/>
          <w:szCs w:val="24"/>
        </w:rPr>
        <w:t xml:space="preserve">στο πρόγραμμα «Αντώνης </w:t>
      </w:r>
      <w:proofErr w:type="spellStart"/>
      <w:r>
        <w:rPr>
          <w:rFonts w:cs="Arial"/>
          <w:sz w:val="24"/>
          <w:szCs w:val="24"/>
        </w:rPr>
        <w:t>Τρίτσης</w:t>
      </w:r>
      <w:proofErr w:type="spellEnd"/>
      <w:r>
        <w:rPr>
          <w:rFonts w:cs="Arial"/>
          <w:sz w:val="24"/>
          <w:szCs w:val="24"/>
        </w:rPr>
        <w:t xml:space="preserve">», ένα κτίριο χρόνια εγκαταλελειμμένο στη Δημοτική Ενότητα </w:t>
      </w:r>
      <w:proofErr w:type="spellStart"/>
      <w:r w:rsidR="00FA4A52">
        <w:rPr>
          <w:rFonts w:cs="Arial"/>
          <w:sz w:val="24"/>
          <w:szCs w:val="24"/>
        </w:rPr>
        <w:t>Σφακιωτών</w:t>
      </w:r>
      <w:proofErr w:type="spellEnd"/>
      <w:r w:rsidR="00D03A27">
        <w:rPr>
          <w:rFonts w:cs="Arial"/>
          <w:sz w:val="24"/>
          <w:szCs w:val="24"/>
        </w:rPr>
        <w:t xml:space="preserve">, </w:t>
      </w:r>
      <w:r w:rsidR="002008C0">
        <w:rPr>
          <w:rFonts w:cs="Arial"/>
          <w:sz w:val="24"/>
          <w:szCs w:val="24"/>
        </w:rPr>
        <w:t xml:space="preserve">θα ολοκληρωθεί, ώστε να παραδοθεί προς </w:t>
      </w:r>
      <w:r w:rsidR="00C93FA8">
        <w:rPr>
          <w:rFonts w:cs="Arial"/>
          <w:sz w:val="24"/>
          <w:szCs w:val="24"/>
        </w:rPr>
        <w:t>αξιοποί</w:t>
      </w:r>
      <w:r w:rsidR="002008C0">
        <w:rPr>
          <w:rFonts w:cs="Arial"/>
          <w:sz w:val="24"/>
          <w:szCs w:val="24"/>
        </w:rPr>
        <w:t>η</w:t>
      </w:r>
      <w:r w:rsidR="00C93FA8">
        <w:rPr>
          <w:rFonts w:cs="Arial"/>
          <w:sz w:val="24"/>
          <w:szCs w:val="24"/>
        </w:rPr>
        <w:t>ση στ</w:t>
      </w:r>
      <w:r w:rsidR="002008C0">
        <w:rPr>
          <w:rFonts w:cs="Arial"/>
          <w:sz w:val="24"/>
          <w:szCs w:val="24"/>
        </w:rPr>
        <w:t>ην τοπική κοιν</w:t>
      </w:r>
      <w:r w:rsidR="0024242C">
        <w:rPr>
          <w:rFonts w:cs="Arial"/>
          <w:sz w:val="24"/>
          <w:szCs w:val="24"/>
        </w:rPr>
        <w:t>ωνία, για να φιλοξενήσει δραστηριότητες πολιτισμού στην περιοχή</w:t>
      </w:r>
      <w:r w:rsidR="002008C0">
        <w:rPr>
          <w:rFonts w:cs="Arial"/>
          <w:sz w:val="24"/>
          <w:szCs w:val="24"/>
        </w:rPr>
        <w:t>.</w:t>
      </w:r>
      <w:r w:rsidR="006C7FDD">
        <w:rPr>
          <w:rFonts w:cs="Arial"/>
          <w:sz w:val="24"/>
          <w:szCs w:val="24"/>
        </w:rPr>
        <w:t xml:space="preserve"> </w:t>
      </w:r>
    </w:p>
    <w:p w:rsidR="006C7FDD" w:rsidRDefault="006C7FDD" w:rsidP="00C27E7E">
      <w:pPr>
        <w:jc w:val="both"/>
        <w:rPr>
          <w:rFonts w:cs="Arial"/>
          <w:sz w:val="24"/>
          <w:szCs w:val="24"/>
        </w:rPr>
      </w:pPr>
    </w:p>
    <w:p w:rsidR="006C7FDD" w:rsidRPr="00C27E7E" w:rsidRDefault="006C7FDD" w:rsidP="00C27E7E">
      <w:pPr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ΑΠΟ ΤΟΝ ΔΗΜΟ ΛΕΥΚΑΔΑΣ</w:t>
      </w:r>
    </w:p>
    <w:p w:rsidR="008A28F9" w:rsidRDefault="008A28F9" w:rsidP="008A28F9">
      <w:pPr>
        <w:jc w:val="both"/>
        <w:rPr>
          <w:sz w:val="24"/>
          <w:szCs w:val="24"/>
        </w:rPr>
      </w:pPr>
    </w:p>
    <w:p w:rsidR="009233A5" w:rsidRPr="008A28F9" w:rsidRDefault="009233A5" w:rsidP="008A28F9">
      <w:pPr>
        <w:rPr>
          <w:szCs w:val="24"/>
        </w:rPr>
      </w:pPr>
    </w:p>
    <w:sectPr w:rsidR="009233A5" w:rsidRPr="008A28F9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5340E"/>
    <w:rsid w:val="001D4B40"/>
    <w:rsid w:val="002008C0"/>
    <w:rsid w:val="0024242C"/>
    <w:rsid w:val="00432021"/>
    <w:rsid w:val="006244B4"/>
    <w:rsid w:val="00643790"/>
    <w:rsid w:val="006C7FDD"/>
    <w:rsid w:val="0070647B"/>
    <w:rsid w:val="007669F0"/>
    <w:rsid w:val="008519B3"/>
    <w:rsid w:val="008A28F9"/>
    <w:rsid w:val="009233A5"/>
    <w:rsid w:val="009354C7"/>
    <w:rsid w:val="009529C9"/>
    <w:rsid w:val="00A555D3"/>
    <w:rsid w:val="00C27E7E"/>
    <w:rsid w:val="00C93FA8"/>
    <w:rsid w:val="00D03A27"/>
    <w:rsid w:val="00DC77FE"/>
    <w:rsid w:val="00E14CE8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2021-12-17T11:02:00Z</cp:lastPrinted>
  <dcterms:created xsi:type="dcterms:W3CDTF">2021-12-17T09:49:00Z</dcterms:created>
  <dcterms:modified xsi:type="dcterms:W3CDTF">2021-12-17T12:13:00Z</dcterms:modified>
</cp:coreProperties>
</file>