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80" w:rsidRDefault="00103380" w:rsidP="00103380">
      <w:pPr>
        <w:spacing w:after="0"/>
        <w:jc w:val="center"/>
        <w:rPr>
          <w:sz w:val="24"/>
          <w:szCs w:val="24"/>
        </w:rPr>
      </w:pPr>
      <w:r w:rsidRPr="00127F49">
        <w:rPr>
          <w:noProof/>
          <w:sz w:val="24"/>
          <w:szCs w:val="24"/>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03380" w:rsidRDefault="00103380" w:rsidP="00103380">
      <w:pPr>
        <w:spacing w:after="0"/>
        <w:rPr>
          <w:sz w:val="24"/>
          <w:szCs w:val="24"/>
        </w:rPr>
      </w:pPr>
    </w:p>
    <w:p w:rsidR="00103380" w:rsidRDefault="00103380" w:rsidP="00103380">
      <w:pPr>
        <w:spacing w:after="0"/>
        <w:rPr>
          <w:sz w:val="24"/>
          <w:szCs w:val="24"/>
        </w:rPr>
      </w:pPr>
      <w:r>
        <w:rPr>
          <w:noProof/>
          <w:sz w:val="24"/>
          <w:szCs w:val="24"/>
          <w:lang w:eastAsia="el-GR"/>
        </w:rPr>
        <w:drawing>
          <wp:anchor distT="0" distB="0" distL="114300" distR="114300" simplePos="0" relativeHeight="251659264" behindDoc="0" locked="0" layoutInCell="1" allowOverlap="1">
            <wp:simplePos x="0" y="0"/>
            <wp:positionH relativeFrom="column">
              <wp:posOffset>436880</wp:posOffset>
            </wp:positionH>
            <wp:positionV relativeFrom="paragraph">
              <wp:posOffset>158115</wp:posOffset>
            </wp:positionV>
            <wp:extent cx="438150" cy="396240"/>
            <wp:effectExtent l="19050" t="0" r="0"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5" cstate="print"/>
                    <a:stretch>
                      <a:fillRect/>
                    </a:stretch>
                  </pic:blipFill>
                  <pic:spPr bwMode="auto">
                    <a:xfrm>
                      <a:off x="0" y="0"/>
                      <a:ext cx="438150" cy="396240"/>
                    </a:xfrm>
                    <a:prstGeom prst="rect">
                      <a:avLst/>
                    </a:prstGeom>
                  </pic:spPr>
                </pic:pic>
              </a:graphicData>
            </a:graphic>
          </wp:anchor>
        </w:drawing>
      </w:r>
    </w:p>
    <w:p w:rsidR="00103380" w:rsidRDefault="00103380" w:rsidP="00103380">
      <w:pPr>
        <w:spacing w:after="0"/>
        <w:rPr>
          <w:sz w:val="24"/>
          <w:szCs w:val="24"/>
        </w:rPr>
      </w:pPr>
    </w:p>
    <w:p w:rsidR="00103380" w:rsidRDefault="00103380" w:rsidP="00103380">
      <w:pPr>
        <w:spacing w:after="0"/>
        <w:rPr>
          <w:sz w:val="24"/>
          <w:szCs w:val="24"/>
        </w:rPr>
      </w:pPr>
    </w:p>
    <w:p w:rsidR="00103380" w:rsidRPr="00127F49" w:rsidRDefault="00103380" w:rsidP="00103380">
      <w:pPr>
        <w:spacing w:after="0"/>
        <w:rPr>
          <w:sz w:val="24"/>
          <w:szCs w:val="24"/>
        </w:rPr>
      </w:pPr>
      <w:r w:rsidRPr="00127F49">
        <w:rPr>
          <w:sz w:val="24"/>
          <w:szCs w:val="24"/>
        </w:rPr>
        <w:t>ΕΛΛΗΝΙΚΗ ΔΗΜΟΚΡΑΤΙΑ</w:t>
      </w:r>
    </w:p>
    <w:p w:rsidR="00103380" w:rsidRPr="00127F49" w:rsidRDefault="00103380" w:rsidP="00103380">
      <w:pPr>
        <w:spacing w:after="0"/>
        <w:rPr>
          <w:sz w:val="24"/>
          <w:szCs w:val="24"/>
        </w:rPr>
      </w:pPr>
      <w:r w:rsidRPr="00127F49">
        <w:rPr>
          <w:sz w:val="24"/>
          <w:szCs w:val="24"/>
        </w:rPr>
        <w:t xml:space="preserve">    ΔΗΜΟΣ ΛΕΥΚΑΔΑΣ</w:t>
      </w:r>
    </w:p>
    <w:p w:rsidR="00103380" w:rsidRPr="00127F49" w:rsidRDefault="00103380" w:rsidP="00103380">
      <w:pPr>
        <w:spacing w:after="0"/>
        <w:jc w:val="right"/>
        <w:rPr>
          <w:sz w:val="24"/>
          <w:szCs w:val="24"/>
        </w:rPr>
      </w:pPr>
      <w:r>
        <w:rPr>
          <w:sz w:val="24"/>
          <w:szCs w:val="24"/>
        </w:rPr>
        <w:t>Λευκάδα,</w:t>
      </w:r>
      <w:r w:rsidR="00B27930">
        <w:rPr>
          <w:sz w:val="24"/>
          <w:szCs w:val="24"/>
        </w:rPr>
        <w:t xml:space="preserve"> 2</w:t>
      </w:r>
      <w:r w:rsidR="00B27930">
        <w:rPr>
          <w:sz w:val="24"/>
          <w:szCs w:val="24"/>
          <w:lang w:val="en-US"/>
        </w:rPr>
        <w:t>3</w:t>
      </w:r>
      <w:r>
        <w:rPr>
          <w:sz w:val="24"/>
          <w:szCs w:val="24"/>
        </w:rPr>
        <w:t>/</w:t>
      </w:r>
      <w:r w:rsidRPr="009F389A">
        <w:rPr>
          <w:sz w:val="24"/>
          <w:szCs w:val="24"/>
        </w:rPr>
        <w:t>2</w:t>
      </w:r>
      <w:r>
        <w:rPr>
          <w:sz w:val="24"/>
          <w:szCs w:val="24"/>
        </w:rPr>
        <w:t>/2022</w:t>
      </w:r>
    </w:p>
    <w:p w:rsidR="00103380" w:rsidRPr="00127F49" w:rsidRDefault="00103380" w:rsidP="00103380">
      <w:pPr>
        <w:spacing w:after="0"/>
        <w:jc w:val="right"/>
        <w:rPr>
          <w:sz w:val="24"/>
          <w:szCs w:val="24"/>
        </w:rPr>
      </w:pPr>
    </w:p>
    <w:p w:rsidR="00103380" w:rsidRPr="009F61F0" w:rsidRDefault="00103380" w:rsidP="00103380">
      <w:pPr>
        <w:jc w:val="center"/>
        <w:rPr>
          <w:b/>
          <w:sz w:val="24"/>
          <w:szCs w:val="24"/>
        </w:rPr>
      </w:pPr>
    </w:p>
    <w:p w:rsidR="00103380" w:rsidRPr="009F61F0" w:rsidRDefault="00103380" w:rsidP="00103380">
      <w:pPr>
        <w:jc w:val="center"/>
        <w:rPr>
          <w:b/>
          <w:sz w:val="24"/>
          <w:szCs w:val="24"/>
          <w:u w:val="single"/>
        </w:rPr>
      </w:pPr>
      <w:r w:rsidRPr="009F61F0">
        <w:rPr>
          <w:b/>
          <w:sz w:val="24"/>
          <w:szCs w:val="24"/>
          <w:u w:val="single"/>
        </w:rPr>
        <w:t>ΔΕΛΤΙΟ ΤΥΠΟΥ</w:t>
      </w:r>
    </w:p>
    <w:p w:rsidR="009F61F0" w:rsidRPr="009F61F0" w:rsidRDefault="00354FAB" w:rsidP="009F61F0">
      <w:pPr>
        <w:jc w:val="both"/>
        <w:rPr>
          <w:rFonts w:eastAsia="Arial" w:cs="Arial"/>
          <w:sz w:val="24"/>
          <w:szCs w:val="24"/>
        </w:rPr>
      </w:pPr>
      <w:r w:rsidRPr="009F61F0">
        <w:rPr>
          <w:sz w:val="24"/>
          <w:szCs w:val="24"/>
        </w:rPr>
        <w:t xml:space="preserve">Εγκρίθηκαν με απόφαση της Οικονομικής Επιτροπής την Τρίτη 22 Φεβρουαρίου 2022, οι τεχνικές προδιαγραφές και </w:t>
      </w:r>
      <w:r w:rsidR="004B65BA" w:rsidRPr="009F61F0">
        <w:rPr>
          <w:sz w:val="24"/>
          <w:szCs w:val="24"/>
        </w:rPr>
        <w:t xml:space="preserve">ο </w:t>
      </w:r>
      <w:r w:rsidRPr="009F61F0">
        <w:rPr>
          <w:sz w:val="24"/>
          <w:szCs w:val="24"/>
        </w:rPr>
        <w:t xml:space="preserve">καθορισμός όρων διαγωνισμού για την </w:t>
      </w:r>
      <w:r w:rsidRPr="009F61F0">
        <w:rPr>
          <w:b/>
          <w:sz w:val="24"/>
          <w:szCs w:val="24"/>
        </w:rPr>
        <w:t>προμήθεια απορριμματοφόρου οχήματος 16</w:t>
      </w:r>
      <w:r w:rsidRPr="009F61F0">
        <w:rPr>
          <w:b/>
          <w:sz w:val="24"/>
          <w:szCs w:val="24"/>
          <w:lang w:val="en-US"/>
        </w:rPr>
        <w:t>m</w:t>
      </w:r>
      <w:r w:rsidRPr="009F61F0">
        <w:rPr>
          <w:b/>
          <w:sz w:val="24"/>
          <w:szCs w:val="24"/>
          <w:vertAlign w:val="superscript"/>
        </w:rPr>
        <w:t>3</w:t>
      </w:r>
      <w:r w:rsidRPr="009F61F0">
        <w:rPr>
          <w:b/>
          <w:sz w:val="24"/>
          <w:szCs w:val="24"/>
        </w:rPr>
        <w:t xml:space="preserve"> με γερανό </w:t>
      </w:r>
      <w:r w:rsidRPr="009F61F0">
        <w:rPr>
          <w:rFonts w:cs="Arial"/>
          <w:bCs/>
          <w:sz w:val="24"/>
          <w:szCs w:val="24"/>
        </w:rPr>
        <w:t>(με σύστημα ανύψωσης κάδων και γερανό ανύψωσης υπόγειων κάδων)</w:t>
      </w:r>
      <w:r w:rsidRPr="009F61F0">
        <w:rPr>
          <w:rFonts w:cs="Arial"/>
          <w:sz w:val="24"/>
          <w:szCs w:val="24"/>
        </w:rPr>
        <w:t>,</w:t>
      </w:r>
      <w:r w:rsidRPr="009F61F0">
        <w:rPr>
          <w:sz w:val="24"/>
          <w:szCs w:val="24"/>
        </w:rPr>
        <w:t xml:space="preserve"> π/υ </w:t>
      </w:r>
      <w:r w:rsidR="00017849">
        <w:rPr>
          <w:b/>
          <w:sz w:val="24"/>
          <w:szCs w:val="24"/>
        </w:rPr>
        <w:t>217.000,00</w:t>
      </w:r>
      <w:r w:rsidRPr="009F61F0">
        <w:rPr>
          <w:b/>
          <w:sz w:val="24"/>
          <w:szCs w:val="24"/>
        </w:rPr>
        <w:t>€</w:t>
      </w:r>
      <w:r w:rsidRPr="009F61F0">
        <w:rPr>
          <w:sz w:val="24"/>
          <w:szCs w:val="24"/>
        </w:rPr>
        <w:t>,</w:t>
      </w:r>
      <w:r w:rsidRPr="009F61F0">
        <w:rPr>
          <w:rFonts w:cs="Arial"/>
          <w:bCs/>
          <w:sz w:val="24"/>
          <w:szCs w:val="24"/>
        </w:rPr>
        <w:t xml:space="preserve"> </w:t>
      </w:r>
      <w:r w:rsidRPr="009F61F0">
        <w:rPr>
          <w:rFonts w:eastAsia="Arial" w:cs="Arial"/>
          <w:sz w:val="24"/>
          <w:szCs w:val="24"/>
        </w:rPr>
        <w:t>το οποίο χρηματοδοτείται από το πρόγραμμα «ΦΙΛΟΔΗΜΟΣ ΙΙ»</w:t>
      </w:r>
      <w:r w:rsidR="009F61F0" w:rsidRPr="009F61F0">
        <w:rPr>
          <w:rFonts w:eastAsia="Arial" w:cs="Arial"/>
          <w:sz w:val="24"/>
          <w:szCs w:val="24"/>
        </w:rPr>
        <w:t>.</w:t>
      </w:r>
    </w:p>
    <w:p w:rsidR="004B65BA" w:rsidRPr="009F61F0" w:rsidRDefault="004B65BA" w:rsidP="009F61F0">
      <w:pPr>
        <w:jc w:val="both"/>
        <w:rPr>
          <w:rFonts w:eastAsia="Arial" w:cs="Arial"/>
          <w:sz w:val="24"/>
          <w:szCs w:val="24"/>
        </w:rPr>
      </w:pPr>
      <w:r w:rsidRPr="009F61F0">
        <w:rPr>
          <w:rFonts w:cs="Arial"/>
          <w:sz w:val="24"/>
          <w:szCs w:val="24"/>
        </w:rPr>
        <w:t xml:space="preserve">Η ανάγκη υλοποίησης της προμήθειας επιβεβαιώνεται από διάφορους παράγοντες, κυρίως από την παλαιότητα των περισσότερων απορριμματοφόρων του Δήμου, η οποία επιφέρει επιπλέον οικονομική επιβάρυνση συντήρησης, αύξηση του χρόνου παραμονής στα συνεργεία, αύξηση κατανάλωσης καυσίμων και εκπομπών καυσαερίων, δυσκολία εξεύρεσης ανταλλακτικών, έλλειψη συστημάτων ασφαλείας λόγω της παλαιότητας των οχημάτων, χαμηλή ποιότητα εργασίας, κ.α. </w:t>
      </w:r>
      <w:r w:rsidR="009F61F0" w:rsidRPr="009F61F0">
        <w:rPr>
          <w:rFonts w:cs="Arial"/>
          <w:sz w:val="24"/>
          <w:szCs w:val="24"/>
        </w:rPr>
        <w:t xml:space="preserve"> </w:t>
      </w:r>
      <w:r w:rsidRPr="009F61F0">
        <w:rPr>
          <w:rFonts w:cs="Arial"/>
          <w:sz w:val="24"/>
          <w:szCs w:val="24"/>
        </w:rPr>
        <w:t>Ως εκ τούτου</w:t>
      </w:r>
      <w:r w:rsidR="009F61F0" w:rsidRPr="009F61F0">
        <w:rPr>
          <w:rFonts w:cs="Arial"/>
          <w:sz w:val="24"/>
          <w:szCs w:val="24"/>
        </w:rPr>
        <w:t>,</w:t>
      </w:r>
      <w:r w:rsidRPr="009F61F0">
        <w:rPr>
          <w:rFonts w:cs="Arial"/>
          <w:sz w:val="24"/>
          <w:szCs w:val="24"/>
        </w:rPr>
        <w:t xml:space="preserve"> η υλοποίηση της προμήθειας καθίσταται επιβεβλημένη και αναγκαία για την εύρυθμη λειτουργία τη</w:t>
      </w:r>
      <w:r w:rsidR="009F61F0" w:rsidRPr="009F61F0">
        <w:rPr>
          <w:rFonts w:cs="Arial"/>
          <w:sz w:val="24"/>
          <w:szCs w:val="24"/>
        </w:rPr>
        <w:t>ς Υ</w:t>
      </w:r>
      <w:r w:rsidRPr="009F61F0">
        <w:rPr>
          <w:rFonts w:cs="Arial"/>
          <w:sz w:val="24"/>
          <w:szCs w:val="24"/>
        </w:rPr>
        <w:t xml:space="preserve">πηρεσίας Καθαριότητας και την τήρηση των Ευρωπαϊκών Κανονισμών.  </w:t>
      </w:r>
    </w:p>
    <w:p w:rsidR="004B65BA" w:rsidRPr="009F61F0" w:rsidRDefault="004B65BA" w:rsidP="004B65BA">
      <w:pPr>
        <w:jc w:val="both"/>
        <w:rPr>
          <w:sz w:val="24"/>
          <w:szCs w:val="24"/>
        </w:rPr>
      </w:pPr>
      <w:r w:rsidRPr="009F61F0">
        <w:rPr>
          <w:sz w:val="24"/>
          <w:szCs w:val="24"/>
        </w:rPr>
        <w:t xml:space="preserve">Με την παραπάνω προμήθεια, θα ενισχυθεί ο </w:t>
      </w:r>
      <w:r w:rsidRPr="009F61F0">
        <w:rPr>
          <w:rFonts w:cs="Arial"/>
          <w:sz w:val="24"/>
          <w:szCs w:val="24"/>
        </w:rPr>
        <w:t xml:space="preserve">υφιστάμενος στόλος της Υπηρεσίας Καθαριότητας, η οποία θα προσδώσει τα μέγιστα, καθώς αποσκοπεί στον εκσυγχρονισμό, τη βελτιστοποίηση </w:t>
      </w:r>
      <w:r w:rsidRPr="009F61F0">
        <w:rPr>
          <w:sz w:val="24"/>
          <w:szCs w:val="24"/>
        </w:rPr>
        <w:t xml:space="preserve">και την αποδοτικότερη λειτουργία της υπηρεσίας, ενισχύοντας ουσιαστικά τις παρεχόμενες υπηρεσίες </w:t>
      </w:r>
      <w:r w:rsidRPr="009F61F0">
        <w:rPr>
          <w:rFonts w:cs="Arial"/>
          <w:sz w:val="24"/>
          <w:szCs w:val="24"/>
        </w:rPr>
        <w:t xml:space="preserve"> προς τους δημότες</w:t>
      </w:r>
      <w:r w:rsidRPr="009F61F0">
        <w:rPr>
          <w:rFonts w:cs="Arial"/>
          <w:sz w:val="24"/>
          <w:szCs w:val="24"/>
          <w:lang w:bidi="yi-Hebr"/>
        </w:rPr>
        <w:t>.</w:t>
      </w:r>
    </w:p>
    <w:p w:rsidR="009F61F0" w:rsidRDefault="009F61F0" w:rsidP="00354FAB">
      <w:pPr>
        <w:jc w:val="both"/>
        <w:rPr>
          <w:sz w:val="24"/>
          <w:szCs w:val="24"/>
        </w:rPr>
      </w:pPr>
    </w:p>
    <w:p w:rsidR="00354FAB" w:rsidRPr="009F61F0" w:rsidRDefault="009F61F0" w:rsidP="00354FA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F61F0">
        <w:rPr>
          <w:sz w:val="24"/>
          <w:szCs w:val="24"/>
        </w:rPr>
        <w:t>ΑΠΟ ΤΟΝ ΔΗΜΟ ΛΕΥΚΑΔΑΣ</w:t>
      </w:r>
    </w:p>
    <w:sectPr w:rsidR="00354FAB" w:rsidRPr="009F61F0"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17849"/>
    <w:rsid w:val="00022849"/>
    <w:rsid w:val="00037FDF"/>
    <w:rsid w:val="00103380"/>
    <w:rsid w:val="0011383C"/>
    <w:rsid w:val="0015340E"/>
    <w:rsid w:val="001D4B40"/>
    <w:rsid w:val="002803BF"/>
    <w:rsid w:val="00354FAB"/>
    <w:rsid w:val="003F4C9C"/>
    <w:rsid w:val="004344A2"/>
    <w:rsid w:val="004A0EEB"/>
    <w:rsid w:val="004B65BA"/>
    <w:rsid w:val="006236C4"/>
    <w:rsid w:val="006244B4"/>
    <w:rsid w:val="00643790"/>
    <w:rsid w:val="00681D5C"/>
    <w:rsid w:val="0070647B"/>
    <w:rsid w:val="007669F0"/>
    <w:rsid w:val="008519B3"/>
    <w:rsid w:val="009233A5"/>
    <w:rsid w:val="009529C9"/>
    <w:rsid w:val="009C3985"/>
    <w:rsid w:val="009E4DC2"/>
    <w:rsid w:val="009F61F0"/>
    <w:rsid w:val="00A555D3"/>
    <w:rsid w:val="00AB101F"/>
    <w:rsid w:val="00B02AF6"/>
    <w:rsid w:val="00B27930"/>
    <w:rsid w:val="00B6229B"/>
    <w:rsid w:val="00C70C54"/>
    <w:rsid w:val="00CD12CE"/>
    <w:rsid w:val="00F47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1137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2022-02-22T11:00:00Z</cp:lastPrinted>
  <dcterms:created xsi:type="dcterms:W3CDTF">2022-02-22T11:17:00Z</dcterms:created>
  <dcterms:modified xsi:type="dcterms:W3CDTF">2022-02-23T11:04:00Z</dcterms:modified>
</cp:coreProperties>
</file>