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5B" w:rsidRDefault="00F5125B" w:rsidP="00F5125B">
      <w:pPr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-19050</wp:posOffset>
            </wp:positionV>
            <wp:extent cx="647700" cy="638175"/>
            <wp:effectExtent l="19050" t="0" r="0" b="0"/>
            <wp:wrapSquare wrapText="bothSides"/>
            <wp:docPr id="2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25B" w:rsidRDefault="00F5125B" w:rsidP="00F5125B">
      <w:pPr>
        <w:rPr>
          <w:rFonts w:ascii="Verdana" w:hAnsi="Verdana"/>
          <w:b/>
          <w:sz w:val="18"/>
          <w:szCs w:val="18"/>
        </w:rPr>
      </w:pPr>
    </w:p>
    <w:p w:rsidR="00F5125B" w:rsidRDefault="00F5125B" w:rsidP="00F5125B">
      <w:pPr>
        <w:spacing w:after="0"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F5125B" w:rsidRDefault="00F5125B" w:rsidP="00F5125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ΕΛΛΗΝΙΚΗ ΔΗΜΟΚΡΑΤΙΑ </w:t>
      </w:r>
    </w:p>
    <w:p w:rsidR="00F5125B" w:rsidRDefault="00F5125B" w:rsidP="00F5125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ΝΟΜΟΣ ΛΕΥΚΑΔΑΣ</w:t>
      </w:r>
    </w:p>
    <w:p w:rsidR="00F5125B" w:rsidRDefault="00F5125B" w:rsidP="00F5125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ΛΕΥΚΑΔΑΣ</w:t>
      </w:r>
    </w:p>
    <w:p w:rsidR="00F5125B" w:rsidRPr="00295B6A" w:rsidRDefault="00E25C49" w:rsidP="00E25C4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Αρ. Πρωτ.</w:t>
      </w:r>
      <w:r w:rsidRPr="00D1722D">
        <w:rPr>
          <w:rFonts w:ascii="Verdana" w:hAnsi="Verdana"/>
          <w:b/>
          <w:sz w:val="18"/>
          <w:szCs w:val="18"/>
        </w:rPr>
        <w:t>8018/6-04-2022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</w:p>
    <w:p w:rsidR="00E25C49" w:rsidRDefault="00E25C49" w:rsidP="00E25C4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 </w:t>
      </w:r>
    </w:p>
    <w:p w:rsidR="00E25C49" w:rsidRPr="00D257FD" w:rsidRDefault="00E25C49" w:rsidP="00E25C4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E25C49" w:rsidRPr="00825BB9" w:rsidRDefault="00E25C49" w:rsidP="00D1722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ΠΕΡΙΛΗΨΗ</w:t>
      </w:r>
      <w:r w:rsidRPr="00D10C87">
        <w:rPr>
          <w:rFonts w:ascii="Verdana" w:hAnsi="Verdana"/>
          <w:b/>
          <w:sz w:val="18"/>
          <w:szCs w:val="18"/>
        </w:rPr>
        <w:t xml:space="preserve"> ΑΝΟΙΚΤΟΥ </w:t>
      </w:r>
      <w:r>
        <w:rPr>
          <w:rFonts w:ascii="Verdana" w:hAnsi="Verdana"/>
          <w:b/>
          <w:sz w:val="18"/>
          <w:szCs w:val="18"/>
        </w:rPr>
        <w:t xml:space="preserve">ΗΛΕΚΤΡΟΝΙΚΟΥ </w:t>
      </w:r>
      <w:r w:rsidRPr="00D10C87">
        <w:rPr>
          <w:rFonts w:ascii="Verdana" w:hAnsi="Verdana"/>
          <w:b/>
          <w:sz w:val="18"/>
          <w:szCs w:val="18"/>
        </w:rPr>
        <w:t xml:space="preserve">ΔΙΑΓΩΝΙΣΜΟΥ </w:t>
      </w:r>
    </w:p>
    <w:p w:rsidR="00E25C49" w:rsidRPr="00295B6A" w:rsidRDefault="00E25C49" w:rsidP="00E25C4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Δήμαρχος </w:t>
      </w:r>
      <w:r w:rsidRPr="00825BB9">
        <w:rPr>
          <w:rFonts w:ascii="Verdana" w:hAnsi="Verdana"/>
          <w:b/>
          <w:sz w:val="18"/>
          <w:szCs w:val="18"/>
        </w:rPr>
        <w:t>Λευκάδας</w:t>
      </w:r>
    </w:p>
    <w:p w:rsidR="00F5125B" w:rsidRPr="00295B6A" w:rsidRDefault="00F5125B" w:rsidP="00E25C4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25C49" w:rsidRPr="00295B6A" w:rsidRDefault="00E25C49" w:rsidP="00D172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sz w:val="18"/>
          <w:szCs w:val="18"/>
        </w:rPr>
        <w:t xml:space="preserve">προκηρύσσει ηλεκτρονικό ανοικτό διαγωνισμό </w:t>
      </w:r>
      <w:r>
        <w:rPr>
          <w:rFonts w:ascii="Verdana" w:hAnsi="Verdana"/>
          <w:sz w:val="18"/>
          <w:szCs w:val="18"/>
        </w:rPr>
        <w:t xml:space="preserve">κάτω των ορίων </w:t>
      </w:r>
      <w:r w:rsidRPr="00D10C87">
        <w:rPr>
          <w:rFonts w:ascii="Verdana" w:hAnsi="Verdana"/>
          <w:sz w:val="18"/>
          <w:szCs w:val="18"/>
        </w:rPr>
        <w:t xml:space="preserve">με σφραγισμένες προσφορές </w:t>
      </w:r>
      <w:r>
        <w:rPr>
          <w:rFonts w:ascii="Verdana" w:hAnsi="Verdana"/>
          <w:sz w:val="18"/>
          <w:szCs w:val="18"/>
        </w:rPr>
        <w:t xml:space="preserve">για την ΠΡΟΜΗΘΕΙΑ </w:t>
      </w:r>
      <w:r w:rsidR="00666F55">
        <w:rPr>
          <w:rFonts w:ascii="Verdana" w:hAnsi="Verdana"/>
          <w:sz w:val="18"/>
          <w:szCs w:val="18"/>
        </w:rPr>
        <w:t>ΕΛΑΣΤΙΚΩΝ ΤΩΝ ΟΧΗΜΑΤΩΝ ΚΑΙ ΜΗΧΑΝΗΜΑΤΩΝ ΤΟΥ ΔΗΜΟΥ ΛΕΥΚΑΔΑΣ</w:t>
      </w:r>
      <w:r w:rsidRPr="00D7450F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προϋπολογισμού </w:t>
      </w:r>
      <w:r w:rsidR="00666F55" w:rsidRPr="006431EE">
        <w:rPr>
          <w:rFonts w:ascii="Verdana" w:hAnsi="Verdana" w:cs="Arial"/>
          <w:sz w:val="18"/>
          <w:szCs w:val="18"/>
        </w:rPr>
        <w:t xml:space="preserve">68.894,40€ με Φ.Π.Α.24%, </w:t>
      </w:r>
      <w:r w:rsidRPr="00E67574">
        <w:rPr>
          <w:rFonts w:ascii="Verdana" w:hAnsi="Verdana"/>
          <w:sz w:val="18"/>
          <w:szCs w:val="18"/>
        </w:rPr>
        <w:t xml:space="preserve">με κριτήριο με κριτήριο την πλέον συμφέρουσα από οικονομική άποψη προσφορά, </w:t>
      </w:r>
      <w:r>
        <w:rPr>
          <w:rFonts w:ascii="Verdana" w:hAnsi="Verdana"/>
          <w:sz w:val="18"/>
          <w:szCs w:val="18"/>
        </w:rPr>
        <w:t>με βάση την τιμή</w:t>
      </w:r>
      <w:r w:rsidRPr="00E67574">
        <w:rPr>
          <w:rFonts w:ascii="Verdana" w:hAnsi="Verdana"/>
          <w:sz w:val="18"/>
          <w:szCs w:val="18"/>
        </w:rPr>
        <w:t>.</w:t>
      </w:r>
    </w:p>
    <w:p w:rsidR="00F5125B" w:rsidRPr="00295B6A" w:rsidRDefault="00F5125B" w:rsidP="00D172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25C49" w:rsidRPr="00295B6A" w:rsidRDefault="00E25C49" w:rsidP="00F5125B">
      <w:pPr>
        <w:spacing w:after="0" w:line="240" w:lineRule="auto"/>
        <w:jc w:val="both"/>
      </w:pPr>
      <w:r w:rsidRPr="00F5125B">
        <w:rPr>
          <w:rFonts w:ascii="Verdana" w:hAnsi="Verdana"/>
          <w:b/>
          <w:sz w:val="18"/>
          <w:szCs w:val="18"/>
        </w:rPr>
        <w:t>Αναθέτουσα Αρχή - Στοιχεία επικοινωνίας:</w:t>
      </w:r>
      <w:r w:rsidRPr="00F5125B">
        <w:rPr>
          <w:rFonts w:ascii="Verdana" w:hAnsi="Verdana" w:cs="Tahoma"/>
          <w:sz w:val="18"/>
          <w:szCs w:val="18"/>
        </w:rPr>
        <w:t xml:space="preserve">Αναθέτουσα αρχή: ΔΗΜΟΣ ΛΕΥΚΑΔΑΣ, Οδός: Υπ. Κατωπόδη και Αντ. Τζεβελέκη, 31100 Λευκάδα, Τηλ.:26453 60610, </w:t>
      </w:r>
      <w:r w:rsidRPr="00F5125B">
        <w:rPr>
          <w:rFonts w:ascii="Verdana" w:hAnsi="Verdana" w:cs="Tahoma"/>
          <w:sz w:val="18"/>
          <w:szCs w:val="18"/>
          <w:lang w:val="en-US"/>
        </w:rPr>
        <w:t>E</w:t>
      </w:r>
      <w:r w:rsidRPr="00F5125B">
        <w:rPr>
          <w:rFonts w:ascii="Verdana" w:hAnsi="Verdana" w:cs="Tahoma"/>
          <w:sz w:val="18"/>
          <w:szCs w:val="18"/>
        </w:rPr>
        <w:t>-</w:t>
      </w:r>
      <w:r w:rsidRPr="00F5125B">
        <w:rPr>
          <w:rFonts w:ascii="Verdana" w:hAnsi="Verdana" w:cs="Tahoma"/>
          <w:sz w:val="18"/>
          <w:szCs w:val="18"/>
          <w:lang w:val="en-US"/>
        </w:rPr>
        <w:t>mail</w:t>
      </w:r>
      <w:r w:rsidRPr="00F5125B">
        <w:rPr>
          <w:rFonts w:ascii="Verdana" w:hAnsi="Verdana" w:cs="Tahoma"/>
          <w:sz w:val="18"/>
          <w:szCs w:val="18"/>
        </w:rPr>
        <w:t xml:space="preserve">: </w:t>
      </w:r>
      <w:hyperlink r:id="rId8" w:history="1">
        <w:r w:rsidRPr="00F5125B"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 w:rsidRPr="00F5125B">
        <w:rPr>
          <w:rFonts w:ascii="Verdana" w:hAnsi="Verdana" w:cs="Tahoma"/>
          <w:sz w:val="18"/>
          <w:szCs w:val="18"/>
        </w:rPr>
        <w:t xml:space="preserve">, Ιστοσελίδα: </w:t>
      </w:r>
      <w:hyperlink r:id="rId9" w:history="1">
        <w:r w:rsidRPr="00F5125B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F5125B">
          <w:rPr>
            <w:rStyle w:val="-"/>
            <w:rFonts w:ascii="Verdana" w:hAnsi="Verdana" w:cs="Tahoma"/>
            <w:sz w:val="18"/>
            <w:szCs w:val="18"/>
          </w:rPr>
          <w:t>.</w:t>
        </w:r>
        <w:r w:rsidRPr="00F5125B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r w:rsidRPr="00F5125B">
          <w:rPr>
            <w:rStyle w:val="-"/>
            <w:rFonts w:ascii="Verdana" w:hAnsi="Verdana" w:cs="Tahoma"/>
            <w:sz w:val="18"/>
            <w:szCs w:val="18"/>
          </w:rPr>
          <w:t>.</w:t>
        </w:r>
        <w:r w:rsidRPr="00F5125B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r w:rsidRPr="00F5125B">
          <w:rPr>
            <w:rStyle w:val="-"/>
            <w:rFonts w:ascii="Verdana" w:hAnsi="Verdana" w:cs="Tahoma"/>
            <w:sz w:val="18"/>
            <w:szCs w:val="18"/>
          </w:rPr>
          <w:t>.</w:t>
        </w:r>
        <w:r w:rsidRPr="00F5125B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</w:hyperlink>
    </w:p>
    <w:p w:rsidR="00F5125B" w:rsidRPr="00295B6A" w:rsidRDefault="00F5125B" w:rsidP="00F5125B">
      <w:pPr>
        <w:pStyle w:val="a7"/>
        <w:spacing w:after="0" w:line="240" w:lineRule="auto"/>
        <w:jc w:val="both"/>
      </w:pPr>
    </w:p>
    <w:p w:rsidR="00E25C49" w:rsidRPr="00295B6A" w:rsidRDefault="00E25C49" w:rsidP="00D1722D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 w:rsidRPr="00E67574"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>Άμεση και δωρεάν πρόσβαση στα έγγραφα της σύμβασης υπά</w:t>
      </w:r>
      <w:r>
        <w:rPr>
          <w:rFonts w:ascii="Verdana" w:hAnsi="Verdana"/>
          <w:sz w:val="18"/>
          <w:szCs w:val="18"/>
        </w:rPr>
        <w:t>ρχει στη διεύθυνση</w:t>
      </w:r>
      <w:r w:rsidRPr="00D026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διαδικτύου </w:t>
      </w:r>
      <w:r w:rsidRPr="000065BC">
        <w:rPr>
          <w:rFonts w:ascii="Verdana" w:hAnsi="Verdana"/>
          <w:kern w:val="1"/>
          <w:sz w:val="18"/>
          <w:szCs w:val="18"/>
        </w:rPr>
        <w:t>της διαδικτυακής πύλης www.promitheus.gov.gr του Ε.Σ.Η.ΔΗ.Σ.</w:t>
      </w:r>
      <w:r>
        <w:rPr>
          <w:rFonts w:ascii="Verdana" w:hAnsi="Verdana"/>
          <w:kern w:val="1"/>
          <w:sz w:val="18"/>
          <w:szCs w:val="18"/>
        </w:rPr>
        <w:t xml:space="preserve">, </w:t>
      </w:r>
      <w:hyperlink r:id="rId10" w:history="1">
        <w:r w:rsidRPr="000065BC"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 w:rsidRPr="000065BC">
        <w:rPr>
          <w:rFonts w:ascii="Verdana" w:hAnsi="Verdana"/>
          <w:color w:val="000000"/>
          <w:sz w:val="18"/>
          <w:szCs w:val="18"/>
        </w:rPr>
        <w:t xml:space="preserve"> και www.promitheus.gov.gr του ΚΗΜΔΗΣ.</w:t>
      </w:r>
      <w:r w:rsidRPr="000065BC">
        <w:rPr>
          <w:rFonts w:ascii="Verdana" w:hAnsi="Verdana"/>
          <w:sz w:val="18"/>
          <w:szCs w:val="18"/>
        </w:rPr>
        <w:tab/>
      </w:r>
    </w:p>
    <w:p w:rsidR="00F5125B" w:rsidRPr="00295B6A" w:rsidRDefault="00F5125B" w:rsidP="00D1722D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E25C49" w:rsidRPr="00F5125B" w:rsidRDefault="00E25C49" w:rsidP="00D1722D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3. Περιγραφή της δημόσιας σύμβασης: </w:t>
      </w:r>
      <w:r w:rsidR="00666F55" w:rsidRPr="00666F55">
        <w:rPr>
          <w:rFonts w:ascii="Verdana" w:hAnsi="Verdana"/>
          <w:sz w:val="18"/>
          <w:szCs w:val="18"/>
        </w:rPr>
        <w:t>προμήθεια ελαστικών που προορίζονται για την κίνηση και λειτουργία  των οχημάτων  και μηχανημάτων  των Υπηρεσιών του Δήμου Λευκάδας</w:t>
      </w:r>
      <w:r w:rsidRPr="00D7450F">
        <w:rPr>
          <w:rFonts w:ascii="Verdana" w:hAnsi="Verdana"/>
          <w:sz w:val="18"/>
          <w:szCs w:val="18"/>
        </w:rPr>
        <w:t>.</w:t>
      </w:r>
      <w:r w:rsidRPr="00466CEF">
        <w:rPr>
          <w:rFonts w:ascii="Verdana" w:hAnsi="Verdana"/>
          <w:sz w:val="18"/>
          <w:szCs w:val="18"/>
        </w:rPr>
        <w:t xml:space="preserve">   </w:t>
      </w:r>
      <w:r w:rsidRPr="00666F55">
        <w:rPr>
          <w:rFonts w:ascii="Verdana" w:hAnsi="Verdana"/>
          <w:sz w:val="18"/>
          <w:szCs w:val="18"/>
        </w:rPr>
        <w:t>Η εκτιμώμενη αξία της σύμβασης ανέρχεται στο ποσό</w:t>
      </w:r>
      <w:r>
        <w:rPr>
          <w:rFonts w:ascii="Verdana" w:hAnsi="Verdana"/>
          <w:sz w:val="18"/>
          <w:szCs w:val="18"/>
        </w:rPr>
        <w:t xml:space="preserve"> των </w:t>
      </w:r>
      <w:r w:rsidRPr="00D630EC">
        <w:rPr>
          <w:rFonts w:ascii="Verdana" w:hAnsi="Verdana"/>
          <w:sz w:val="18"/>
          <w:szCs w:val="18"/>
        </w:rPr>
        <w:t xml:space="preserve"> </w:t>
      </w:r>
      <w:r w:rsidR="00666F55" w:rsidRPr="00666F55">
        <w:rPr>
          <w:rFonts w:ascii="Verdana" w:hAnsi="Verdana"/>
          <w:sz w:val="18"/>
          <w:szCs w:val="18"/>
        </w:rPr>
        <w:t>55.560,00 €</w:t>
      </w:r>
      <w:r w:rsidRPr="00D630EC">
        <w:rPr>
          <w:rFonts w:ascii="Verdana" w:hAnsi="Verdana"/>
          <w:sz w:val="18"/>
          <w:szCs w:val="18"/>
        </w:rPr>
        <w:t xml:space="preserve">  χωρίς</w:t>
      </w:r>
      <w:r w:rsidRPr="009C41F9">
        <w:rPr>
          <w:rFonts w:ascii="Verdana" w:hAnsi="Verdana"/>
          <w:sz w:val="18"/>
          <w:szCs w:val="18"/>
        </w:rPr>
        <w:t xml:space="preserve"> ΦΠΑ 24 % </w:t>
      </w:r>
      <w:r w:rsidRPr="00D630EC">
        <w:rPr>
          <w:rFonts w:ascii="Verdana" w:hAnsi="Verdana"/>
          <w:sz w:val="18"/>
          <w:szCs w:val="18"/>
        </w:rPr>
        <w:t>(με ΦΠΑ:</w:t>
      </w:r>
      <w:r w:rsidR="00666F55" w:rsidRPr="00666F55">
        <w:rPr>
          <w:rFonts w:ascii="Verdana" w:hAnsi="Verdana"/>
          <w:sz w:val="18"/>
          <w:szCs w:val="18"/>
        </w:rPr>
        <w:t xml:space="preserve"> </w:t>
      </w:r>
      <w:r w:rsidR="006A09C0" w:rsidRPr="00666F55">
        <w:rPr>
          <w:rFonts w:ascii="Verdana" w:hAnsi="Verdana"/>
          <w:sz w:val="18"/>
          <w:szCs w:val="18"/>
        </w:rPr>
        <w:fldChar w:fldCharType="begin"/>
      </w:r>
      <w:r w:rsidR="00666F55" w:rsidRPr="00666F55">
        <w:rPr>
          <w:rFonts w:ascii="Verdana" w:hAnsi="Verdana"/>
          <w:sz w:val="18"/>
          <w:szCs w:val="18"/>
        </w:rPr>
        <w:instrText xml:space="preserve"> =SUM(ABOVE) </w:instrText>
      </w:r>
      <w:r w:rsidR="006A09C0" w:rsidRPr="00666F55">
        <w:rPr>
          <w:rFonts w:ascii="Verdana" w:hAnsi="Verdana"/>
          <w:sz w:val="18"/>
          <w:szCs w:val="18"/>
        </w:rPr>
        <w:fldChar w:fldCharType="separate"/>
      </w:r>
      <w:r w:rsidR="00666F55" w:rsidRPr="00666F55">
        <w:rPr>
          <w:rFonts w:ascii="Verdana" w:hAnsi="Verdana"/>
          <w:sz w:val="18"/>
          <w:szCs w:val="18"/>
        </w:rPr>
        <w:t>68.894,40 €</w:t>
      </w:r>
      <w:r w:rsidR="006A09C0" w:rsidRPr="00666F55">
        <w:rPr>
          <w:rFonts w:ascii="Verdana" w:hAnsi="Verdana"/>
          <w:sz w:val="18"/>
          <w:szCs w:val="18"/>
        </w:rPr>
        <w:fldChar w:fldCharType="end"/>
      </w:r>
      <w:r w:rsidRPr="00D630EC">
        <w:rPr>
          <w:rFonts w:ascii="Verdana" w:hAnsi="Verdana"/>
          <w:sz w:val="18"/>
          <w:szCs w:val="18"/>
        </w:rPr>
        <w:t>,  ΦΠΑ:</w:t>
      </w:r>
      <w:r w:rsidR="00666F55" w:rsidRPr="00666F55">
        <w:rPr>
          <w:rFonts w:ascii="Verdana" w:hAnsi="Verdana"/>
          <w:sz w:val="18"/>
          <w:szCs w:val="18"/>
        </w:rPr>
        <w:t xml:space="preserve"> 13.334,40 €</w:t>
      </w:r>
      <w:r w:rsidRPr="00D630EC">
        <w:rPr>
          <w:rFonts w:ascii="Verdana" w:hAnsi="Verdana"/>
          <w:sz w:val="18"/>
          <w:szCs w:val="18"/>
        </w:rPr>
        <w:t xml:space="preserve">). </w:t>
      </w:r>
    </w:p>
    <w:p w:rsidR="00F5125B" w:rsidRPr="00F5125B" w:rsidRDefault="00F5125B" w:rsidP="00D1722D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E25C49" w:rsidRPr="00295B6A" w:rsidRDefault="00E25C49" w:rsidP="00D1722D">
      <w:pPr>
        <w:pStyle w:val="a3"/>
        <w:rPr>
          <w:rFonts w:ascii="Verdana" w:hAnsi="Verdana" w:cs="Calibri"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</w:rPr>
        <w:t>4.Κωδικοί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 w:rsidRPr="00825BB9">
        <w:rPr>
          <w:rFonts w:ascii="Verdana" w:hAnsi="Verdana"/>
          <w:sz w:val="18"/>
          <w:szCs w:val="18"/>
        </w:rPr>
        <w:t xml:space="preserve"> </w:t>
      </w:r>
      <w:r w:rsidR="00666F55" w:rsidRPr="00666F55">
        <w:rPr>
          <w:rFonts w:ascii="Verdana" w:hAnsi="Verdana" w:cs="Calibri"/>
          <w:sz w:val="18"/>
          <w:szCs w:val="18"/>
          <w:lang w:eastAsia="zh-CN"/>
        </w:rPr>
        <w:t>34350000-5-ελασ</w:t>
      </w:r>
      <w:r w:rsidR="00666F55">
        <w:rPr>
          <w:rFonts w:ascii="Verdana" w:hAnsi="Verdana" w:cs="Calibri"/>
          <w:sz w:val="18"/>
          <w:szCs w:val="18"/>
          <w:lang w:eastAsia="zh-CN"/>
        </w:rPr>
        <w:t>τικά ελαφράς και βαρέας χρήσεως</w:t>
      </w:r>
    </w:p>
    <w:p w:rsidR="00F5125B" w:rsidRPr="00295B6A" w:rsidRDefault="00F5125B" w:rsidP="00D1722D">
      <w:pPr>
        <w:pStyle w:val="a3"/>
        <w:rPr>
          <w:rFonts w:ascii="Verdana" w:hAnsi="Verdana" w:cs="Calibri"/>
          <w:sz w:val="18"/>
          <w:szCs w:val="18"/>
          <w:lang w:eastAsia="zh-CN"/>
        </w:rPr>
      </w:pPr>
    </w:p>
    <w:p w:rsidR="00E25C49" w:rsidRPr="00295B6A" w:rsidRDefault="00E25C49" w:rsidP="00D1722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F5125B" w:rsidRPr="00295B6A" w:rsidRDefault="00F5125B" w:rsidP="00D1722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25C49" w:rsidRPr="00295B6A" w:rsidRDefault="00E25C49" w:rsidP="00D1722D">
      <w:pPr>
        <w:spacing w:after="0" w:line="240" w:lineRule="auto"/>
        <w:jc w:val="both"/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 w:rsidR="00666F55">
        <w:t xml:space="preserve">έως </w:t>
      </w:r>
      <w:r w:rsidR="00D1722D">
        <w:t xml:space="preserve"> </w:t>
      </w:r>
      <w:r w:rsidR="00666F55">
        <w:t>31-12-2022</w:t>
      </w:r>
      <w:r w:rsidR="00666F55" w:rsidRPr="006F7866">
        <w:t xml:space="preserve"> </w:t>
      </w:r>
      <w:r w:rsidR="00666F55">
        <w:t>από την υπογραφή της σύμβασης</w:t>
      </w:r>
    </w:p>
    <w:p w:rsidR="00F5125B" w:rsidRPr="00295B6A" w:rsidRDefault="00F5125B" w:rsidP="00D1722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25C49" w:rsidRPr="00F5125B" w:rsidRDefault="00E25C49" w:rsidP="00D1722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7. Δικαιούμενοι συμμετοχής</w:t>
      </w:r>
      <w:r>
        <w:rPr>
          <w:rFonts w:ascii="Verdana" w:hAnsi="Verdana" w:cs="Tahoma"/>
          <w:sz w:val="18"/>
          <w:szCs w:val="18"/>
        </w:rPr>
        <w:t xml:space="preserve">: </w:t>
      </w:r>
      <w:r w:rsidR="004E72D7">
        <w:t xml:space="preserve"> </w:t>
      </w:r>
      <w:r w:rsidR="004E72D7" w:rsidRPr="00D1722D">
        <w:rPr>
          <w:rFonts w:ascii="Verdana" w:hAnsi="Verdana" w:cs="Tahoma"/>
          <w:sz w:val="18"/>
          <w:szCs w:val="18"/>
        </w:rPr>
        <w:t>φυσικά ή νομικά πρόσωπα και, σε περίπτωση ενώσεων οικονομικών φορέων, τα μέλη αυτών, που είναι εγκατεστημένα σε:α) κράτος-μέλος της Ένωσης,</w:t>
      </w:r>
      <w:r w:rsidR="00D1722D" w:rsidRPr="00D1722D">
        <w:rPr>
          <w:rFonts w:ascii="Verdana" w:hAnsi="Verdana" w:cs="Tahoma"/>
          <w:sz w:val="18"/>
          <w:szCs w:val="18"/>
        </w:rPr>
        <w:t xml:space="preserve"> </w:t>
      </w:r>
      <w:r w:rsidR="004E72D7" w:rsidRPr="00D1722D">
        <w:rPr>
          <w:rFonts w:ascii="Verdana" w:hAnsi="Verdana" w:cs="Tahoma"/>
          <w:sz w:val="18"/>
          <w:szCs w:val="18"/>
        </w:rPr>
        <w:t>β) κράτος-μέλος του Ευρωπαϊκού Οικονομικού Χώρου (Ε.Ο.Χ.),</w:t>
      </w:r>
      <w:r w:rsidR="00D1722D" w:rsidRPr="00D1722D">
        <w:rPr>
          <w:rFonts w:ascii="Verdana" w:hAnsi="Verdana" w:cs="Tahoma"/>
          <w:sz w:val="18"/>
          <w:szCs w:val="18"/>
        </w:rPr>
        <w:t xml:space="preserve"> </w:t>
      </w:r>
      <w:r w:rsidR="004E72D7" w:rsidRPr="00D1722D">
        <w:rPr>
          <w:rFonts w:ascii="Verdana" w:hAnsi="Verdana" w:cs="Tahoma"/>
          <w:sz w:val="18"/>
          <w:szCs w:val="18"/>
        </w:rPr>
        <w:t>γ) τρίτες χώρες που έχουν υπογράψει και κυρώσει τη ΣΔΣ, στο βαθμό που η υπό ανάθεση δημόσια σύμβαση καλύπτεται από τα Παραρτήματα 1, 2, 4, 5, 6 και 7 και τις γενικές σημειώσεις του σχετικού με την Ένωση Προσαρτήματος I της ως άνω Συμφωνίας, καθώς και 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A536D5" w:rsidRPr="00F5125B" w:rsidRDefault="00A536D5" w:rsidP="00D1722D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25C49" w:rsidRPr="00295B6A" w:rsidRDefault="00E25C49" w:rsidP="00D172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 w:rsidRPr="009C41F9">
        <w:rPr>
          <w:rFonts w:ascii="Verdana" w:hAnsi="Verdana"/>
          <w:b/>
          <w:sz w:val="18"/>
          <w:szCs w:val="18"/>
        </w:rPr>
        <w:t>Εγγυήσεις συμμετοχής:</w:t>
      </w:r>
      <w:r w:rsidRPr="004C0B9D">
        <w:rPr>
          <w:rFonts w:ascii="Verdana" w:hAnsi="Verdana"/>
          <w:sz w:val="18"/>
          <w:szCs w:val="18"/>
        </w:rPr>
        <w:t xml:space="preserve"> </w:t>
      </w:r>
      <w:r w:rsidRPr="00C35FA9">
        <w:rPr>
          <w:rFonts w:ascii="Verdana" w:hAnsi="Verdana"/>
          <w:sz w:val="18"/>
          <w:szCs w:val="18"/>
        </w:rPr>
        <w:t>ανέρχεται στο</w:t>
      </w:r>
      <w:r w:rsidRPr="004470BE">
        <w:rPr>
          <w:rFonts w:ascii="Verdana" w:hAnsi="Verdana"/>
          <w:sz w:val="18"/>
          <w:szCs w:val="18"/>
        </w:rPr>
        <w:t xml:space="preserve"> ποσοστό του </w:t>
      </w:r>
      <w:r>
        <w:rPr>
          <w:rFonts w:ascii="Verdana" w:hAnsi="Verdana"/>
          <w:sz w:val="18"/>
          <w:szCs w:val="18"/>
        </w:rPr>
        <w:t>1</w:t>
      </w:r>
      <w:r w:rsidRPr="004470BE">
        <w:rPr>
          <w:rFonts w:ascii="Verdana" w:hAnsi="Verdana"/>
          <w:sz w:val="18"/>
          <w:szCs w:val="18"/>
        </w:rPr>
        <w:t>% επί της ε</w:t>
      </w:r>
      <w:r>
        <w:rPr>
          <w:rFonts w:ascii="Verdana" w:hAnsi="Verdana"/>
          <w:sz w:val="18"/>
          <w:szCs w:val="18"/>
        </w:rPr>
        <w:t xml:space="preserve">κτιμώμενης αξίας, εκτός ΦΠΑ, </w:t>
      </w:r>
      <w:r w:rsidRPr="004470BE">
        <w:rPr>
          <w:rFonts w:ascii="Verdana" w:hAnsi="Verdana"/>
          <w:sz w:val="18"/>
          <w:szCs w:val="18"/>
        </w:rPr>
        <w:t>ήτοι</w:t>
      </w:r>
      <w:r w:rsidR="00666F55">
        <w:t xml:space="preserve"> πεντακοσίων πενήντα πέντε ευρώ και εξήντα λεπτών (</w:t>
      </w:r>
      <w:r w:rsidR="00666F55" w:rsidRPr="00FE4F4F">
        <w:rPr>
          <w:rFonts w:ascii="Calibri" w:eastAsia="Times New Roman" w:hAnsi="Calibri" w:cs="Times New Roman"/>
          <w:color w:val="000000"/>
        </w:rPr>
        <w:t>555,6</w:t>
      </w:r>
      <w:r w:rsidR="00666F55">
        <w:rPr>
          <w:rFonts w:ascii="Calibri" w:eastAsia="Times New Roman" w:hAnsi="Calibri" w:cs="Times New Roman"/>
          <w:color w:val="000000"/>
        </w:rPr>
        <w:t>0€)</w:t>
      </w:r>
      <w:r>
        <w:t xml:space="preserve">. </w:t>
      </w:r>
      <w:r w:rsidRPr="00631CC9">
        <w:rPr>
          <w:rFonts w:ascii="Verdana" w:hAnsi="Verdana"/>
          <w:sz w:val="18"/>
          <w:szCs w:val="18"/>
        </w:rPr>
        <w:t>Ευρώ</w:t>
      </w:r>
      <w:r>
        <w:rPr>
          <w:rFonts w:ascii="Verdana" w:hAnsi="Verdana"/>
          <w:sz w:val="18"/>
          <w:szCs w:val="18"/>
        </w:rPr>
        <w:t>.</w:t>
      </w:r>
      <w:r w:rsidRPr="00C35FA9">
        <w:rPr>
          <w:rFonts w:ascii="Verdana" w:hAnsi="Verdana"/>
          <w:sz w:val="18"/>
          <w:szCs w:val="18"/>
        </w:rPr>
        <w:t xml:space="preserve"> Η εγγύηση συμμετοχής πρέπει να ισχύει τουλάχιστον για τριάντα (30) ημέρες μετά τη λήξη του χρόνου ισχύος της προσφοράς, ήτοι μέχρι </w:t>
      </w:r>
      <w:r w:rsidR="004E72D7">
        <w:rPr>
          <w:rFonts w:ascii="Verdana" w:hAnsi="Verdana"/>
          <w:sz w:val="18"/>
          <w:szCs w:val="18"/>
        </w:rPr>
        <w:t>26-11-2022</w:t>
      </w:r>
      <w:r w:rsidRPr="00C35FA9">
        <w:rPr>
          <w:rFonts w:ascii="Verdana" w:hAnsi="Verdana"/>
          <w:sz w:val="18"/>
          <w:szCs w:val="18"/>
        </w:rPr>
        <w:t>, άλλως η προσφορά</w:t>
      </w:r>
      <w:r>
        <w:rPr>
          <w:rFonts w:ascii="Verdana" w:hAnsi="Verdana"/>
          <w:sz w:val="18"/>
          <w:szCs w:val="18"/>
        </w:rPr>
        <w:t xml:space="preserve"> απορρίπτεται. </w:t>
      </w:r>
    </w:p>
    <w:p w:rsidR="00A536D5" w:rsidRPr="00295B6A" w:rsidRDefault="00A536D5" w:rsidP="00D172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E25C49" w:rsidRPr="00295B6A" w:rsidRDefault="00D1722D" w:rsidP="00D1722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="00E25C49" w:rsidRPr="00387B1D">
        <w:rPr>
          <w:rFonts w:ascii="Verdana" w:hAnsi="Verdana"/>
          <w:b/>
          <w:sz w:val="18"/>
          <w:szCs w:val="18"/>
        </w:rPr>
        <w:t xml:space="preserve">. Παραλαβή προσφορών: </w:t>
      </w:r>
      <w:r w:rsidR="00E25C49" w:rsidRPr="00387B1D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www.promitheus.gov.gr του συστήματος, σύμφωνα με τις διατάξεις του Ν.4412/2016, την </w:t>
      </w:r>
      <w:r w:rsidR="00666F55" w:rsidRPr="00473A2F">
        <w:rPr>
          <w:rFonts w:ascii="Verdana" w:hAnsi="Verdana"/>
          <w:b/>
          <w:sz w:val="18"/>
          <w:szCs w:val="18"/>
        </w:rPr>
        <w:t>3-05-2022</w:t>
      </w:r>
      <w:r w:rsidR="00E25C49" w:rsidRPr="00387B1D">
        <w:rPr>
          <w:rFonts w:ascii="Verdana" w:hAnsi="Verdana"/>
          <w:sz w:val="18"/>
          <w:szCs w:val="18"/>
        </w:rPr>
        <w:t xml:space="preserve"> και ώρα </w:t>
      </w:r>
      <w:r w:rsidR="00E25C49" w:rsidRPr="00473A2F">
        <w:rPr>
          <w:rFonts w:ascii="Verdana" w:hAnsi="Verdana"/>
          <w:b/>
          <w:sz w:val="18"/>
          <w:szCs w:val="18"/>
        </w:rPr>
        <w:t>10.00</w:t>
      </w:r>
      <w:r w:rsidR="00E25C49" w:rsidRPr="00387B1D">
        <w:rPr>
          <w:rFonts w:ascii="Verdana" w:hAnsi="Verdana"/>
          <w:sz w:val="18"/>
          <w:szCs w:val="18"/>
        </w:rPr>
        <w:t xml:space="preserve">. Η καταληκτική ημερομηνία παραλαβής των προσφορών είναι η </w:t>
      </w:r>
      <w:r w:rsidR="00666F55" w:rsidRPr="00473A2F">
        <w:rPr>
          <w:rFonts w:ascii="Verdana" w:hAnsi="Verdana"/>
          <w:b/>
          <w:sz w:val="18"/>
          <w:szCs w:val="18"/>
        </w:rPr>
        <w:t>26-04-2022</w:t>
      </w:r>
      <w:r w:rsidR="00666F55" w:rsidRPr="00666F55">
        <w:rPr>
          <w:rFonts w:ascii="Verdana" w:hAnsi="Verdana"/>
          <w:sz w:val="18"/>
          <w:szCs w:val="18"/>
        </w:rPr>
        <w:t xml:space="preserve"> </w:t>
      </w:r>
      <w:r w:rsidR="00E25C49" w:rsidRPr="00666F55">
        <w:rPr>
          <w:rFonts w:ascii="Verdana" w:hAnsi="Verdana"/>
          <w:sz w:val="18"/>
          <w:szCs w:val="18"/>
        </w:rPr>
        <w:t xml:space="preserve"> και ώρα </w:t>
      </w:r>
      <w:r w:rsidR="00E25C49" w:rsidRPr="00473A2F">
        <w:rPr>
          <w:rFonts w:ascii="Verdana" w:hAnsi="Verdana"/>
          <w:b/>
          <w:sz w:val="18"/>
          <w:szCs w:val="18"/>
        </w:rPr>
        <w:t>13.00.</w:t>
      </w:r>
    </w:p>
    <w:p w:rsidR="00A536D5" w:rsidRPr="00295B6A" w:rsidRDefault="00A536D5" w:rsidP="00D1722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25C49" w:rsidRPr="00295B6A" w:rsidRDefault="00E25C49" w:rsidP="00D1722D">
      <w:pPr>
        <w:widowControl w:val="0"/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D1722D">
        <w:rPr>
          <w:rFonts w:ascii="Verdana" w:hAnsi="Verdana"/>
          <w:b/>
          <w:sz w:val="18"/>
          <w:szCs w:val="18"/>
        </w:rPr>
        <w:t>0</w:t>
      </w:r>
      <w:r w:rsidRPr="00D10C87">
        <w:rPr>
          <w:rFonts w:ascii="Verdana" w:hAnsi="Verdana"/>
          <w:b/>
          <w:sz w:val="18"/>
          <w:szCs w:val="18"/>
        </w:rPr>
        <w:t>. Χρόνος ισχύος προσφορών</w:t>
      </w:r>
      <w:r>
        <w:rPr>
          <w:rFonts w:ascii="Verdana" w:hAnsi="Verdana"/>
          <w:sz w:val="18"/>
          <w:szCs w:val="18"/>
        </w:rPr>
        <w:t xml:space="preserve">: </w:t>
      </w:r>
      <w:r w:rsidR="004E72D7" w:rsidRPr="00D1722D">
        <w:rPr>
          <w:rFonts w:ascii="Verdana" w:hAnsi="Verdana"/>
          <w:sz w:val="18"/>
          <w:szCs w:val="18"/>
        </w:rPr>
        <w:t>έξι (6) μήνες από την επόμενη της καταληκτικής ημερομηνίας υποβολής προσφορών  ήτοι έως 27-10-2022.</w:t>
      </w:r>
    </w:p>
    <w:p w:rsidR="00F5125B" w:rsidRPr="00295B6A" w:rsidRDefault="00F5125B" w:rsidP="00D1722D">
      <w:pPr>
        <w:widowControl w:val="0"/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25C49" w:rsidRPr="00295B6A" w:rsidRDefault="00E25C49" w:rsidP="00D1722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D1722D">
        <w:rPr>
          <w:rFonts w:ascii="Verdana" w:hAnsi="Verdana"/>
          <w:b/>
          <w:sz w:val="18"/>
          <w:szCs w:val="18"/>
        </w:rPr>
        <w:t>1</w:t>
      </w:r>
      <w:r w:rsidRPr="00D10C87">
        <w:rPr>
          <w:rFonts w:ascii="Verdana" w:hAnsi="Verdana"/>
          <w:b/>
          <w:sz w:val="18"/>
          <w:szCs w:val="18"/>
        </w:rPr>
        <w:t>. Γλώσσα σύνταξης προσφορών</w:t>
      </w:r>
      <w:r w:rsidRPr="00D10C87">
        <w:rPr>
          <w:rFonts w:ascii="Verdana" w:hAnsi="Verdana"/>
          <w:sz w:val="18"/>
          <w:szCs w:val="18"/>
        </w:rPr>
        <w:t>: Ελληνική</w:t>
      </w:r>
    </w:p>
    <w:p w:rsidR="00F5125B" w:rsidRPr="00295B6A" w:rsidRDefault="00F5125B" w:rsidP="00D1722D">
      <w:pPr>
        <w:pStyle w:val="a3"/>
        <w:rPr>
          <w:rFonts w:ascii="Verdana" w:hAnsi="Verdana"/>
          <w:sz w:val="18"/>
          <w:szCs w:val="18"/>
        </w:rPr>
      </w:pPr>
    </w:p>
    <w:p w:rsidR="00E25C49" w:rsidRPr="00295B6A" w:rsidRDefault="00E25C49" w:rsidP="00D1722D">
      <w:pPr>
        <w:pStyle w:val="normalwithoutspacing"/>
        <w:spacing w:after="0"/>
        <w:rPr>
          <w:rFonts w:ascii="Verdana" w:hAnsi="Verdana" w:cs="Times New Roman"/>
          <w:sz w:val="18"/>
          <w:szCs w:val="18"/>
          <w:lang w:eastAsia="el-GR"/>
        </w:rPr>
      </w:pPr>
      <w:r w:rsidRPr="00D257FD">
        <w:rPr>
          <w:rFonts w:ascii="Verdana" w:hAnsi="Verdana"/>
          <w:b/>
          <w:sz w:val="18"/>
          <w:szCs w:val="18"/>
        </w:rPr>
        <w:t>1</w:t>
      </w:r>
      <w:r w:rsidR="00D1722D">
        <w:rPr>
          <w:rFonts w:ascii="Verdana" w:hAnsi="Verdana"/>
          <w:b/>
          <w:sz w:val="18"/>
          <w:szCs w:val="18"/>
        </w:rPr>
        <w:t>2</w:t>
      </w:r>
      <w:r w:rsidRPr="00D257FD">
        <w:rPr>
          <w:rFonts w:ascii="Verdana" w:hAnsi="Verdana"/>
          <w:b/>
          <w:sz w:val="18"/>
          <w:szCs w:val="18"/>
        </w:rPr>
        <w:t xml:space="preserve">. Χρηματοδότηση: </w:t>
      </w:r>
      <w:r w:rsidR="00666F55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>Η δαπάνη θα βαρύνει τους</w:t>
      </w:r>
      <w:r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Κ.Α. </w:t>
      </w:r>
      <w:r w:rsidR="00666F55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20-6699.003, 25-6699.011, 30-6699.003,35-6699.003, 70-6699.006 </w:t>
      </w:r>
      <w:r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 του προϋπολογισμού του οικ. έτους 2022 του Δήμου.</w:t>
      </w:r>
      <w:r w:rsidR="004E72D7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Για την παρούσα διαδικασία έχουν</w:t>
      </w:r>
      <w:r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εκδοθεί </w:t>
      </w:r>
      <w:r w:rsidR="004E72D7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>οι</w:t>
      </w:r>
      <w:r w:rsidR="00D1722D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αποφάσεις</w:t>
      </w:r>
      <w:r w:rsidRPr="00C423F2">
        <w:rPr>
          <w:rFonts w:ascii="Verdana" w:eastAsiaTheme="minorEastAsia" w:hAnsi="Verdana" w:cstheme="minorBidi"/>
          <w:sz w:val="18"/>
          <w:szCs w:val="18"/>
          <w:lang w:eastAsia="el-GR"/>
        </w:rPr>
        <w:t xml:space="preserve"> με αρ. πρωτ.  </w:t>
      </w:r>
      <w:r w:rsidR="004E72D7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>7837/5-04-2022/ΑΔΑ:ΨΛΜΜΩΛΙ-ΞΗ5/ΑΔΑΜ:22REQ010326090, 7838/5-04-2022/ΑΔΑ:6ΘΓΖΩΛΙ-0ΜΦ/ΑΔΑΜ: 22REQ010326045, 7839/5-04-2022/ΑΔΑ:6ΚΒ8ΩΛΙ-0ΩΞ/ΑΔΑΜ: 22REQ010326017, 7840/5-04-2022/ΑΔΑ:6Δ3ΡΩΛΙ-79Θ/ΑΔΑΜ:22REQ</w:t>
      </w:r>
      <w:r w:rsidR="00D1722D" w:rsidRPr="00C423F2">
        <w:rPr>
          <w:rFonts w:ascii="Verdana" w:eastAsiaTheme="minorEastAsia" w:hAnsi="Verdana" w:cstheme="minorBidi"/>
          <w:sz w:val="18"/>
          <w:szCs w:val="18"/>
          <w:lang w:eastAsia="el-GR"/>
        </w:rPr>
        <w:t>010325991,</w:t>
      </w:r>
      <w:r w:rsidR="00D1722D">
        <w:rPr>
          <w:rFonts w:ascii="Verdana" w:hAnsi="Verdana" w:cs="Arial"/>
          <w:sz w:val="18"/>
          <w:szCs w:val="18"/>
        </w:rPr>
        <w:t xml:space="preserve"> </w:t>
      </w:r>
      <w:r w:rsidR="004E72D7" w:rsidRPr="0068474B">
        <w:rPr>
          <w:rFonts w:ascii="Verdana" w:hAnsi="Verdana" w:cs="Arial"/>
          <w:sz w:val="18"/>
          <w:szCs w:val="18"/>
        </w:rPr>
        <w:t>7842/5-04-2022/</w:t>
      </w:r>
      <w:r w:rsidR="004E72D7">
        <w:rPr>
          <w:rFonts w:ascii="Verdana" w:hAnsi="Verdana" w:cs="Arial"/>
          <w:sz w:val="18"/>
          <w:szCs w:val="18"/>
        </w:rPr>
        <w:t>ΑΔΑ:ΨΕΚ4ΩΛΙ-ΘΤΟ/ΑΔΑΜ:22</w:t>
      </w:r>
      <w:r w:rsidR="004E72D7">
        <w:rPr>
          <w:rFonts w:ascii="Verdana" w:hAnsi="Verdana" w:cs="Arial"/>
          <w:sz w:val="18"/>
          <w:szCs w:val="18"/>
          <w:lang w:val="en-US"/>
        </w:rPr>
        <w:t>REQ</w:t>
      </w:r>
      <w:r w:rsidR="004E72D7" w:rsidRPr="0068474B">
        <w:rPr>
          <w:rFonts w:ascii="Verdana" w:hAnsi="Verdana" w:cs="Arial"/>
          <w:sz w:val="18"/>
          <w:szCs w:val="18"/>
        </w:rPr>
        <w:t>010325961</w:t>
      </w:r>
      <w:r w:rsidR="004E72D7">
        <w:rPr>
          <w:rFonts w:ascii="Verdana" w:hAnsi="Verdana" w:cs="Arial"/>
          <w:sz w:val="18"/>
          <w:szCs w:val="18"/>
        </w:rPr>
        <w:t xml:space="preserve"> </w:t>
      </w:r>
      <w:r w:rsidRPr="002D1301">
        <w:rPr>
          <w:rFonts w:ascii="Verdana" w:hAnsi="Verdana" w:cs="Times New Roman"/>
          <w:sz w:val="18"/>
          <w:szCs w:val="18"/>
          <w:lang w:eastAsia="el-GR"/>
        </w:rPr>
        <w:t>απόφαση ανάληψης υποχρέωσης του Δημάρχου μας, αποφασίστηκε η έγκριση για την ανάληψη υποχρέωσης/έγκριση δέσμευσης πίστωσης για το οικονομικ</w:t>
      </w:r>
      <w:r w:rsidR="004E72D7">
        <w:rPr>
          <w:rFonts w:ascii="Verdana" w:hAnsi="Verdana" w:cs="Times New Roman"/>
          <w:sz w:val="18"/>
          <w:szCs w:val="18"/>
          <w:lang w:eastAsia="el-GR"/>
        </w:rPr>
        <w:t xml:space="preserve">ό έτος 2022 και έλαβε α/α  Α-594.2, 595.1, 596.1, 597.1, 598.1, </w:t>
      </w:r>
      <w:r w:rsidRPr="002D1301">
        <w:rPr>
          <w:rFonts w:ascii="Verdana" w:hAnsi="Verdana" w:cs="Times New Roman"/>
          <w:sz w:val="18"/>
          <w:szCs w:val="18"/>
          <w:lang w:eastAsia="el-GR"/>
        </w:rPr>
        <w:t>καταχώρησης  στο μητρώο δεσμεύσεων.</w:t>
      </w:r>
    </w:p>
    <w:p w:rsidR="00F5125B" w:rsidRPr="00295B6A" w:rsidRDefault="00F5125B" w:rsidP="00D1722D">
      <w:pPr>
        <w:pStyle w:val="normalwithoutspacing"/>
        <w:spacing w:after="0"/>
        <w:rPr>
          <w:rFonts w:ascii="Verdana" w:hAnsi="Verdana" w:cs="Times New Roman"/>
          <w:sz w:val="18"/>
          <w:szCs w:val="18"/>
          <w:lang w:eastAsia="el-GR"/>
        </w:rPr>
      </w:pPr>
    </w:p>
    <w:p w:rsidR="00E25C49" w:rsidRDefault="00E25C49" w:rsidP="00D1722D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D1722D">
        <w:rPr>
          <w:rFonts w:ascii="Verdana" w:hAnsi="Verdana"/>
          <w:b/>
          <w:sz w:val="18"/>
          <w:szCs w:val="18"/>
        </w:rPr>
        <w:t>3</w:t>
      </w:r>
      <w:r w:rsidRPr="00D10C87">
        <w:rPr>
          <w:rFonts w:ascii="Verdana" w:hAnsi="Verdana"/>
          <w:b/>
          <w:sz w:val="18"/>
          <w:szCs w:val="18"/>
        </w:rPr>
        <w:t>. Προδικαστικές προσφυγές</w:t>
      </w:r>
      <w:r>
        <w:rPr>
          <w:rFonts w:ascii="Verdana" w:hAnsi="Verdana"/>
          <w:sz w:val="18"/>
          <w:szCs w:val="18"/>
        </w:rPr>
        <w:t xml:space="preserve">:  </w:t>
      </w:r>
      <w:r w:rsidRPr="00D10C87">
        <w:rPr>
          <w:rFonts w:ascii="Verdana" w:hAnsi="Verdana"/>
          <w:sz w:val="18"/>
          <w:szCs w:val="18"/>
        </w:rPr>
        <w:t>Σε περίπτωση προσφυγής κατά πράξης της αναθέτουσας αρχής, ισχύουν οι διατάξεις του Βιβλίου ΙV (άρθρα 345 έως 374) του ν. 4412/2016, και το υπ’</w:t>
      </w:r>
      <w:r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295B6A" w:rsidRPr="00C3018D" w:rsidRDefault="00295B6A" w:rsidP="00D1722D">
      <w:pPr>
        <w:pStyle w:val="a3"/>
        <w:rPr>
          <w:rFonts w:ascii="Verdana" w:hAnsi="Verdana"/>
          <w:sz w:val="18"/>
          <w:szCs w:val="18"/>
        </w:rPr>
      </w:pPr>
    </w:p>
    <w:p w:rsidR="00E25C49" w:rsidRPr="00295B6A" w:rsidRDefault="00E25C49" w:rsidP="00E25C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</w:t>
      </w:r>
      <w:r w:rsidR="00D1722D">
        <w:rPr>
          <w:rFonts w:ascii="Verdana" w:hAnsi="Verdana"/>
          <w:b/>
          <w:sz w:val="18"/>
          <w:szCs w:val="18"/>
        </w:rPr>
        <w:t>4</w:t>
      </w:r>
      <w:r w:rsidRPr="00D10C87">
        <w:rPr>
          <w:rFonts w:ascii="Verdana" w:hAnsi="Verdana"/>
          <w:b/>
          <w:sz w:val="18"/>
          <w:szCs w:val="18"/>
        </w:rPr>
        <w:t>. Δημοσιεύσεις:</w:t>
      </w:r>
      <w:r w:rsidRPr="00D10C87">
        <w:rPr>
          <w:rFonts w:ascii="Verdana" w:hAnsi="Verdana"/>
          <w:sz w:val="18"/>
          <w:szCs w:val="18"/>
        </w:rPr>
        <w:t xml:space="preserve"> </w:t>
      </w:r>
      <w:r w:rsidRPr="002D1301">
        <w:rPr>
          <w:rFonts w:ascii="Verdana" w:eastAsia="Times New Roman" w:hAnsi="Verdana" w:cs="Times New Roman"/>
          <w:sz w:val="18"/>
          <w:szCs w:val="18"/>
        </w:rPr>
        <w:t xml:space="preserve">Η προκήρυξη και το πλήρες κείμενο της παρούσας Διακήρυξης καταχωρήθηκαν στο Κεντρικό Ηλεκτρονικό Μητρώο Δημοσίων Συμβάσεων (ΚΗΜΔΗΣ). </w:t>
      </w:r>
    </w:p>
    <w:p w:rsidR="00F5125B" w:rsidRPr="00295B6A" w:rsidRDefault="00F5125B" w:rsidP="00E25C4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E25C49" w:rsidRDefault="00E25C49" w:rsidP="00E25C49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F5125B" w:rsidRDefault="00F5125B" w:rsidP="00E25C49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F5125B" w:rsidRDefault="00F5125B" w:rsidP="00E25C49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F5125B" w:rsidRPr="00F5125B" w:rsidRDefault="00F5125B" w:rsidP="00E25C49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29627E" w:rsidRDefault="00E25C49" w:rsidP="00D1722D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Γαζής Αναστάσιος</w:t>
      </w:r>
    </w:p>
    <w:sectPr w:rsidR="0029627E" w:rsidSect="00D257FD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44" w:rsidRDefault="00FE1E44" w:rsidP="004E72D7">
      <w:pPr>
        <w:spacing w:after="0" w:line="240" w:lineRule="auto"/>
      </w:pPr>
      <w:r>
        <w:separator/>
      </w:r>
    </w:p>
  </w:endnote>
  <w:endnote w:type="continuationSeparator" w:id="1">
    <w:p w:rsidR="00FE1E44" w:rsidRDefault="00FE1E44" w:rsidP="004E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44" w:rsidRDefault="00FE1E44" w:rsidP="004E72D7">
      <w:pPr>
        <w:spacing w:after="0" w:line="240" w:lineRule="auto"/>
      </w:pPr>
      <w:r>
        <w:separator/>
      </w:r>
    </w:p>
  </w:footnote>
  <w:footnote w:type="continuationSeparator" w:id="1">
    <w:p w:rsidR="00FE1E44" w:rsidRDefault="00FE1E44" w:rsidP="004E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89A"/>
    <w:multiLevelType w:val="hybridMultilevel"/>
    <w:tmpl w:val="C4CA356A"/>
    <w:lvl w:ilvl="0" w:tplc="A07E97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C49"/>
    <w:rsid w:val="00295B6A"/>
    <w:rsid w:val="0029627E"/>
    <w:rsid w:val="003A6AE5"/>
    <w:rsid w:val="00473A2F"/>
    <w:rsid w:val="004E72D7"/>
    <w:rsid w:val="00666F55"/>
    <w:rsid w:val="006A09C0"/>
    <w:rsid w:val="00A536D5"/>
    <w:rsid w:val="00BC2660"/>
    <w:rsid w:val="00C423F2"/>
    <w:rsid w:val="00D1722D"/>
    <w:rsid w:val="00E25C49"/>
    <w:rsid w:val="00F5125B"/>
    <w:rsid w:val="00F64CF5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25C49"/>
    <w:rPr>
      <w:color w:val="0066CC"/>
      <w:u w:val="single"/>
    </w:rPr>
  </w:style>
  <w:style w:type="paragraph" w:styleId="a3">
    <w:name w:val="Body Text"/>
    <w:basedOn w:val="a"/>
    <w:link w:val="Char"/>
    <w:semiHidden/>
    <w:rsid w:val="00E25C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E25C49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E25C49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4">
    <w:name w:val="Χαρακτήρες υποσημείωσης"/>
    <w:rsid w:val="004E72D7"/>
    <w:rPr>
      <w:rFonts w:cs="Times New Roman"/>
      <w:vertAlign w:val="superscript"/>
    </w:rPr>
  </w:style>
  <w:style w:type="character" w:styleId="a5">
    <w:name w:val="footnote reference"/>
    <w:uiPriority w:val="99"/>
    <w:rsid w:val="004E72D7"/>
    <w:rPr>
      <w:vertAlign w:val="superscript"/>
    </w:rPr>
  </w:style>
  <w:style w:type="paragraph" w:styleId="a6">
    <w:name w:val="footnote text"/>
    <w:basedOn w:val="a"/>
    <w:link w:val="Char1"/>
    <w:rsid w:val="004E72D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4E72D7"/>
    <w:rPr>
      <w:sz w:val="20"/>
      <w:szCs w:val="20"/>
    </w:rPr>
  </w:style>
  <w:style w:type="character" w:customStyle="1" w:styleId="Char1">
    <w:name w:val="Κείμενο υποσημείωσης Char1"/>
    <w:basedOn w:val="a0"/>
    <w:link w:val="a6"/>
    <w:rsid w:val="004E72D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a7">
    <w:name w:val="List Paragraph"/>
    <w:basedOn w:val="a"/>
    <w:uiPriority w:val="34"/>
    <w:qFormat/>
    <w:rsid w:val="00F5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fkad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fkada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fkad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2022-04-08T05:03:00Z</cp:lastPrinted>
  <dcterms:created xsi:type="dcterms:W3CDTF">2022-04-06T11:42:00Z</dcterms:created>
  <dcterms:modified xsi:type="dcterms:W3CDTF">2022-04-08T12:20:00Z</dcterms:modified>
</cp:coreProperties>
</file>