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15" w:rsidRDefault="00AD4815" w:rsidP="00AD4815">
      <w:pPr>
        <w:rPr>
          <w:rFonts w:ascii="Verdana" w:hAnsi="Verdana"/>
          <w:b/>
          <w:sz w:val="18"/>
          <w:szCs w:val="18"/>
        </w:rPr>
      </w:pP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-19050</wp:posOffset>
            </wp:positionV>
            <wp:extent cx="647700" cy="638175"/>
            <wp:effectExtent l="19050" t="0" r="0" b="0"/>
            <wp:wrapSquare wrapText="bothSides"/>
            <wp:docPr id="4"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5"/>
                    <a:srcRect/>
                    <a:stretch>
                      <a:fillRect/>
                    </a:stretch>
                  </pic:blipFill>
                  <pic:spPr bwMode="auto">
                    <a:xfrm>
                      <a:off x="0" y="0"/>
                      <a:ext cx="647700" cy="638175"/>
                    </a:xfrm>
                    <a:prstGeom prst="rect">
                      <a:avLst/>
                    </a:prstGeom>
                    <a:noFill/>
                  </pic:spPr>
                </pic:pic>
              </a:graphicData>
            </a:graphic>
          </wp:anchor>
        </w:drawing>
      </w:r>
    </w:p>
    <w:p w:rsidR="00AD4815" w:rsidRDefault="00AD4815" w:rsidP="00AD4815">
      <w:pPr>
        <w:rPr>
          <w:rFonts w:ascii="Verdana" w:hAnsi="Verdana"/>
          <w:b/>
          <w:sz w:val="18"/>
          <w:szCs w:val="18"/>
        </w:rPr>
      </w:pPr>
    </w:p>
    <w:p w:rsidR="00AD4815" w:rsidRDefault="00AD4815" w:rsidP="00AD4815">
      <w:pPr>
        <w:spacing w:after="0" w:line="240" w:lineRule="auto"/>
        <w:rPr>
          <w:rFonts w:ascii="Verdana" w:hAnsi="Verdana"/>
          <w:b/>
          <w:sz w:val="18"/>
          <w:szCs w:val="18"/>
        </w:rPr>
      </w:pP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         ΑΝΑΡΤΗΤΕΟ ΣΤΟ ΜΗΤΡΩΟ</w:t>
      </w:r>
    </w:p>
    <w:p w:rsidR="00AD4815" w:rsidRDefault="00AD4815" w:rsidP="00AD4815">
      <w:pPr>
        <w:spacing w:after="0" w:line="240" w:lineRule="auto"/>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ΑΝΑΡΤΗΤΕΟ ΣΤΟ ΔΙΑΚΙΚΤΥΟ</w:t>
      </w:r>
    </w:p>
    <w:p w:rsidR="00AD4815" w:rsidRDefault="00AD4815" w:rsidP="00AD4815">
      <w:pPr>
        <w:spacing w:after="0" w:line="240" w:lineRule="auto"/>
        <w:rPr>
          <w:rFonts w:ascii="Verdana" w:hAnsi="Verdana"/>
          <w:b/>
          <w:sz w:val="18"/>
          <w:szCs w:val="18"/>
        </w:rPr>
      </w:pPr>
      <w:r>
        <w:rPr>
          <w:rFonts w:ascii="Verdana" w:hAnsi="Verdana"/>
          <w:b/>
          <w:sz w:val="18"/>
          <w:szCs w:val="18"/>
        </w:rPr>
        <w:t xml:space="preserve">ΕΛΛΗΝΙΚΗ ΔΗΜΟΚΡΑΤΙΑ </w:t>
      </w:r>
      <w:r>
        <w:rPr>
          <w:rFonts w:ascii="Verdana" w:hAnsi="Verdana"/>
          <w:b/>
          <w:sz w:val="18"/>
          <w:szCs w:val="18"/>
        </w:rPr>
        <w:tab/>
      </w:r>
      <w:r>
        <w:rPr>
          <w:rFonts w:ascii="Verdana" w:hAnsi="Verdana"/>
          <w:b/>
          <w:sz w:val="18"/>
          <w:szCs w:val="18"/>
        </w:rPr>
        <w:tab/>
      </w:r>
      <w:r>
        <w:rPr>
          <w:rFonts w:ascii="Verdana" w:hAnsi="Verdana"/>
          <w:b/>
          <w:sz w:val="18"/>
          <w:szCs w:val="18"/>
        </w:rPr>
        <w:tab/>
        <w:t xml:space="preserve"> Λευκάδα, 13 </w:t>
      </w:r>
      <w:proofErr w:type="spellStart"/>
      <w:r>
        <w:rPr>
          <w:rFonts w:ascii="Verdana" w:hAnsi="Verdana"/>
          <w:b/>
          <w:sz w:val="18"/>
          <w:szCs w:val="18"/>
        </w:rPr>
        <w:t>Μαϊου</w:t>
      </w:r>
      <w:proofErr w:type="spellEnd"/>
      <w:r>
        <w:rPr>
          <w:rFonts w:ascii="Verdana" w:hAnsi="Verdana"/>
          <w:b/>
          <w:sz w:val="18"/>
          <w:szCs w:val="18"/>
        </w:rPr>
        <w:t xml:space="preserve"> 2022</w:t>
      </w:r>
    </w:p>
    <w:p w:rsidR="00AD4815" w:rsidRDefault="00AD4815" w:rsidP="00AD4815">
      <w:pPr>
        <w:spacing w:after="0" w:line="240" w:lineRule="auto"/>
        <w:rPr>
          <w:rFonts w:ascii="Verdana" w:hAnsi="Verdana"/>
          <w:b/>
          <w:sz w:val="18"/>
          <w:szCs w:val="18"/>
        </w:rPr>
      </w:pPr>
      <w:r>
        <w:rPr>
          <w:rFonts w:ascii="Verdana" w:hAnsi="Verdana"/>
          <w:b/>
          <w:sz w:val="18"/>
          <w:szCs w:val="18"/>
        </w:rPr>
        <w:t xml:space="preserve">ΝΟΜΟΣ ΛΕΥΚΑΔΑΣ                                        Αρ. Πρωτ.:10307  </w:t>
      </w:r>
    </w:p>
    <w:p w:rsidR="00AD4815" w:rsidRDefault="00AD4815" w:rsidP="00AD4815">
      <w:pPr>
        <w:spacing w:after="0" w:line="240" w:lineRule="auto"/>
        <w:rPr>
          <w:rFonts w:ascii="Verdana" w:hAnsi="Verdana"/>
          <w:b/>
          <w:sz w:val="18"/>
          <w:szCs w:val="18"/>
        </w:rPr>
      </w:pPr>
      <w:r>
        <w:rPr>
          <w:rFonts w:ascii="Verdana" w:hAnsi="Verdana"/>
          <w:b/>
          <w:sz w:val="18"/>
          <w:szCs w:val="18"/>
        </w:rPr>
        <w:t>ΔΗΜΟΣ ΛΕΥΚΑΔΑΣ</w:t>
      </w:r>
    </w:p>
    <w:p w:rsidR="00AD4815" w:rsidRDefault="00AD4815" w:rsidP="00AD4815">
      <w:pPr>
        <w:spacing w:after="0" w:line="240" w:lineRule="auto"/>
        <w:jc w:val="right"/>
        <w:rPr>
          <w:rFonts w:ascii="Verdana" w:hAnsi="Verdana"/>
          <w:b/>
          <w:sz w:val="18"/>
          <w:szCs w:val="18"/>
        </w:rPr>
      </w:pPr>
    </w:p>
    <w:p w:rsidR="00AD4815" w:rsidRDefault="00AD4815" w:rsidP="00AD4815">
      <w:pPr>
        <w:spacing w:after="0" w:line="240" w:lineRule="auto"/>
        <w:jc w:val="center"/>
        <w:rPr>
          <w:rFonts w:ascii="Verdana" w:hAnsi="Verdana"/>
          <w:b/>
          <w:sz w:val="18"/>
          <w:szCs w:val="18"/>
        </w:rPr>
      </w:pPr>
      <w:r>
        <w:rPr>
          <w:rFonts w:ascii="Verdana" w:hAnsi="Verdana"/>
          <w:b/>
          <w:sz w:val="18"/>
          <w:szCs w:val="18"/>
        </w:rPr>
        <w:t>ΠΡΟΚΉΡΥΞΗ ΑΝΟΙΚΤΟΥ ΗΛΕΚΤΡΟΝΙΚΟΥ ΔΙΑΓΩΝΙΣΜΟΥ ΓΙΑ</w:t>
      </w:r>
    </w:p>
    <w:p w:rsidR="00AD4815" w:rsidRDefault="00AD4815" w:rsidP="00AD4815">
      <w:pPr>
        <w:spacing w:after="0" w:line="240" w:lineRule="auto"/>
        <w:jc w:val="center"/>
        <w:rPr>
          <w:rFonts w:ascii="Verdana" w:hAnsi="Verdana"/>
          <w:b/>
          <w:sz w:val="18"/>
          <w:szCs w:val="18"/>
        </w:rPr>
      </w:pPr>
      <w:r>
        <w:rPr>
          <w:rFonts w:ascii="Verdana" w:hAnsi="Verdana"/>
          <w:b/>
          <w:sz w:val="18"/>
          <w:szCs w:val="18"/>
        </w:rPr>
        <w:t xml:space="preserve">«ΝΑΥΑΓΟΣΩΣΤΙΚΗ ΚΑΛΥΨΗ ΑΚΤΩΝ ΔΗΜΟΥ ΛΕΥΚΑΔΑΣ ΕΤΟΥΣ 2022» </w:t>
      </w:r>
    </w:p>
    <w:p w:rsidR="00AD4815" w:rsidRDefault="00AD4815" w:rsidP="00AD4815">
      <w:pPr>
        <w:spacing w:after="0" w:line="240" w:lineRule="auto"/>
        <w:jc w:val="center"/>
        <w:rPr>
          <w:rFonts w:ascii="Verdana" w:hAnsi="Verdana"/>
          <w:b/>
          <w:sz w:val="18"/>
          <w:szCs w:val="18"/>
        </w:rPr>
      </w:pPr>
      <w:r>
        <w:rPr>
          <w:rFonts w:ascii="Verdana" w:hAnsi="Verdana"/>
          <w:b/>
          <w:sz w:val="18"/>
          <w:szCs w:val="18"/>
        </w:rPr>
        <w:t>Ο Δήμαρχος Λευκάδας</w:t>
      </w:r>
    </w:p>
    <w:p w:rsidR="00AD4815" w:rsidRDefault="00AD4815" w:rsidP="00AD4815">
      <w:pPr>
        <w:spacing w:after="0" w:line="240" w:lineRule="auto"/>
        <w:jc w:val="center"/>
        <w:rPr>
          <w:rFonts w:ascii="Verdana" w:hAnsi="Verdana"/>
          <w:b/>
          <w:sz w:val="18"/>
          <w:szCs w:val="18"/>
        </w:rPr>
      </w:pPr>
    </w:p>
    <w:p w:rsidR="00AD4815" w:rsidRDefault="00AD4815" w:rsidP="00AD4815">
      <w:pPr>
        <w:pStyle w:val="normalwithoutspacing"/>
        <w:spacing w:after="0" w:line="360" w:lineRule="auto"/>
        <w:rPr>
          <w:rFonts w:ascii="Verdana" w:hAnsi="Verdana"/>
          <w:sz w:val="18"/>
          <w:szCs w:val="18"/>
        </w:rPr>
      </w:pPr>
      <w:r>
        <w:rPr>
          <w:rFonts w:ascii="Verdana" w:hAnsi="Verdana"/>
          <w:sz w:val="18"/>
          <w:szCs w:val="18"/>
        </w:rPr>
        <w:t xml:space="preserve">προκηρύσσει ηλεκτρονικό ανοικτό διαγωνισμό κάτω των ορίων με σφραγισμένες προσφορές για την </w:t>
      </w:r>
      <w:r w:rsidRPr="00212087">
        <w:rPr>
          <w:rFonts w:ascii="Verdana" w:hAnsi="Verdana"/>
          <w:b/>
          <w:sz w:val="18"/>
          <w:szCs w:val="18"/>
          <w:lang w:eastAsia="ar-SA"/>
        </w:rPr>
        <w:t>«</w:t>
      </w:r>
      <w:r>
        <w:rPr>
          <w:rFonts w:ascii="Verdana" w:hAnsi="Verdana"/>
          <w:b/>
          <w:sz w:val="18"/>
          <w:szCs w:val="18"/>
        </w:rPr>
        <w:t>ΝΑΥΑΓΟΣΩΣΤΙΚΗ ΚΑΛΥΨΗ ΑΚΤΩΝ ΔΗΜΟΥ ΛΕΥΚΑΔΑΣ ΕΤΟΥΣ 2022</w:t>
      </w:r>
      <w:r w:rsidRPr="00212087">
        <w:rPr>
          <w:rFonts w:ascii="Verdana" w:hAnsi="Verdana"/>
          <w:b/>
          <w:sz w:val="18"/>
          <w:szCs w:val="18"/>
          <w:lang w:eastAsia="ar-SA"/>
        </w:rPr>
        <w:t>»</w:t>
      </w:r>
      <w:r>
        <w:rPr>
          <w:rFonts w:ascii="Verdana" w:hAnsi="Verdana"/>
          <w:sz w:val="18"/>
          <w:szCs w:val="18"/>
          <w:lang w:eastAsia="ar-SA"/>
        </w:rPr>
        <w:t xml:space="preserve"> </w:t>
      </w:r>
      <w:r>
        <w:rPr>
          <w:rFonts w:ascii="Verdana" w:hAnsi="Verdana"/>
          <w:b/>
          <w:sz w:val="18"/>
          <w:szCs w:val="18"/>
        </w:rPr>
        <w:t xml:space="preserve"> </w:t>
      </w:r>
      <w:r>
        <w:rPr>
          <w:rFonts w:ascii="Verdana" w:hAnsi="Verdana"/>
          <w:sz w:val="18"/>
          <w:szCs w:val="18"/>
        </w:rPr>
        <w:t xml:space="preserve"> με </w:t>
      </w:r>
      <w:r w:rsidRPr="00EA620F">
        <w:rPr>
          <w:rFonts w:ascii="Verdana" w:hAnsi="Verdana"/>
          <w:sz w:val="18"/>
          <w:szCs w:val="18"/>
        </w:rPr>
        <w:t xml:space="preserve">εκτιμώμενη αξία </w:t>
      </w:r>
      <w:r w:rsidRPr="002A2FB2">
        <w:rPr>
          <w:rFonts w:ascii="Verdana" w:hAnsi="Verdana"/>
          <w:b/>
          <w:sz w:val="18"/>
          <w:szCs w:val="18"/>
        </w:rPr>
        <w:t>169.508,89</w:t>
      </w:r>
      <w:r w:rsidRPr="00AC5DDA">
        <w:rPr>
          <w:rFonts w:ascii="Verdana" w:hAnsi="Verdana" w:cs="Times New Roman"/>
          <w:b/>
          <w:bCs/>
          <w:color w:val="000000"/>
          <w:sz w:val="18"/>
          <w:szCs w:val="18"/>
        </w:rPr>
        <w:t>€</w:t>
      </w:r>
      <w:r w:rsidRPr="00EA620F">
        <w:rPr>
          <w:rFonts w:ascii="Verdana" w:hAnsi="Verdana"/>
          <w:sz w:val="18"/>
          <w:szCs w:val="18"/>
        </w:rPr>
        <w:t xml:space="preserve"> με</w:t>
      </w:r>
      <w:r>
        <w:rPr>
          <w:rFonts w:ascii="Verdana" w:hAnsi="Verdana"/>
          <w:sz w:val="18"/>
          <w:szCs w:val="18"/>
        </w:rPr>
        <w:t xml:space="preserve"> το Φ.Π.Α.24% με κριτήριο κατακύρωσης την πλέον συμφέρουσα</w:t>
      </w:r>
      <w:r w:rsidRPr="00212087">
        <w:rPr>
          <w:rFonts w:ascii="Verdana" w:hAnsi="Verdana"/>
          <w:sz w:val="18"/>
          <w:szCs w:val="18"/>
        </w:rPr>
        <w:t xml:space="preserve"> από οικονομική άποψη προσφοράς, βάσει</w:t>
      </w:r>
      <w:r>
        <w:rPr>
          <w:rFonts w:ascii="Verdana" w:hAnsi="Verdana"/>
          <w:sz w:val="18"/>
          <w:szCs w:val="18"/>
        </w:rPr>
        <w:t xml:space="preserve"> </w:t>
      </w:r>
      <w:r w:rsidRPr="00212087">
        <w:rPr>
          <w:rFonts w:ascii="Verdana" w:hAnsi="Verdana"/>
          <w:sz w:val="18"/>
          <w:szCs w:val="18"/>
        </w:rPr>
        <w:t xml:space="preserve"> τιμής</w:t>
      </w:r>
      <w:r>
        <w:rPr>
          <w:rFonts w:ascii="Verdana" w:hAnsi="Verdana"/>
          <w:sz w:val="18"/>
          <w:szCs w:val="18"/>
        </w:rPr>
        <w:t xml:space="preserve">. </w:t>
      </w:r>
    </w:p>
    <w:p w:rsidR="00AD4815" w:rsidRPr="00212087" w:rsidRDefault="00AD4815" w:rsidP="00AD4815">
      <w:pPr>
        <w:pStyle w:val="normalwithoutspacing"/>
        <w:spacing w:after="0" w:line="360" w:lineRule="auto"/>
        <w:rPr>
          <w:rFonts w:ascii="Verdana" w:hAnsi="Verdana"/>
          <w:sz w:val="18"/>
          <w:szCs w:val="18"/>
        </w:rPr>
      </w:pPr>
    </w:p>
    <w:p w:rsidR="00AD4815" w:rsidRDefault="00AD4815" w:rsidP="00AD4815">
      <w:pPr>
        <w:spacing w:after="0" w:line="240" w:lineRule="auto"/>
        <w:jc w:val="both"/>
      </w:pPr>
      <w:r w:rsidRPr="00EA620F">
        <w:rPr>
          <w:rFonts w:ascii="Verdana" w:hAnsi="Verdana"/>
          <w:b/>
          <w:sz w:val="18"/>
          <w:szCs w:val="18"/>
        </w:rPr>
        <w:t xml:space="preserve">Αναθέτουσα Αρχή - Στοιχεία </w:t>
      </w:r>
      <w:proofErr w:type="spellStart"/>
      <w:r w:rsidRPr="00EA620F">
        <w:rPr>
          <w:rFonts w:ascii="Verdana" w:hAnsi="Verdana"/>
          <w:b/>
          <w:sz w:val="18"/>
          <w:szCs w:val="18"/>
        </w:rPr>
        <w:t>επικοινωνίας:</w:t>
      </w:r>
      <w:r w:rsidRPr="00EA620F">
        <w:rPr>
          <w:rFonts w:ascii="Verdana" w:hAnsi="Verdana" w:cs="Tahoma"/>
          <w:sz w:val="18"/>
          <w:szCs w:val="18"/>
        </w:rPr>
        <w:t>Αναθέτουσα</w:t>
      </w:r>
      <w:proofErr w:type="spellEnd"/>
      <w:r w:rsidRPr="00EA620F">
        <w:rPr>
          <w:rFonts w:ascii="Verdana" w:hAnsi="Verdana" w:cs="Tahoma"/>
          <w:sz w:val="18"/>
          <w:szCs w:val="18"/>
        </w:rPr>
        <w:t xml:space="preserve"> αρχή: ΔΗΜΟΣ ΛΕΥΚΑΔΑΣ, Οδός: Υπ. </w:t>
      </w:r>
      <w:proofErr w:type="spellStart"/>
      <w:r w:rsidRPr="00EA620F">
        <w:rPr>
          <w:rFonts w:ascii="Verdana" w:hAnsi="Verdana" w:cs="Tahoma"/>
          <w:sz w:val="18"/>
          <w:szCs w:val="18"/>
        </w:rPr>
        <w:t>Κατωπόδη</w:t>
      </w:r>
      <w:proofErr w:type="spellEnd"/>
      <w:r w:rsidRPr="00EA620F">
        <w:rPr>
          <w:rFonts w:ascii="Verdana" w:hAnsi="Verdana" w:cs="Tahoma"/>
          <w:sz w:val="18"/>
          <w:szCs w:val="18"/>
        </w:rPr>
        <w:t xml:space="preserve"> και Αντ. </w:t>
      </w:r>
      <w:proofErr w:type="spellStart"/>
      <w:r w:rsidRPr="00EA620F">
        <w:rPr>
          <w:rFonts w:ascii="Verdana" w:hAnsi="Verdana" w:cs="Tahoma"/>
          <w:sz w:val="18"/>
          <w:szCs w:val="18"/>
        </w:rPr>
        <w:t>Τζεβελέκη</w:t>
      </w:r>
      <w:proofErr w:type="spellEnd"/>
      <w:r w:rsidRPr="00EA620F">
        <w:rPr>
          <w:rFonts w:ascii="Verdana" w:hAnsi="Verdana" w:cs="Tahoma"/>
          <w:sz w:val="18"/>
          <w:szCs w:val="18"/>
        </w:rPr>
        <w:t xml:space="preserve">, 31100 Λευκάδα, Τηλ.:26453 60610, </w:t>
      </w:r>
      <w:r w:rsidRPr="00EA620F">
        <w:rPr>
          <w:rFonts w:ascii="Verdana" w:hAnsi="Verdana" w:cs="Tahoma"/>
          <w:sz w:val="18"/>
          <w:szCs w:val="18"/>
          <w:lang w:val="en-US"/>
        </w:rPr>
        <w:t>E</w:t>
      </w:r>
      <w:r w:rsidRPr="00EA620F">
        <w:rPr>
          <w:rFonts w:ascii="Verdana" w:hAnsi="Verdana" w:cs="Tahoma"/>
          <w:sz w:val="18"/>
          <w:szCs w:val="18"/>
        </w:rPr>
        <w:t>-</w:t>
      </w:r>
      <w:r w:rsidRPr="00EA620F">
        <w:rPr>
          <w:rFonts w:ascii="Verdana" w:hAnsi="Verdana" w:cs="Tahoma"/>
          <w:sz w:val="18"/>
          <w:szCs w:val="18"/>
          <w:lang w:val="en-US"/>
        </w:rPr>
        <w:t>mail</w:t>
      </w:r>
      <w:r w:rsidRPr="00EA620F">
        <w:rPr>
          <w:rFonts w:ascii="Verdana" w:hAnsi="Verdana" w:cs="Tahoma"/>
          <w:sz w:val="18"/>
          <w:szCs w:val="18"/>
        </w:rPr>
        <w:t xml:space="preserve">: </w:t>
      </w:r>
      <w:hyperlink r:id="rId6" w:history="1">
        <w:r w:rsidRPr="00EA620F">
          <w:rPr>
            <w:rStyle w:val="-"/>
            <w:rFonts w:ascii="Verdana" w:hAnsi="Verdana" w:cs="Tahoma"/>
            <w:sz w:val="18"/>
            <w:szCs w:val="18"/>
          </w:rPr>
          <w:t>info@lefkada.gov.gr</w:t>
        </w:r>
      </w:hyperlink>
      <w:r w:rsidRPr="00EA620F">
        <w:rPr>
          <w:rFonts w:ascii="Verdana" w:hAnsi="Verdana" w:cs="Tahoma"/>
          <w:sz w:val="18"/>
          <w:szCs w:val="18"/>
        </w:rPr>
        <w:t xml:space="preserve">, Ιστοσελίδα: </w:t>
      </w:r>
      <w:hyperlink r:id="rId7" w:history="1">
        <w:r w:rsidRPr="00EA620F">
          <w:rPr>
            <w:rStyle w:val="-"/>
            <w:rFonts w:ascii="Verdana" w:hAnsi="Verdana" w:cs="Tahoma"/>
            <w:sz w:val="18"/>
            <w:szCs w:val="18"/>
            <w:lang w:val="en-US"/>
          </w:rPr>
          <w:t>www</w:t>
        </w:r>
        <w:r w:rsidRPr="00EA620F">
          <w:rPr>
            <w:rStyle w:val="-"/>
            <w:rFonts w:ascii="Verdana" w:hAnsi="Verdana" w:cs="Tahoma"/>
            <w:sz w:val="18"/>
            <w:szCs w:val="18"/>
          </w:rPr>
          <w:t>.</w:t>
        </w:r>
        <w:proofErr w:type="spellStart"/>
        <w:r w:rsidRPr="00EA620F">
          <w:rPr>
            <w:rStyle w:val="-"/>
            <w:rFonts w:ascii="Verdana" w:hAnsi="Verdana" w:cs="Tahoma"/>
            <w:sz w:val="18"/>
            <w:szCs w:val="18"/>
            <w:lang w:val="en-US"/>
          </w:rPr>
          <w:t>lefkada</w:t>
        </w:r>
        <w:proofErr w:type="spellEnd"/>
        <w:r w:rsidRPr="00EA620F">
          <w:rPr>
            <w:rStyle w:val="-"/>
            <w:rFonts w:ascii="Verdana" w:hAnsi="Verdana" w:cs="Tahoma"/>
            <w:sz w:val="18"/>
            <w:szCs w:val="18"/>
          </w:rPr>
          <w:t>.</w:t>
        </w:r>
        <w:proofErr w:type="spellStart"/>
        <w:r w:rsidRPr="00EA620F">
          <w:rPr>
            <w:rStyle w:val="-"/>
            <w:rFonts w:ascii="Verdana" w:hAnsi="Verdana" w:cs="Tahoma"/>
            <w:sz w:val="18"/>
            <w:szCs w:val="18"/>
            <w:lang w:val="en-US"/>
          </w:rPr>
          <w:t>gov</w:t>
        </w:r>
        <w:proofErr w:type="spellEnd"/>
        <w:r w:rsidRPr="00EA620F">
          <w:rPr>
            <w:rStyle w:val="-"/>
            <w:rFonts w:ascii="Verdana" w:hAnsi="Verdana" w:cs="Tahoma"/>
            <w:sz w:val="18"/>
            <w:szCs w:val="18"/>
          </w:rPr>
          <w:t>.</w:t>
        </w:r>
        <w:proofErr w:type="spellStart"/>
        <w:r w:rsidRPr="00EA620F">
          <w:rPr>
            <w:rStyle w:val="-"/>
            <w:rFonts w:ascii="Verdana" w:hAnsi="Verdana" w:cs="Tahoma"/>
            <w:sz w:val="18"/>
            <w:szCs w:val="18"/>
            <w:lang w:val="en-US"/>
          </w:rPr>
          <w:t>gr</w:t>
        </w:r>
        <w:proofErr w:type="spellEnd"/>
      </w:hyperlink>
    </w:p>
    <w:p w:rsidR="00AD4815" w:rsidRDefault="00AD4815" w:rsidP="00AD4815">
      <w:pPr>
        <w:spacing w:after="0" w:line="360" w:lineRule="auto"/>
        <w:jc w:val="both"/>
      </w:pPr>
    </w:p>
    <w:p w:rsidR="00AD4815" w:rsidRDefault="00AD4815" w:rsidP="00AD4815">
      <w:pPr>
        <w:pStyle w:val="normalwithoutspacing"/>
        <w:spacing w:after="0"/>
        <w:rPr>
          <w:rFonts w:ascii="Verdana" w:hAnsi="Verdana"/>
          <w:sz w:val="18"/>
          <w:szCs w:val="18"/>
        </w:rPr>
      </w:pPr>
      <w:r>
        <w:rPr>
          <w:rFonts w:ascii="Verdana" w:hAnsi="Verdana" w:cs="Tahoma"/>
          <w:b/>
          <w:sz w:val="18"/>
          <w:szCs w:val="18"/>
        </w:rPr>
        <w:t>2. Πρόσβαση στα έγγραφα:</w:t>
      </w:r>
      <w:r>
        <w:rPr>
          <w:rFonts w:ascii="Verdana" w:hAnsi="Verdana"/>
          <w:sz w:val="18"/>
          <w:szCs w:val="18"/>
        </w:rPr>
        <w:t xml:space="preserve"> Άμεση και δωρεάν πρόσβαση στα έγγραφα της σύμβασης υπάρχει στη διεύθυνση διαδικτύου </w:t>
      </w:r>
      <w:r>
        <w:rPr>
          <w:rFonts w:ascii="Verdana" w:hAnsi="Verdana"/>
          <w:kern w:val="2"/>
          <w:sz w:val="18"/>
          <w:szCs w:val="18"/>
        </w:rPr>
        <w:t xml:space="preserve">της διαδικτυακής πύλης </w:t>
      </w:r>
      <w:proofErr w:type="spellStart"/>
      <w:r>
        <w:rPr>
          <w:rFonts w:ascii="Verdana" w:hAnsi="Verdana"/>
          <w:kern w:val="2"/>
          <w:sz w:val="18"/>
          <w:szCs w:val="18"/>
        </w:rPr>
        <w:t>www.promitheus.gov.gr</w:t>
      </w:r>
      <w:proofErr w:type="spellEnd"/>
      <w:r>
        <w:rPr>
          <w:rFonts w:ascii="Verdana" w:hAnsi="Verdana"/>
          <w:kern w:val="2"/>
          <w:sz w:val="18"/>
          <w:szCs w:val="18"/>
        </w:rPr>
        <w:t xml:space="preserve"> του Ε.Σ.Η.ΔΗ.Σ., </w:t>
      </w:r>
      <w:hyperlink r:id="rId8" w:history="1">
        <w:r>
          <w:rPr>
            <w:rStyle w:val="-"/>
            <w:rFonts w:ascii="Verdana" w:hAnsi="Verdana"/>
            <w:color w:val="000000"/>
            <w:sz w:val="18"/>
            <w:szCs w:val="18"/>
          </w:rPr>
          <w:t>www.lefkada.gov.gr</w:t>
        </w:r>
      </w:hyperlink>
      <w:r>
        <w:rPr>
          <w:rFonts w:ascii="Verdana" w:hAnsi="Verdana"/>
          <w:color w:val="000000"/>
          <w:sz w:val="18"/>
          <w:szCs w:val="18"/>
        </w:rPr>
        <w:t xml:space="preserve"> και </w:t>
      </w:r>
      <w:proofErr w:type="spellStart"/>
      <w:r>
        <w:rPr>
          <w:rFonts w:ascii="Verdana" w:hAnsi="Verdana"/>
          <w:color w:val="000000"/>
          <w:sz w:val="18"/>
          <w:szCs w:val="18"/>
        </w:rPr>
        <w:t>www.promitheus.gov.gr</w:t>
      </w:r>
      <w:proofErr w:type="spellEnd"/>
      <w:r>
        <w:rPr>
          <w:rFonts w:ascii="Verdana" w:hAnsi="Verdana"/>
          <w:color w:val="000000"/>
          <w:sz w:val="18"/>
          <w:szCs w:val="18"/>
        </w:rPr>
        <w:t xml:space="preserve"> του ΚΗΜΔΗΣ.</w:t>
      </w:r>
      <w:r>
        <w:rPr>
          <w:rFonts w:ascii="Verdana" w:hAnsi="Verdana"/>
          <w:sz w:val="18"/>
          <w:szCs w:val="18"/>
        </w:rPr>
        <w:tab/>
      </w:r>
    </w:p>
    <w:p w:rsidR="00AD4815" w:rsidRDefault="00AD4815" w:rsidP="00AD4815">
      <w:pPr>
        <w:pStyle w:val="normalwithoutspacing"/>
        <w:spacing w:after="0" w:line="360" w:lineRule="auto"/>
        <w:rPr>
          <w:rFonts w:ascii="Verdana" w:hAnsi="Verdana"/>
          <w:sz w:val="18"/>
          <w:szCs w:val="18"/>
        </w:rPr>
      </w:pPr>
    </w:p>
    <w:p w:rsidR="00AD4815" w:rsidRPr="00AD4815" w:rsidRDefault="00AD4815" w:rsidP="00AD4815">
      <w:pPr>
        <w:jc w:val="both"/>
        <w:rPr>
          <w:rFonts w:ascii="Verdana" w:hAnsi="Verdana" w:cs="Tahoma"/>
          <w:sz w:val="18"/>
          <w:szCs w:val="18"/>
        </w:rPr>
      </w:pPr>
      <w:r>
        <w:rPr>
          <w:rFonts w:ascii="Verdana" w:hAnsi="Verdana" w:cs="Tahoma"/>
          <w:b/>
          <w:color w:val="000000"/>
          <w:sz w:val="18"/>
          <w:szCs w:val="18"/>
        </w:rPr>
        <w:t xml:space="preserve">3. Περιγραφή της δημόσιας σύμβασης: </w:t>
      </w:r>
      <w:r w:rsidRPr="00AD4815">
        <w:rPr>
          <w:rFonts w:ascii="Verdana" w:hAnsi="Verdana" w:cs="Tahoma"/>
          <w:sz w:val="18"/>
          <w:szCs w:val="18"/>
        </w:rPr>
        <w:t xml:space="preserve">Αντικείμενο της σύμβασης  είναι  τη ναυαγοσωστική κάλυψη των χαρακτηρισμένων με απόφαση της Λιμενικής Αρχής ως </w:t>
      </w:r>
      <w:proofErr w:type="spellStart"/>
      <w:r w:rsidRPr="00AD4815">
        <w:rPr>
          <w:rFonts w:ascii="Verdana" w:hAnsi="Verdana" w:cs="Tahoma"/>
          <w:sz w:val="18"/>
          <w:szCs w:val="18"/>
        </w:rPr>
        <w:t>΄΄πολυσύχναστων΄΄</w:t>
      </w:r>
      <w:proofErr w:type="spellEnd"/>
      <w:r w:rsidRPr="00AD4815">
        <w:rPr>
          <w:rFonts w:ascii="Verdana" w:hAnsi="Verdana" w:cs="Tahoma"/>
          <w:sz w:val="18"/>
          <w:szCs w:val="18"/>
        </w:rPr>
        <w:t xml:space="preserve"> παραλιών του Δήμου, κατά τους μήνες Ιούνιο,</w:t>
      </w:r>
      <w:r>
        <w:rPr>
          <w:rFonts w:ascii="Verdana" w:hAnsi="Verdana" w:cs="Tahoma"/>
          <w:sz w:val="18"/>
          <w:szCs w:val="18"/>
        </w:rPr>
        <w:t xml:space="preserve"> </w:t>
      </w:r>
      <w:r w:rsidRPr="00AD4815">
        <w:rPr>
          <w:rFonts w:ascii="Verdana" w:hAnsi="Verdana" w:cs="Tahoma"/>
          <w:sz w:val="18"/>
          <w:szCs w:val="18"/>
        </w:rPr>
        <w:t xml:space="preserve">Ιούλιο, Αύγουστο και Σεπτέμβριο του έτους 2022 με εκτιμώμενη αξία </w:t>
      </w:r>
      <w:r w:rsidRPr="00AD4815">
        <w:rPr>
          <w:rFonts w:ascii="Verdana" w:hAnsi="Verdana" w:cs="Tahoma"/>
          <w:sz w:val="18"/>
          <w:szCs w:val="18"/>
        </w:rPr>
        <w:t>136.700,72 €</w:t>
      </w:r>
      <w:r w:rsidRPr="00AD4815">
        <w:rPr>
          <w:rFonts w:ascii="Verdana" w:hAnsi="Verdana" w:cs="Tahoma"/>
          <w:sz w:val="18"/>
          <w:szCs w:val="18"/>
        </w:rPr>
        <w:t xml:space="preserve"> χωρίς Φ.Π.Α. 24%, (συνολική αξία με Φ.Π.Α.25%:</w:t>
      </w:r>
      <w:r w:rsidRPr="00AD4815">
        <w:rPr>
          <w:rFonts w:ascii="Verdana" w:hAnsi="Verdana" w:cs="Tahoma"/>
          <w:sz w:val="18"/>
          <w:szCs w:val="18"/>
        </w:rPr>
        <w:t>169.508,89 €</w:t>
      </w:r>
      <w:r w:rsidRPr="00AD4815">
        <w:rPr>
          <w:rFonts w:ascii="Verdana" w:hAnsi="Verdana" w:cs="Tahoma"/>
          <w:sz w:val="18"/>
          <w:szCs w:val="18"/>
        </w:rPr>
        <w:t>, Φ.Π.Α.24%:</w:t>
      </w:r>
      <w:r w:rsidRPr="00AD4815">
        <w:rPr>
          <w:rFonts w:ascii="Verdana" w:hAnsi="Verdana" w:cs="Tahoma"/>
          <w:sz w:val="18"/>
          <w:szCs w:val="18"/>
        </w:rPr>
        <w:t>32808,17 €</w:t>
      </w:r>
      <w:r>
        <w:rPr>
          <w:rFonts w:ascii="Verdana" w:hAnsi="Verdana" w:cs="Tahoma"/>
          <w:sz w:val="18"/>
          <w:szCs w:val="18"/>
        </w:rPr>
        <w:t>)</w:t>
      </w:r>
      <w:r w:rsidRPr="00AD4815">
        <w:rPr>
          <w:rFonts w:ascii="Verdana" w:hAnsi="Verdana" w:cs="Tahoma"/>
          <w:sz w:val="18"/>
          <w:szCs w:val="18"/>
        </w:rPr>
        <w:t>.</w:t>
      </w:r>
    </w:p>
    <w:p w:rsidR="00AD4815" w:rsidRPr="00AD4815" w:rsidRDefault="00AD4815" w:rsidP="00AD4815">
      <w:pPr>
        <w:spacing w:after="0" w:line="240" w:lineRule="auto"/>
        <w:jc w:val="both"/>
        <w:rPr>
          <w:rFonts w:ascii="Verdana" w:hAnsi="Verdana" w:cs="Tahoma"/>
          <w:sz w:val="18"/>
          <w:szCs w:val="18"/>
        </w:rPr>
      </w:pPr>
      <w:r>
        <w:rPr>
          <w:rFonts w:ascii="Verdana" w:hAnsi="Verdana"/>
          <w:b/>
          <w:sz w:val="18"/>
          <w:szCs w:val="18"/>
        </w:rPr>
        <w:t xml:space="preserve">4.Κωδικοί </w:t>
      </w:r>
      <w:r>
        <w:rPr>
          <w:rFonts w:ascii="Verdana" w:hAnsi="Verdana"/>
          <w:b/>
          <w:sz w:val="18"/>
          <w:szCs w:val="18"/>
          <w:lang w:val="en-US"/>
        </w:rPr>
        <w:t>CPV</w:t>
      </w:r>
      <w:r>
        <w:rPr>
          <w:rFonts w:ascii="Verdana" w:hAnsi="Verdana"/>
          <w:b/>
          <w:sz w:val="18"/>
          <w:szCs w:val="18"/>
        </w:rPr>
        <w:t>:</w:t>
      </w:r>
      <w:r>
        <w:rPr>
          <w:rFonts w:ascii="Verdana" w:hAnsi="Verdana"/>
          <w:sz w:val="18"/>
          <w:szCs w:val="18"/>
        </w:rPr>
        <w:t xml:space="preserve"> </w:t>
      </w:r>
      <w:r w:rsidRPr="00AD4815">
        <w:rPr>
          <w:rFonts w:ascii="Verdana" w:hAnsi="Verdana" w:cs="Tahoma"/>
          <w:sz w:val="18"/>
          <w:szCs w:val="18"/>
        </w:rPr>
        <w:t>75252000-7 «Υπηρεσίες διάσωσης»</w:t>
      </w:r>
    </w:p>
    <w:p w:rsidR="00AD4815" w:rsidRPr="00212087" w:rsidRDefault="00AD4815" w:rsidP="00AD4815">
      <w:pPr>
        <w:pStyle w:val="a3"/>
        <w:rPr>
          <w:rFonts w:ascii="Verdana" w:hAnsi="Verdana" w:cs="Tahoma"/>
          <w:sz w:val="18"/>
          <w:szCs w:val="18"/>
        </w:rPr>
      </w:pPr>
    </w:p>
    <w:p w:rsidR="00AD4815" w:rsidRDefault="00AD4815" w:rsidP="00AD4815">
      <w:pPr>
        <w:spacing w:after="0" w:line="240" w:lineRule="auto"/>
        <w:jc w:val="both"/>
        <w:rPr>
          <w:rFonts w:ascii="Verdana" w:hAnsi="Verdana" w:cs="Tahoma"/>
          <w:sz w:val="18"/>
          <w:szCs w:val="18"/>
        </w:rPr>
      </w:pPr>
      <w:r>
        <w:rPr>
          <w:rFonts w:ascii="Verdana" w:hAnsi="Verdana" w:cs="Tahoma"/>
          <w:b/>
          <w:sz w:val="18"/>
          <w:szCs w:val="18"/>
        </w:rPr>
        <w:t xml:space="preserve">5. Εναλλακτικές προσφορές: </w:t>
      </w:r>
      <w:r>
        <w:rPr>
          <w:rFonts w:ascii="Verdana" w:hAnsi="Verdana" w:cs="Tahoma"/>
          <w:sz w:val="18"/>
          <w:szCs w:val="18"/>
        </w:rPr>
        <w:t xml:space="preserve"> Δεν επιτρέπεται η υποβολή εναλλακτικών προσφορών.</w:t>
      </w:r>
    </w:p>
    <w:p w:rsidR="00AD4815" w:rsidRDefault="00AD4815" w:rsidP="00AD4815">
      <w:pPr>
        <w:spacing w:after="0" w:line="240" w:lineRule="auto"/>
        <w:jc w:val="both"/>
        <w:rPr>
          <w:rFonts w:ascii="Verdana" w:hAnsi="Verdana" w:cs="Tahoma"/>
          <w:sz w:val="18"/>
          <w:szCs w:val="18"/>
        </w:rPr>
      </w:pPr>
    </w:p>
    <w:p w:rsidR="00AD4815" w:rsidRDefault="00AD4815" w:rsidP="00AD4815">
      <w:pPr>
        <w:spacing w:after="0" w:line="240" w:lineRule="auto"/>
        <w:jc w:val="both"/>
        <w:rPr>
          <w:rFonts w:ascii="Verdana" w:hAnsi="Verdana" w:cs="Tahoma"/>
          <w:sz w:val="18"/>
          <w:szCs w:val="18"/>
        </w:rPr>
      </w:pPr>
      <w:r w:rsidRPr="00AD4815">
        <w:rPr>
          <w:rFonts w:ascii="Verdana" w:hAnsi="Verdana" w:cs="Tahoma"/>
          <w:b/>
          <w:sz w:val="18"/>
          <w:szCs w:val="18"/>
        </w:rPr>
        <w:t>6. Διάρκεια της σύμβασης</w:t>
      </w:r>
      <w:r w:rsidRPr="00AD4815">
        <w:rPr>
          <w:rFonts w:ascii="Verdana" w:hAnsi="Verdana" w:cs="Tahoma"/>
          <w:sz w:val="18"/>
          <w:szCs w:val="18"/>
        </w:rPr>
        <w:t xml:space="preserve">: Η διάρκεια της σύμβασης ορίζεται σε 122 ημέρες </w:t>
      </w:r>
      <w:r>
        <w:rPr>
          <w:rFonts w:ascii="Verdana" w:hAnsi="Verdana" w:cs="Tahoma"/>
          <w:sz w:val="18"/>
          <w:szCs w:val="18"/>
        </w:rPr>
        <w:t>(</w:t>
      </w:r>
      <w:r w:rsidRPr="00AD4815">
        <w:rPr>
          <w:rFonts w:ascii="Verdana" w:hAnsi="Verdana" w:cs="Tahoma"/>
          <w:sz w:val="18"/>
          <w:szCs w:val="18"/>
        </w:rPr>
        <w:t>ήτοι για τους μήνες Ιούνιος, Ιούλιος, Αύγουστος και Σεπτέμβριος</w:t>
      </w:r>
      <w:r>
        <w:rPr>
          <w:rFonts w:ascii="Verdana" w:hAnsi="Verdana" w:cs="Tahoma"/>
          <w:sz w:val="18"/>
          <w:szCs w:val="18"/>
        </w:rPr>
        <w:t>)</w:t>
      </w:r>
      <w:r w:rsidRPr="00AD4815">
        <w:rPr>
          <w:rFonts w:ascii="Verdana" w:hAnsi="Verdana" w:cs="Tahoma"/>
          <w:sz w:val="18"/>
          <w:szCs w:val="18"/>
        </w:rPr>
        <w:t>, καθημερινά επτά (7) ημέρες την εβδομάδα, εργάσιμες ή μη, μη εξαιρουμένων των αργιών και από ώρας 10.00΄ - 18.00΄.Όταν για οποιοδήποτε λόγο καθυστερήσει η έναρξη παροχής υπηρεσιών ναυαγοσωστικής κάλυψης, ο ανάδοχος παρέχει τις υπηρεσίες του και θα πληρωθεί για το χρονικό διάστημα από την έναρξη αυτή έως και τις 30 Σεπτεμβρίου. Το ποσό πληρωμής θα είναι ανάλογο και αντιστοιχεί στην εν λόγω περίοδο, βάσει του προϋπολογισμού της μελέτης.</w:t>
      </w:r>
    </w:p>
    <w:p w:rsidR="00AD4815" w:rsidRDefault="00AD4815" w:rsidP="00AD4815">
      <w:pPr>
        <w:spacing w:after="0" w:line="240" w:lineRule="auto"/>
        <w:jc w:val="both"/>
        <w:rPr>
          <w:rFonts w:ascii="Verdana" w:hAnsi="Verdana" w:cs="Tahoma"/>
          <w:sz w:val="18"/>
          <w:szCs w:val="18"/>
        </w:rPr>
      </w:pPr>
    </w:p>
    <w:p w:rsidR="00AD4815" w:rsidRDefault="00AD4815" w:rsidP="00AD4815">
      <w:pPr>
        <w:spacing w:after="0" w:line="240" w:lineRule="auto"/>
        <w:jc w:val="both"/>
        <w:rPr>
          <w:rFonts w:ascii="Verdana" w:hAnsi="Verdana" w:cs="Tahoma"/>
          <w:sz w:val="18"/>
          <w:szCs w:val="18"/>
        </w:rPr>
      </w:pPr>
      <w:r>
        <w:rPr>
          <w:rFonts w:ascii="Verdana" w:hAnsi="Verdana" w:cs="Tahoma"/>
          <w:b/>
          <w:sz w:val="18"/>
          <w:szCs w:val="18"/>
        </w:rPr>
        <w:t>7. Δικαιούμενοι συμμετοχής</w:t>
      </w:r>
      <w:r>
        <w:rPr>
          <w:rFonts w:ascii="Verdana" w:hAnsi="Verdana" w:cs="Tahoma"/>
          <w:sz w:val="18"/>
          <w:szCs w:val="18"/>
        </w:rPr>
        <w:t>: Δικαίωμα συμμετοχής έχουν φυσικά ή νομικά πρόσωπα, ή ενώσεις αυτών που ασχολούνται με την προς ανάθεση παροχή υπηρεσιών.</w:t>
      </w:r>
    </w:p>
    <w:p w:rsidR="00AD4815" w:rsidRDefault="00AD4815" w:rsidP="00AD4815">
      <w:pPr>
        <w:spacing w:after="0" w:line="240" w:lineRule="auto"/>
        <w:jc w:val="both"/>
        <w:rPr>
          <w:rFonts w:ascii="Verdana" w:hAnsi="Verdana" w:cs="Tahoma"/>
          <w:sz w:val="18"/>
          <w:szCs w:val="18"/>
        </w:rPr>
      </w:pPr>
    </w:p>
    <w:p w:rsidR="00AD4815" w:rsidRDefault="00AD4815" w:rsidP="00AD4815">
      <w:pPr>
        <w:spacing w:after="0" w:line="240" w:lineRule="auto"/>
        <w:jc w:val="both"/>
        <w:rPr>
          <w:rFonts w:ascii="Verdana" w:hAnsi="Verdana" w:cs="Tahoma"/>
          <w:sz w:val="18"/>
          <w:szCs w:val="18"/>
        </w:rPr>
      </w:pPr>
      <w:r>
        <w:rPr>
          <w:rFonts w:ascii="Verdana" w:hAnsi="Verdana"/>
          <w:b/>
          <w:sz w:val="18"/>
          <w:szCs w:val="18"/>
        </w:rPr>
        <w:t>8.Εγγυήσεις συμμετοχής:</w:t>
      </w:r>
      <w:r>
        <w:rPr>
          <w:rFonts w:ascii="Verdana" w:hAnsi="Verdana"/>
          <w:sz w:val="18"/>
          <w:szCs w:val="18"/>
        </w:rPr>
        <w:t xml:space="preserve">  </w:t>
      </w:r>
      <w:r w:rsidRPr="00AD4815">
        <w:rPr>
          <w:rFonts w:ascii="Verdana" w:hAnsi="Verdana" w:cs="Tahoma"/>
          <w:sz w:val="18"/>
          <w:szCs w:val="18"/>
        </w:rPr>
        <w:t xml:space="preserve">ανέρχεται στο ποσοστό 1% της δαπάνης εκτός Φ.Π.Α.,  </w:t>
      </w:r>
      <w:proofErr w:type="spellStart"/>
      <w:r w:rsidRPr="00AD4815">
        <w:rPr>
          <w:rFonts w:ascii="Verdana" w:hAnsi="Verdana" w:cs="Tahoma"/>
          <w:sz w:val="18"/>
          <w:szCs w:val="18"/>
        </w:rPr>
        <w:t>ποσού:χιλίων</w:t>
      </w:r>
      <w:proofErr w:type="spellEnd"/>
      <w:r w:rsidRPr="00AD4815">
        <w:rPr>
          <w:rFonts w:ascii="Verdana" w:hAnsi="Verdana" w:cs="Tahoma"/>
          <w:sz w:val="18"/>
          <w:szCs w:val="18"/>
        </w:rPr>
        <w:t xml:space="preserve"> τριακοσίων εξήντα επτά ευρώ και ενός λεπτού (1.367,01€). Η εγγύηση συμμετοχής πρέπει να ισχύει τουλάχιστον για τριάντα (30) ημέρες μετά τη λήξη του χρόνου ισχύος της προσφοράς , ήτοι μέχρι 29-11-2022, άλλως η προσφορά απορρίπτεται.</w:t>
      </w:r>
    </w:p>
    <w:p w:rsidR="00AD4815" w:rsidRPr="00AD4815" w:rsidRDefault="00AD4815" w:rsidP="00AD4815">
      <w:pPr>
        <w:spacing w:after="0" w:line="240" w:lineRule="auto"/>
        <w:jc w:val="both"/>
        <w:rPr>
          <w:rFonts w:ascii="Verdana" w:hAnsi="Verdana" w:cs="Tahoma"/>
          <w:sz w:val="18"/>
          <w:szCs w:val="18"/>
        </w:rPr>
      </w:pPr>
    </w:p>
    <w:p w:rsidR="00AD4815" w:rsidRPr="00DA0FE5" w:rsidRDefault="00AD4815" w:rsidP="00AD4815">
      <w:pPr>
        <w:spacing w:after="0" w:line="240" w:lineRule="auto"/>
        <w:contextualSpacing/>
        <w:jc w:val="both"/>
        <w:rPr>
          <w:rFonts w:ascii="Verdana" w:hAnsi="Verdana" w:cs="Arial"/>
          <w:b/>
          <w:sz w:val="20"/>
          <w:szCs w:val="20"/>
        </w:rPr>
      </w:pPr>
      <w:r>
        <w:rPr>
          <w:rFonts w:ascii="Verdana" w:hAnsi="Verdana"/>
          <w:b/>
          <w:sz w:val="18"/>
          <w:szCs w:val="18"/>
        </w:rPr>
        <w:t xml:space="preserve">11. Παραλαβή προσφορών: </w:t>
      </w:r>
      <w:r>
        <w:rPr>
          <w:rFonts w:ascii="Verdana" w:hAnsi="Verdana"/>
          <w:sz w:val="18"/>
          <w:szCs w:val="18"/>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t>
      </w:r>
      <w:proofErr w:type="spellStart"/>
      <w:r>
        <w:rPr>
          <w:rFonts w:ascii="Verdana" w:hAnsi="Verdana"/>
          <w:sz w:val="18"/>
          <w:szCs w:val="18"/>
        </w:rPr>
        <w:t>www.promitheus.gov.gr</w:t>
      </w:r>
      <w:proofErr w:type="spellEnd"/>
      <w:r>
        <w:rPr>
          <w:rFonts w:ascii="Verdana" w:hAnsi="Verdana"/>
          <w:sz w:val="18"/>
          <w:szCs w:val="18"/>
        </w:rPr>
        <w:t xml:space="preserve"> του συστήματος, σύμφωνα με τις διατάξεις </w:t>
      </w:r>
      <w:r>
        <w:rPr>
          <w:rFonts w:ascii="Verdana" w:hAnsi="Verdana"/>
          <w:sz w:val="18"/>
          <w:szCs w:val="18"/>
        </w:rPr>
        <w:lastRenderedPageBreak/>
        <w:t xml:space="preserve">του Ν.4412/2016, την </w:t>
      </w:r>
      <w:r w:rsidRPr="00AD4815">
        <w:rPr>
          <w:rFonts w:ascii="Verdana" w:hAnsi="Verdana"/>
          <w:b/>
          <w:sz w:val="18"/>
          <w:szCs w:val="18"/>
        </w:rPr>
        <w:t>2-06-2022</w:t>
      </w:r>
      <w:r w:rsidRPr="002118EE">
        <w:rPr>
          <w:rFonts w:ascii="Verdana" w:hAnsi="Verdana"/>
          <w:b/>
          <w:sz w:val="18"/>
          <w:szCs w:val="18"/>
        </w:rPr>
        <w:t xml:space="preserve"> και ώρα </w:t>
      </w:r>
      <w:r w:rsidRPr="004A6A67">
        <w:rPr>
          <w:rFonts w:ascii="Verdana" w:hAnsi="Verdana"/>
          <w:b/>
          <w:sz w:val="18"/>
          <w:szCs w:val="18"/>
        </w:rPr>
        <w:t>10:00</w:t>
      </w:r>
      <w:r w:rsidRPr="00FD3476">
        <w:rPr>
          <w:rFonts w:ascii="Verdana" w:hAnsi="Verdana"/>
          <w:sz w:val="18"/>
          <w:szCs w:val="18"/>
        </w:rPr>
        <w:t xml:space="preserve">. </w:t>
      </w:r>
      <w:r>
        <w:t xml:space="preserve">Η καταληκτική ημερομηνία παραλαβής των προσφορών είναι </w:t>
      </w:r>
      <w:r w:rsidRPr="00DA0FE5">
        <w:rPr>
          <w:b/>
          <w:sz w:val="20"/>
          <w:szCs w:val="20"/>
        </w:rPr>
        <w:t xml:space="preserve">η  </w:t>
      </w:r>
      <w:r w:rsidRPr="00AD4815">
        <w:rPr>
          <w:rFonts w:ascii="Verdana" w:hAnsi="Verdana"/>
          <w:b/>
          <w:sz w:val="18"/>
          <w:szCs w:val="18"/>
        </w:rPr>
        <w:t>28-05-2022</w:t>
      </w:r>
      <w:r w:rsidRPr="00DA0FE5">
        <w:rPr>
          <w:rFonts w:ascii="Verdana" w:hAnsi="Verdana" w:cs="Arial"/>
          <w:b/>
          <w:sz w:val="20"/>
          <w:szCs w:val="20"/>
        </w:rPr>
        <w:t xml:space="preserve"> και ώρα 13.00</w:t>
      </w:r>
    </w:p>
    <w:p w:rsidR="00AD4815" w:rsidRPr="008B3689" w:rsidRDefault="00AD4815" w:rsidP="00AD4815">
      <w:pPr>
        <w:spacing w:after="0" w:line="240" w:lineRule="auto"/>
        <w:rPr>
          <w:rFonts w:ascii="Verdana" w:hAnsi="Verdana"/>
          <w:sz w:val="18"/>
          <w:szCs w:val="18"/>
        </w:rPr>
      </w:pPr>
    </w:p>
    <w:p w:rsidR="00AD4815" w:rsidRDefault="00AD4815" w:rsidP="00AD4815">
      <w:pPr>
        <w:spacing w:after="0" w:line="240" w:lineRule="auto"/>
        <w:jc w:val="both"/>
        <w:rPr>
          <w:rFonts w:ascii="Verdana" w:hAnsi="Verdana"/>
          <w:sz w:val="18"/>
          <w:szCs w:val="18"/>
        </w:rPr>
      </w:pPr>
      <w:r>
        <w:rPr>
          <w:rFonts w:ascii="Verdana" w:hAnsi="Verdana"/>
          <w:b/>
          <w:sz w:val="18"/>
          <w:szCs w:val="18"/>
        </w:rPr>
        <w:t>12. Χρόνος ισχύος προσφορών</w:t>
      </w:r>
      <w:r>
        <w:rPr>
          <w:rFonts w:ascii="Verdana" w:hAnsi="Verdana"/>
          <w:sz w:val="18"/>
          <w:szCs w:val="18"/>
        </w:rPr>
        <w:t xml:space="preserve">: </w:t>
      </w:r>
      <w:r w:rsidRPr="004A6A67">
        <w:rPr>
          <w:rFonts w:ascii="Verdana" w:hAnsi="Verdana"/>
          <w:sz w:val="18"/>
          <w:szCs w:val="18"/>
        </w:rPr>
        <w:t xml:space="preserve">διάστημα </w:t>
      </w:r>
      <w:r>
        <w:rPr>
          <w:rFonts w:ascii="Verdana" w:hAnsi="Verdana"/>
          <w:sz w:val="18"/>
          <w:szCs w:val="18"/>
        </w:rPr>
        <w:t>πέντε (5) μηνών</w:t>
      </w:r>
      <w:r w:rsidRPr="004A6A67">
        <w:rPr>
          <w:rFonts w:ascii="Verdana" w:hAnsi="Verdana"/>
          <w:sz w:val="18"/>
          <w:szCs w:val="18"/>
        </w:rPr>
        <w:t xml:space="preserve"> από την επόμενη της καταληκτικής ημερομηνίας υποβολής προσφορών</w:t>
      </w:r>
    </w:p>
    <w:p w:rsidR="00AD4815" w:rsidRPr="004A6A67" w:rsidRDefault="00AD4815" w:rsidP="00AD4815">
      <w:pPr>
        <w:spacing w:after="0" w:line="240" w:lineRule="auto"/>
        <w:jc w:val="both"/>
        <w:rPr>
          <w:rFonts w:ascii="Verdana" w:hAnsi="Verdana"/>
          <w:sz w:val="18"/>
          <w:szCs w:val="18"/>
        </w:rPr>
      </w:pPr>
    </w:p>
    <w:p w:rsidR="00AD4815" w:rsidRDefault="00AD4815" w:rsidP="00AD4815">
      <w:pPr>
        <w:pStyle w:val="a3"/>
        <w:rPr>
          <w:rFonts w:ascii="Verdana" w:hAnsi="Verdana"/>
          <w:sz w:val="18"/>
          <w:szCs w:val="18"/>
        </w:rPr>
      </w:pPr>
      <w:r>
        <w:rPr>
          <w:rFonts w:ascii="Verdana" w:hAnsi="Verdana"/>
          <w:b/>
          <w:sz w:val="18"/>
          <w:szCs w:val="18"/>
        </w:rPr>
        <w:t>13. Γλώσσα σύνταξης προσφορών</w:t>
      </w:r>
      <w:r>
        <w:rPr>
          <w:rFonts w:ascii="Verdana" w:hAnsi="Verdana"/>
          <w:sz w:val="18"/>
          <w:szCs w:val="18"/>
        </w:rPr>
        <w:t>: Ελληνική</w:t>
      </w:r>
    </w:p>
    <w:p w:rsidR="00AD4815" w:rsidRDefault="00AD4815" w:rsidP="00AD4815">
      <w:pPr>
        <w:pStyle w:val="a3"/>
        <w:rPr>
          <w:rFonts w:ascii="Verdana" w:hAnsi="Verdana"/>
          <w:sz w:val="18"/>
          <w:szCs w:val="18"/>
        </w:rPr>
      </w:pPr>
    </w:p>
    <w:p w:rsidR="00AD4815" w:rsidRDefault="00AD4815" w:rsidP="00AD4815">
      <w:pPr>
        <w:spacing w:after="0" w:line="240" w:lineRule="auto"/>
        <w:jc w:val="both"/>
        <w:rPr>
          <w:rFonts w:ascii="Verdana" w:eastAsia="Times New Roman" w:hAnsi="Verdana" w:cs="Times New Roman"/>
          <w:sz w:val="18"/>
          <w:szCs w:val="18"/>
        </w:rPr>
      </w:pPr>
      <w:r>
        <w:rPr>
          <w:rFonts w:ascii="Verdana" w:hAnsi="Verdana"/>
          <w:b/>
          <w:sz w:val="18"/>
          <w:szCs w:val="18"/>
        </w:rPr>
        <w:t>14. Χρηματοδότηση</w:t>
      </w:r>
      <w:r w:rsidRPr="00212087">
        <w:rPr>
          <w:rFonts w:ascii="Verdana" w:eastAsia="Times New Roman" w:hAnsi="Verdana" w:cs="Times New Roman"/>
          <w:sz w:val="18"/>
          <w:szCs w:val="18"/>
        </w:rPr>
        <w:t xml:space="preserve">: </w:t>
      </w:r>
      <w:r>
        <w:rPr>
          <w:rFonts w:ascii="Verdana" w:eastAsia="Times New Roman" w:hAnsi="Verdana" w:cs="Times New Roman"/>
          <w:sz w:val="18"/>
          <w:szCs w:val="18"/>
        </w:rPr>
        <w:t>ΙΔΙΟΙ ΠΟΡΟΙ</w:t>
      </w:r>
    </w:p>
    <w:p w:rsidR="00AD4815" w:rsidRPr="00AD4815" w:rsidRDefault="00AD4815" w:rsidP="00AD4815">
      <w:pPr>
        <w:spacing w:after="0" w:line="240" w:lineRule="auto"/>
        <w:jc w:val="both"/>
        <w:rPr>
          <w:rFonts w:ascii="Verdana" w:hAnsi="Verdana"/>
          <w:sz w:val="18"/>
          <w:szCs w:val="18"/>
        </w:rPr>
      </w:pPr>
      <w:r w:rsidRPr="002118EE">
        <w:rPr>
          <w:rFonts w:ascii="Verdana" w:hAnsi="Verdana"/>
          <w:sz w:val="18"/>
          <w:szCs w:val="18"/>
        </w:rPr>
        <w:t xml:space="preserve"> Η δαπάνη για την εν λόγω σύμβ</w:t>
      </w:r>
      <w:r>
        <w:rPr>
          <w:rFonts w:ascii="Verdana" w:hAnsi="Verdana"/>
          <w:sz w:val="18"/>
          <w:szCs w:val="18"/>
        </w:rPr>
        <w:t>αση θα βαρύνει τον Κ.Α.</w:t>
      </w:r>
      <w:r w:rsidRPr="00AD4815">
        <w:rPr>
          <w:rFonts w:ascii="Verdana" w:hAnsi="Verdana"/>
          <w:sz w:val="18"/>
          <w:szCs w:val="18"/>
        </w:rPr>
        <w:t xml:space="preserve"> 70-6162.002 . Για την παρούσα διαδικασία έχει εκδοθεί η απόφαση με αρ. </w:t>
      </w:r>
      <w:proofErr w:type="spellStart"/>
      <w:r w:rsidRPr="00AD4815">
        <w:rPr>
          <w:rFonts w:ascii="Verdana" w:hAnsi="Verdana"/>
          <w:sz w:val="18"/>
          <w:szCs w:val="18"/>
        </w:rPr>
        <w:t>πρωτ</w:t>
      </w:r>
      <w:proofErr w:type="spellEnd"/>
      <w:r w:rsidRPr="00AD4815">
        <w:rPr>
          <w:rFonts w:ascii="Verdana" w:hAnsi="Verdana"/>
          <w:sz w:val="18"/>
          <w:szCs w:val="18"/>
        </w:rPr>
        <w:t>.  10116/11-05-2022/ΑΔΑ:ΨΙΧ6ΩΛΙ-Β7Ι/ΑΔΑΜ:22REQ010528521</w:t>
      </w:r>
      <w:r w:rsidRPr="009540DA">
        <w:rPr>
          <w:rFonts w:ascii="Verdana" w:hAnsi="Verdana"/>
          <w:sz w:val="18"/>
          <w:szCs w:val="18"/>
        </w:rPr>
        <w:t xml:space="preserve"> απόφαση ανάληψης υποχρέωσης του Δημάρχου μας, αποφασίστηκε η έγκριση</w:t>
      </w:r>
      <w:r w:rsidRPr="00AD4815">
        <w:rPr>
          <w:rFonts w:ascii="Verdana" w:hAnsi="Verdana"/>
          <w:sz w:val="18"/>
          <w:szCs w:val="18"/>
        </w:rPr>
        <w:t xml:space="preserve"> για την ανάληψη υποχρέωσης/έγκριση δέσμευσης πίστωσης για το οικονομικό έτος 2022 και έλαβε α/α 722.1 καταχώρησης  στο μητρώο δεσμεύσεων.</w:t>
      </w:r>
    </w:p>
    <w:p w:rsidR="00AD4815" w:rsidRPr="002118EE" w:rsidRDefault="00AD4815" w:rsidP="00AD4815">
      <w:pPr>
        <w:spacing w:after="0" w:line="240" w:lineRule="auto"/>
        <w:jc w:val="both"/>
        <w:rPr>
          <w:rFonts w:ascii="Verdana" w:hAnsi="Verdana"/>
          <w:sz w:val="18"/>
          <w:szCs w:val="18"/>
        </w:rPr>
      </w:pPr>
    </w:p>
    <w:p w:rsidR="00AD4815" w:rsidRDefault="00AD4815" w:rsidP="00AD4815">
      <w:pPr>
        <w:spacing w:after="0" w:line="240" w:lineRule="auto"/>
        <w:jc w:val="both"/>
        <w:rPr>
          <w:rFonts w:ascii="Verdana" w:eastAsia="Times New Roman" w:hAnsi="Verdana" w:cs="Times New Roman"/>
          <w:b/>
          <w:sz w:val="18"/>
          <w:szCs w:val="18"/>
        </w:rPr>
      </w:pPr>
    </w:p>
    <w:p w:rsidR="00AD4815" w:rsidRDefault="00AD4815" w:rsidP="00AD4815">
      <w:pPr>
        <w:spacing w:after="0" w:line="240" w:lineRule="auto"/>
        <w:jc w:val="both"/>
        <w:rPr>
          <w:rFonts w:ascii="Verdana" w:eastAsia="Times New Roman" w:hAnsi="Verdana" w:cs="Times New Roman"/>
          <w:sz w:val="18"/>
          <w:szCs w:val="18"/>
        </w:rPr>
      </w:pPr>
      <w:r w:rsidRPr="00212087">
        <w:rPr>
          <w:rFonts w:ascii="Verdana" w:eastAsia="Times New Roman" w:hAnsi="Verdana" w:cs="Times New Roman"/>
          <w:b/>
          <w:sz w:val="18"/>
          <w:szCs w:val="18"/>
        </w:rPr>
        <w:t>15. Προδικαστικές προσφυγές:</w:t>
      </w:r>
      <w:r w:rsidRPr="00212087">
        <w:rPr>
          <w:rFonts w:ascii="Verdana" w:eastAsia="Times New Roman" w:hAnsi="Verdana" w:cs="Times New Roman"/>
          <w:sz w:val="18"/>
          <w:szCs w:val="18"/>
        </w:rPr>
        <w:t xml:space="preserve"> Σε περίπτωση προσφυγής κατά πράξης της αναθέτουσας αρχής, ισχύουν οι διατάξεις του Βιβλίου ΙV (άρθρα 345 έως 374) του ν. 4412/2016, και το υπ’ αριθ. 39 Προεδρικό Διάταγμα (Π.Δ) (ΦΕΚ 64/04-05-2017/τεύχος Α) περί «Κανονισμός εξέτασης Προδικαστικών Προσφυγών ενώπιον της Αρχής Εξέτασης Προδικαστικών Προσφυγών(ΑΕΠΠ)» </w:t>
      </w:r>
    </w:p>
    <w:p w:rsidR="00AD4815" w:rsidRPr="00FE1A85" w:rsidRDefault="00AD4815" w:rsidP="00AD4815">
      <w:pPr>
        <w:spacing w:after="0" w:line="240" w:lineRule="auto"/>
        <w:jc w:val="both"/>
        <w:rPr>
          <w:rFonts w:ascii="Verdana" w:eastAsia="Times New Roman" w:hAnsi="Verdana" w:cs="Times New Roman"/>
          <w:sz w:val="18"/>
          <w:szCs w:val="18"/>
        </w:rPr>
      </w:pPr>
    </w:p>
    <w:p w:rsidR="00AD4815" w:rsidRDefault="00AD4815" w:rsidP="00AD4815">
      <w:pPr>
        <w:spacing w:after="0" w:line="240" w:lineRule="auto"/>
        <w:jc w:val="both"/>
        <w:rPr>
          <w:rFonts w:ascii="Verdana" w:eastAsia="Times New Roman" w:hAnsi="Verdana" w:cs="Times New Roman"/>
          <w:sz w:val="18"/>
          <w:szCs w:val="18"/>
        </w:rPr>
      </w:pPr>
      <w:r>
        <w:rPr>
          <w:rFonts w:ascii="Verdana" w:hAnsi="Verdana"/>
          <w:b/>
          <w:sz w:val="18"/>
          <w:szCs w:val="18"/>
        </w:rPr>
        <w:t>16. Δημοσιεύσεις:</w:t>
      </w:r>
      <w:r>
        <w:rPr>
          <w:rFonts w:ascii="Verdana" w:hAnsi="Verdana"/>
          <w:sz w:val="18"/>
          <w:szCs w:val="18"/>
        </w:rPr>
        <w:t xml:space="preserve"> </w:t>
      </w:r>
      <w:r>
        <w:rPr>
          <w:rFonts w:ascii="Verdana" w:eastAsia="Times New Roman" w:hAnsi="Verdana" w:cs="Times New Roman"/>
          <w:sz w:val="18"/>
          <w:szCs w:val="18"/>
        </w:rPr>
        <w:t xml:space="preserve">Η προκήρυξη και το πλήρες κείμενο της παρούσας Διακήρυξης καταχωρούνται στο Κεντρικό Ηλεκτρονικό Μητρώο Δημοσίων Συμβάσεων (ΚΗΜΔΗΣ). </w:t>
      </w:r>
    </w:p>
    <w:p w:rsidR="00AD4815" w:rsidRDefault="00AD4815" w:rsidP="00AD4815">
      <w:pPr>
        <w:spacing w:after="0" w:line="240" w:lineRule="auto"/>
        <w:jc w:val="both"/>
        <w:rPr>
          <w:rFonts w:ascii="Verdana" w:eastAsia="Times New Roman" w:hAnsi="Verdana" w:cs="Times New Roman"/>
          <w:sz w:val="18"/>
          <w:szCs w:val="18"/>
        </w:rPr>
      </w:pPr>
    </w:p>
    <w:p w:rsidR="00AD4815" w:rsidRDefault="00AD4815" w:rsidP="00AD4815">
      <w:pPr>
        <w:spacing w:after="0" w:line="240" w:lineRule="auto"/>
        <w:jc w:val="both"/>
        <w:rPr>
          <w:rFonts w:ascii="Verdana" w:eastAsia="Times New Roman" w:hAnsi="Verdana" w:cs="Times New Roman"/>
          <w:sz w:val="18"/>
          <w:szCs w:val="18"/>
        </w:rPr>
      </w:pPr>
    </w:p>
    <w:p w:rsidR="00AD4815" w:rsidRDefault="00AD4815" w:rsidP="00AD4815">
      <w:pPr>
        <w:spacing w:after="0" w:line="240" w:lineRule="auto"/>
        <w:jc w:val="both"/>
        <w:rPr>
          <w:rFonts w:ascii="Verdana" w:hAnsi="Verdana"/>
          <w:b/>
          <w:sz w:val="18"/>
          <w:szCs w:val="18"/>
        </w:rPr>
      </w:pPr>
      <w:r>
        <w:rPr>
          <w:rFonts w:ascii="Verdana" w:hAnsi="Verdana"/>
          <w:sz w:val="18"/>
          <w:szCs w:val="18"/>
        </w:rPr>
        <w:tab/>
      </w:r>
      <w:r>
        <w:rPr>
          <w:rFonts w:ascii="Verdana" w:hAnsi="Verdana"/>
          <w:sz w:val="18"/>
          <w:szCs w:val="18"/>
        </w:rPr>
        <w:tab/>
        <w:t xml:space="preserve">                                                              </w:t>
      </w:r>
      <w:r>
        <w:rPr>
          <w:rFonts w:ascii="Verdana" w:hAnsi="Verdana"/>
          <w:b/>
          <w:sz w:val="18"/>
          <w:szCs w:val="18"/>
        </w:rPr>
        <w:t>Ο  Αντιδήμαρχος</w:t>
      </w:r>
    </w:p>
    <w:p w:rsidR="00AD4815" w:rsidRDefault="00AD4815" w:rsidP="00AD4815">
      <w:pPr>
        <w:spacing w:after="0" w:line="240" w:lineRule="auto"/>
        <w:jc w:val="both"/>
        <w:rPr>
          <w:rFonts w:ascii="Verdana" w:hAnsi="Verdana"/>
          <w:b/>
          <w:sz w:val="18"/>
          <w:szCs w:val="18"/>
        </w:rPr>
      </w:pPr>
    </w:p>
    <w:p w:rsidR="00AD4815" w:rsidRDefault="00AD4815" w:rsidP="00AD4815">
      <w:pPr>
        <w:spacing w:after="0" w:line="240" w:lineRule="auto"/>
        <w:jc w:val="both"/>
        <w:rPr>
          <w:rFonts w:ascii="Verdana" w:hAnsi="Verdana"/>
          <w:b/>
          <w:sz w:val="18"/>
          <w:szCs w:val="18"/>
        </w:rPr>
      </w:pPr>
    </w:p>
    <w:p w:rsidR="00AD4815" w:rsidRDefault="00AD4815" w:rsidP="00AD4815">
      <w:pPr>
        <w:spacing w:after="0" w:line="240" w:lineRule="auto"/>
        <w:jc w:val="both"/>
        <w:rPr>
          <w:rFonts w:ascii="Verdana" w:hAnsi="Verdana"/>
          <w:b/>
          <w:sz w:val="18"/>
          <w:szCs w:val="18"/>
        </w:rPr>
      </w:pPr>
    </w:p>
    <w:p w:rsidR="00AD4815" w:rsidRDefault="00AD4815" w:rsidP="00AD4815">
      <w:pPr>
        <w:spacing w:after="0" w:line="240" w:lineRule="auto"/>
      </w:pPr>
      <w:r>
        <w:rPr>
          <w:rFonts w:ascii="Verdana" w:hAnsi="Verdana"/>
          <w:b/>
          <w:sz w:val="18"/>
          <w:szCs w:val="18"/>
        </w:rPr>
        <w:t xml:space="preserve">                                                              </w:t>
      </w:r>
      <w:r>
        <w:rPr>
          <w:rFonts w:ascii="Verdana" w:hAnsi="Verdana"/>
          <w:b/>
          <w:sz w:val="18"/>
          <w:szCs w:val="18"/>
        </w:rPr>
        <w:tab/>
        <w:t xml:space="preserve">                 </w:t>
      </w:r>
      <w:proofErr w:type="spellStart"/>
      <w:r>
        <w:rPr>
          <w:rFonts w:ascii="Verdana" w:hAnsi="Verdana"/>
          <w:b/>
          <w:sz w:val="18"/>
          <w:szCs w:val="18"/>
        </w:rPr>
        <w:t>Γαζής</w:t>
      </w:r>
      <w:proofErr w:type="spellEnd"/>
      <w:r>
        <w:rPr>
          <w:rFonts w:ascii="Verdana" w:hAnsi="Verdana"/>
          <w:b/>
          <w:sz w:val="18"/>
          <w:szCs w:val="18"/>
        </w:rPr>
        <w:t xml:space="preserve"> Αναστάσιος</w:t>
      </w:r>
    </w:p>
    <w:p w:rsidR="00AD4815" w:rsidRDefault="00AD4815" w:rsidP="00AD4815">
      <w:pPr>
        <w:pStyle w:val="a3"/>
        <w:rPr>
          <w:rFonts w:ascii="Verdana" w:hAnsi="Verdana"/>
          <w:sz w:val="18"/>
          <w:szCs w:val="18"/>
        </w:rPr>
      </w:pPr>
    </w:p>
    <w:p w:rsidR="00AD4815" w:rsidRDefault="00AD4815" w:rsidP="00AD4815">
      <w:pPr>
        <w:spacing w:after="0" w:line="240" w:lineRule="auto"/>
      </w:pPr>
    </w:p>
    <w:p w:rsidR="00AD4815" w:rsidRDefault="00AD4815" w:rsidP="00AD4815"/>
    <w:p w:rsidR="00AD4815" w:rsidRDefault="00AD4815" w:rsidP="00AD4815"/>
    <w:p w:rsidR="00E40A50" w:rsidRDefault="00E40A50"/>
    <w:sectPr w:rsidR="00E40A50" w:rsidSect="00234C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462D"/>
    <w:multiLevelType w:val="hybridMultilevel"/>
    <w:tmpl w:val="E79E3360"/>
    <w:lvl w:ilvl="0" w:tplc="B8263E34">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4815"/>
    <w:rsid w:val="00993EA1"/>
    <w:rsid w:val="009E7DA1"/>
    <w:rsid w:val="00AD4815"/>
    <w:rsid w:val="00E40A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AD4815"/>
    <w:rPr>
      <w:color w:val="0066CC"/>
      <w:u w:val="single"/>
    </w:rPr>
  </w:style>
  <w:style w:type="paragraph" w:styleId="a3">
    <w:name w:val="Body Text"/>
    <w:basedOn w:val="a"/>
    <w:link w:val="Char"/>
    <w:semiHidden/>
    <w:unhideWhenUsed/>
    <w:rsid w:val="00AD4815"/>
    <w:pPr>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Char">
    <w:name w:val="Σώμα κειμένου Char"/>
    <w:basedOn w:val="a0"/>
    <w:link w:val="a3"/>
    <w:semiHidden/>
    <w:rsid w:val="00AD4815"/>
    <w:rPr>
      <w:rFonts w:ascii="Arial" w:eastAsia="Times New Roman" w:hAnsi="Arial" w:cs="Times New Roman"/>
      <w:sz w:val="24"/>
      <w:szCs w:val="20"/>
    </w:rPr>
  </w:style>
  <w:style w:type="paragraph" w:customStyle="1" w:styleId="normalwithoutspacing">
    <w:name w:val="normal_without_spacing"/>
    <w:basedOn w:val="a"/>
    <w:rsid w:val="00AD4815"/>
    <w:pPr>
      <w:suppressAutoHyphens/>
      <w:spacing w:after="60" w:line="240" w:lineRule="auto"/>
      <w:jc w:val="both"/>
    </w:pPr>
    <w:rPr>
      <w:rFonts w:ascii="Calibri" w:eastAsia="Times New Roman" w:hAnsi="Calibri" w:cs="Calibri"/>
      <w:szCs w:val="24"/>
      <w:lang w:eastAsia="zh-CN"/>
    </w:rPr>
  </w:style>
  <w:style w:type="paragraph" w:styleId="a4">
    <w:name w:val="List Paragraph"/>
    <w:basedOn w:val="a"/>
    <w:uiPriority w:val="34"/>
    <w:qFormat/>
    <w:rsid w:val="00AD4815"/>
    <w:pPr>
      <w:autoSpaceDE w:val="0"/>
      <w:autoSpaceDN w:val="0"/>
      <w:spacing w:after="0" w:line="240" w:lineRule="auto"/>
      <w:ind w:left="720"/>
      <w:contextualSpacing/>
    </w:pPr>
    <w:rPr>
      <w:rFonts w:ascii="Times New Roman" w:hAnsi="Times New Roman" w:cs="Times New Roman"/>
      <w:sz w:val="20"/>
      <w:szCs w:val="20"/>
    </w:rPr>
  </w:style>
  <w:style w:type="paragraph" w:styleId="a5">
    <w:name w:val="Body Text Indent"/>
    <w:basedOn w:val="a"/>
    <w:link w:val="Char0"/>
    <w:unhideWhenUsed/>
    <w:rsid w:val="00AD4815"/>
    <w:pPr>
      <w:autoSpaceDE w:val="0"/>
      <w:autoSpaceDN w:val="0"/>
      <w:spacing w:after="120" w:line="240" w:lineRule="auto"/>
      <w:ind w:left="283"/>
    </w:pPr>
    <w:rPr>
      <w:rFonts w:ascii="Times New Roman" w:hAnsi="Times New Roman" w:cs="Times New Roman"/>
      <w:sz w:val="20"/>
      <w:szCs w:val="20"/>
    </w:rPr>
  </w:style>
  <w:style w:type="character" w:customStyle="1" w:styleId="Char0">
    <w:name w:val="Σώμα κείμενου με εσοχή Char"/>
    <w:basedOn w:val="a0"/>
    <w:link w:val="a5"/>
    <w:rsid w:val="00AD4815"/>
    <w:rPr>
      <w:rFonts w:ascii="Times New Roman" w:hAnsi="Times New Roman" w:cs="Times New Roman"/>
      <w:sz w:val="20"/>
      <w:szCs w:val="20"/>
    </w:rPr>
  </w:style>
  <w:style w:type="paragraph" w:styleId="a6">
    <w:name w:val="header"/>
    <w:basedOn w:val="a"/>
    <w:link w:val="Char1"/>
    <w:rsid w:val="00AD4815"/>
    <w:pPr>
      <w:suppressAutoHyphens/>
      <w:spacing w:after="120" w:line="240" w:lineRule="auto"/>
      <w:jc w:val="both"/>
    </w:pPr>
    <w:rPr>
      <w:rFonts w:ascii="Calibri" w:eastAsia="Times New Roman" w:hAnsi="Calibri" w:cs="Calibri"/>
      <w:szCs w:val="24"/>
      <w:lang w:val="en-GB" w:eastAsia="zh-CN"/>
    </w:rPr>
  </w:style>
  <w:style w:type="character" w:customStyle="1" w:styleId="Char1">
    <w:name w:val="Κεφαλίδα Char"/>
    <w:basedOn w:val="a0"/>
    <w:link w:val="a6"/>
    <w:rsid w:val="00AD4815"/>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3" Type="http://schemas.openxmlformats.org/officeDocument/2006/relationships/settings" Target="settings.xml"/><Relationship Id="rId7" Type="http://schemas.openxmlformats.org/officeDocument/2006/relationships/hyperlink" Target="http://www.lefkad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fkada.gov.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684</Words>
  <Characters>3697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2022-05-13T09:38:00Z</cp:lastPrinted>
  <dcterms:created xsi:type="dcterms:W3CDTF">2022-05-13T09:20:00Z</dcterms:created>
  <dcterms:modified xsi:type="dcterms:W3CDTF">2022-05-13T10:18:00Z</dcterms:modified>
</cp:coreProperties>
</file>