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266" w:type="dxa"/>
        <w:tblLook w:val="0000"/>
      </w:tblPr>
      <w:tblGrid>
        <w:gridCol w:w="1809"/>
        <w:gridCol w:w="2918"/>
        <w:gridCol w:w="467"/>
        <w:gridCol w:w="283"/>
        <w:gridCol w:w="4412"/>
        <w:gridCol w:w="11"/>
      </w:tblGrid>
      <w:tr w:rsidR="007E62EA" w:rsidRPr="003A0B05" w:rsidTr="003C063E">
        <w:trPr>
          <w:trHeight w:val="2552"/>
        </w:trPr>
        <w:tc>
          <w:tcPr>
            <w:tcW w:w="4727" w:type="dxa"/>
            <w:gridSpan w:val="2"/>
          </w:tcPr>
          <w:p w:rsidR="007E62EA" w:rsidRPr="003A0B05" w:rsidRDefault="007E62EA" w:rsidP="00A43B19">
            <w:pPr>
              <w:spacing w:after="0" w:line="240" w:lineRule="auto"/>
              <w:rPr>
                <w:rFonts w:ascii="Verdana" w:hAnsi="Verdana" w:cs="Tahoma"/>
                <w:b/>
                <w:bCs/>
                <w:color w:val="000000"/>
                <w:sz w:val="20"/>
                <w:szCs w:val="20"/>
              </w:rPr>
            </w:pPr>
          </w:p>
          <w:p w:rsidR="007E62EA" w:rsidRPr="003A0B05" w:rsidRDefault="007E62EA" w:rsidP="00A43B19">
            <w:pPr>
              <w:spacing w:after="0" w:line="240" w:lineRule="auto"/>
              <w:rPr>
                <w:rFonts w:ascii="Verdana" w:hAnsi="Verdana" w:cs="Tahoma"/>
                <w:b/>
                <w:bCs/>
                <w:color w:val="000000"/>
                <w:sz w:val="20"/>
                <w:szCs w:val="20"/>
              </w:rPr>
            </w:pPr>
          </w:p>
          <w:p w:rsidR="007E62EA" w:rsidRPr="003A0B05" w:rsidRDefault="007E62EA" w:rsidP="00A43B19">
            <w:pPr>
              <w:spacing w:after="0" w:line="240" w:lineRule="auto"/>
              <w:rPr>
                <w:rFonts w:ascii="Verdana" w:hAnsi="Verdana" w:cs="Tahoma"/>
                <w:b/>
                <w:bCs/>
                <w:color w:val="000000"/>
                <w:sz w:val="20"/>
                <w:szCs w:val="20"/>
              </w:rPr>
            </w:pPr>
          </w:p>
          <w:p w:rsidR="007E62EA" w:rsidRPr="003A0B05" w:rsidRDefault="007E62EA" w:rsidP="00A43B19">
            <w:pPr>
              <w:spacing w:after="0" w:line="240" w:lineRule="auto"/>
              <w:rPr>
                <w:rFonts w:ascii="Verdana" w:hAnsi="Verdana" w:cs="Tahoma"/>
                <w:b/>
                <w:bCs/>
                <w:color w:val="000000"/>
                <w:sz w:val="20"/>
                <w:szCs w:val="20"/>
              </w:rPr>
            </w:pPr>
          </w:p>
          <w:p w:rsidR="007E62EA" w:rsidRPr="003A0B05" w:rsidRDefault="00407A38" w:rsidP="00A43B19">
            <w:pPr>
              <w:spacing w:after="0" w:line="240" w:lineRule="auto"/>
              <w:rPr>
                <w:rFonts w:ascii="Verdana" w:hAnsi="Verdana" w:cs="Tahoma"/>
                <w:b/>
                <w:bCs/>
                <w:color w:val="000000"/>
                <w:sz w:val="20"/>
                <w:szCs w:val="20"/>
              </w:rPr>
            </w:pPr>
            <w:r>
              <w:rPr>
                <w:noProof/>
              </w:rPr>
              <w:drawing>
                <wp:anchor distT="0" distB="0" distL="114300" distR="114300" simplePos="0" relativeHeight="251657728" behindDoc="0" locked="0" layoutInCell="1" allowOverlap="1">
                  <wp:simplePos x="0" y="0"/>
                  <wp:positionH relativeFrom="column">
                    <wp:posOffset>455295</wp:posOffset>
                  </wp:positionH>
                  <wp:positionV relativeFrom="paragraph">
                    <wp:posOffset>-762635</wp:posOffset>
                  </wp:positionV>
                  <wp:extent cx="619125" cy="525145"/>
                  <wp:effectExtent l="19050" t="0" r="9525" b="0"/>
                  <wp:wrapSquare wrapText="bothSides"/>
                  <wp:docPr id="2" name="Εικόνα 2" descr="εθνοσημο για Λευκά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οσημο για Λευκάδα"/>
                          <pic:cNvPicPr>
                            <a:picLocks noChangeAspect="1" noChangeArrowheads="1"/>
                          </pic:cNvPicPr>
                        </pic:nvPicPr>
                        <pic:blipFill>
                          <a:blip r:embed="rId7"/>
                          <a:srcRect/>
                          <a:stretch>
                            <a:fillRect/>
                          </a:stretch>
                        </pic:blipFill>
                        <pic:spPr bwMode="auto">
                          <a:xfrm>
                            <a:off x="0" y="0"/>
                            <a:ext cx="619125" cy="525145"/>
                          </a:xfrm>
                          <a:prstGeom prst="rect">
                            <a:avLst/>
                          </a:prstGeom>
                          <a:noFill/>
                          <a:ln w="9525">
                            <a:noFill/>
                            <a:miter lim="800000"/>
                            <a:headEnd/>
                            <a:tailEnd/>
                          </a:ln>
                        </pic:spPr>
                      </pic:pic>
                    </a:graphicData>
                  </a:graphic>
                </wp:anchor>
              </w:drawing>
            </w:r>
            <w:r w:rsidR="007E62EA" w:rsidRPr="003A0B05">
              <w:rPr>
                <w:rFonts w:ascii="Verdana" w:hAnsi="Verdana" w:cs="Tahoma"/>
                <w:b/>
                <w:bCs/>
                <w:color w:val="000000"/>
                <w:sz w:val="20"/>
                <w:szCs w:val="20"/>
              </w:rPr>
              <w:t>ΕΛΛΗΝΙΚΗ ΔΗΜΟΚΡΑΤΙΑ</w:t>
            </w:r>
          </w:p>
          <w:p w:rsidR="007E62EA" w:rsidRPr="003A0B05" w:rsidRDefault="007E62EA" w:rsidP="00A43B19">
            <w:pPr>
              <w:spacing w:after="0" w:line="240" w:lineRule="auto"/>
              <w:rPr>
                <w:rFonts w:ascii="Verdana" w:hAnsi="Verdana" w:cs="Tahoma"/>
                <w:b/>
                <w:bCs/>
                <w:color w:val="000000"/>
                <w:sz w:val="20"/>
                <w:szCs w:val="20"/>
              </w:rPr>
            </w:pPr>
            <w:r w:rsidRPr="003A0B05">
              <w:rPr>
                <w:rFonts w:ascii="Verdana" w:hAnsi="Verdana" w:cs="Tahoma"/>
                <w:b/>
                <w:bCs/>
                <w:color w:val="000000"/>
                <w:sz w:val="20"/>
                <w:szCs w:val="20"/>
              </w:rPr>
              <w:t>ΝΟΜΟΣ ΛΕΥΚΑΔΑΣ</w:t>
            </w:r>
          </w:p>
          <w:p w:rsidR="007E62EA" w:rsidRPr="003A0B05" w:rsidRDefault="007E62EA" w:rsidP="00A43B19">
            <w:pPr>
              <w:spacing w:after="0" w:line="240" w:lineRule="auto"/>
              <w:rPr>
                <w:rFonts w:ascii="Verdana" w:hAnsi="Verdana" w:cs="Tahoma"/>
                <w:b/>
                <w:bCs/>
                <w:color w:val="000000"/>
                <w:sz w:val="20"/>
                <w:szCs w:val="20"/>
              </w:rPr>
            </w:pPr>
            <w:r w:rsidRPr="003A0B05">
              <w:rPr>
                <w:rFonts w:ascii="Verdana" w:hAnsi="Verdana" w:cs="Tahoma"/>
                <w:b/>
                <w:bCs/>
                <w:color w:val="000000"/>
                <w:sz w:val="20"/>
                <w:szCs w:val="20"/>
              </w:rPr>
              <w:t>ΔΗΜΟΣ ΛΕΥΚΑΔΑΣ</w:t>
            </w:r>
          </w:p>
          <w:p w:rsidR="007E62EA" w:rsidRPr="003A0B05" w:rsidRDefault="007E62EA" w:rsidP="00A43B19">
            <w:pPr>
              <w:spacing w:after="0" w:line="240" w:lineRule="auto"/>
              <w:rPr>
                <w:rFonts w:ascii="Verdana" w:hAnsi="Verdana" w:cs="Tahoma"/>
                <w:b/>
                <w:bCs/>
                <w:color w:val="000000"/>
                <w:sz w:val="20"/>
                <w:szCs w:val="20"/>
              </w:rPr>
            </w:pPr>
            <w:r w:rsidRPr="003A0B05">
              <w:rPr>
                <w:rFonts w:ascii="Verdana" w:hAnsi="Verdana" w:cs="Tahoma"/>
                <w:b/>
                <w:bCs/>
                <w:color w:val="000000"/>
                <w:sz w:val="20"/>
                <w:szCs w:val="20"/>
              </w:rPr>
              <w:t xml:space="preserve">ΔΙΕΥΘΥΝΣΗ </w:t>
            </w:r>
            <w:r w:rsidR="00A30CD5">
              <w:rPr>
                <w:rFonts w:ascii="Verdana" w:hAnsi="Verdana" w:cs="Tahoma"/>
                <w:b/>
                <w:bCs/>
                <w:color w:val="000000"/>
                <w:sz w:val="20"/>
                <w:szCs w:val="20"/>
              </w:rPr>
              <w:t>ΟΙΚΟΝΟΜΙΚΩΝ ΥΠΗΡΕΣΙΩΝ</w:t>
            </w:r>
          </w:p>
          <w:p w:rsidR="007E62EA" w:rsidRPr="003A0B05" w:rsidRDefault="007E62EA" w:rsidP="00A30CD5">
            <w:pPr>
              <w:spacing w:after="0" w:line="240" w:lineRule="auto"/>
              <w:rPr>
                <w:rFonts w:ascii="Verdana" w:hAnsi="Verdana" w:cs="Tahoma"/>
                <w:b/>
                <w:bCs/>
                <w:color w:val="000000"/>
                <w:sz w:val="20"/>
                <w:szCs w:val="20"/>
              </w:rPr>
            </w:pPr>
            <w:r w:rsidRPr="003A0B05">
              <w:rPr>
                <w:rFonts w:ascii="Verdana" w:hAnsi="Verdana" w:cs="Tahoma"/>
                <w:b/>
                <w:bCs/>
                <w:color w:val="000000"/>
                <w:sz w:val="20"/>
                <w:szCs w:val="20"/>
                <w:lang w:val="en-US"/>
              </w:rPr>
              <w:t>TMHM</w:t>
            </w:r>
            <w:r w:rsidRPr="003A0B05">
              <w:rPr>
                <w:rFonts w:ascii="Verdana" w:hAnsi="Verdana" w:cs="Tahoma"/>
                <w:b/>
                <w:bCs/>
                <w:color w:val="000000"/>
                <w:sz w:val="20"/>
                <w:szCs w:val="20"/>
              </w:rPr>
              <w:t xml:space="preserve">Α </w:t>
            </w:r>
            <w:r w:rsidR="00A30CD5">
              <w:rPr>
                <w:rFonts w:ascii="Verdana" w:hAnsi="Verdana" w:cs="Tahoma"/>
                <w:b/>
                <w:bCs/>
                <w:color w:val="000000"/>
                <w:sz w:val="20"/>
                <w:szCs w:val="20"/>
              </w:rPr>
              <w:t>ΠΡΟΫΠΟΛΟΓΙΣΜΟΥ ΛΟΓΙΣΤΗΡΙΟΥ ΚΑΙ ΠΡΟΜΗΘΕΙΩΝ</w:t>
            </w:r>
          </w:p>
        </w:tc>
        <w:tc>
          <w:tcPr>
            <w:tcW w:w="750" w:type="dxa"/>
            <w:gridSpan w:val="2"/>
          </w:tcPr>
          <w:p w:rsidR="007E62EA" w:rsidRPr="003A0B05" w:rsidRDefault="007E62EA" w:rsidP="00A43B19">
            <w:pPr>
              <w:spacing w:after="0" w:line="240" w:lineRule="auto"/>
              <w:rPr>
                <w:rFonts w:ascii="Verdana" w:hAnsi="Verdana" w:cs="Tahoma"/>
                <w:b/>
                <w:bCs/>
                <w:color w:val="000000"/>
                <w:sz w:val="20"/>
                <w:szCs w:val="20"/>
              </w:rPr>
            </w:pPr>
          </w:p>
        </w:tc>
        <w:tc>
          <w:tcPr>
            <w:tcW w:w="4423" w:type="dxa"/>
            <w:gridSpan w:val="2"/>
          </w:tcPr>
          <w:p w:rsidR="007E62EA" w:rsidRPr="003A0B05" w:rsidRDefault="007E62EA" w:rsidP="00A43B19">
            <w:pPr>
              <w:spacing w:after="0" w:line="240" w:lineRule="auto"/>
              <w:rPr>
                <w:rFonts w:ascii="Verdana" w:hAnsi="Verdana" w:cs="Tahoma"/>
                <w:b/>
                <w:bCs/>
                <w:color w:val="000000"/>
                <w:sz w:val="20"/>
                <w:szCs w:val="20"/>
              </w:rPr>
            </w:pPr>
          </w:p>
          <w:p w:rsidR="007E62EA" w:rsidRPr="003A0B05" w:rsidRDefault="007E62EA" w:rsidP="00A43B19">
            <w:pPr>
              <w:spacing w:after="0" w:line="240" w:lineRule="auto"/>
              <w:rPr>
                <w:rFonts w:ascii="Verdana" w:hAnsi="Verdana" w:cs="Tahoma"/>
                <w:b/>
                <w:bCs/>
                <w:color w:val="000000"/>
                <w:sz w:val="20"/>
                <w:szCs w:val="20"/>
              </w:rPr>
            </w:pPr>
            <w:r w:rsidRPr="003A0B05">
              <w:rPr>
                <w:rFonts w:ascii="Verdana" w:hAnsi="Verdana" w:cs="Tahoma"/>
                <w:b/>
                <w:bCs/>
                <w:color w:val="000000"/>
                <w:sz w:val="20"/>
                <w:szCs w:val="20"/>
              </w:rPr>
              <w:t xml:space="preserve">  </w:t>
            </w:r>
          </w:p>
          <w:p w:rsidR="007E62EA" w:rsidRPr="003A0B05" w:rsidRDefault="007E62EA" w:rsidP="00A43B19">
            <w:pPr>
              <w:spacing w:after="0" w:line="240" w:lineRule="auto"/>
              <w:rPr>
                <w:rFonts w:ascii="Verdana" w:hAnsi="Verdana" w:cs="Tahoma"/>
                <w:b/>
                <w:bCs/>
                <w:color w:val="000000"/>
                <w:sz w:val="20"/>
                <w:szCs w:val="20"/>
              </w:rPr>
            </w:pPr>
            <w:r w:rsidRPr="003A0B05">
              <w:rPr>
                <w:rFonts w:ascii="Verdana" w:hAnsi="Verdana" w:cs="Tahoma"/>
                <w:b/>
                <w:bCs/>
                <w:color w:val="000000"/>
                <w:sz w:val="20"/>
                <w:szCs w:val="20"/>
              </w:rPr>
              <w:t xml:space="preserve">   </w:t>
            </w:r>
          </w:p>
          <w:p w:rsidR="007E62EA" w:rsidRDefault="00F76B13" w:rsidP="00A43B19">
            <w:pPr>
              <w:spacing w:after="0" w:line="240" w:lineRule="auto"/>
              <w:rPr>
                <w:rFonts w:ascii="Verdana" w:hAnsi="Verdana" w:cs="Tahoma"/>
                <w:b/>
                <w:bCs/>
                <w:color w:val="000000"/>
                <w:sz w:val="20"/>
                <w:szCs w:val="20"/>
              </w:rPr>
            </w:pPr>
            <w:r>
              <w:rPr>
                <w:rFonts w:ascii="Verdana" w:hAnsi="Verdana" w:cs="Tahoma"/>
                <w:b/>
                <w:bCs/>
                <w:color w:val="000000"/>
                <w:sz w:val="20"/>
                <w:szCs w:val="20"/>
              </w:rPr>
              <w:t>ΚΑΤΑΧΩΡΗΣΤΕΟ ΣΤΟ ΚΗΜΔΗΣ</w:t>
            </w:r>
          </w:p>
          <w:p w:rsidR="00F76B13" w:rsidRPr="003A0B05" w:rsidRDefault="00F76B13" w:rsidP="00A43B19">
            <w:pPr>
              <w:spacing w:after="0" w:line="240" w:lineRule="auto"/>
              <w:rPr>
                <w:rFonts w:ascii="Verdana" w:hAnsi="Verdana" w:cs="Tahoma"/>
                <w:b/>
                <w:bCs/>
                <w:color w:val="000000"/>
                <w:sz w:val="20"/>
                <w:szCs w:val="20"/>
              </w:rPr>
            </w:pPr>
          </w:p>
          <w:p w:rsidR="007E62EA" w:rsidRPr="006C59CF" w:rsidRDefault="007434D3" w:rsidP="00A43B19">
            <w:pPr>
              <w:spacing w:after="0" w:line="240" w:lineRule="auto"/>
              <w:rPr>
                <w:rFonts w:ascii="Verdana" w:hAnsi="Verdana" w:cs="Tahoma"/>
                <w:b/>
                <w:bCs/>
                <w:color w:val="000000"/>
                <w:sz w:val="20"/>
                <w:szCs w:val="20"/>
              </w:rPr>
            </w:pPr>
            <w:r>
              <w:rPr>
                <w:rFonts w:ascii="Verdana" w:hAnsi="Verdana" w:cs="Tahoma"/>
                <w:b/>
                <w:bCs/>
                <w:color w:val="000000"/>
                <w:sz w:val="20"/>
                <w:szCs w:val="20"/>
              </w:rPr>
              <w:t xml:space="preserve">Λευκάδα, </w:t>
            </w:r>
            <w:r w:rsidR="00271F83" w:rsidRPr="00271F83">
              <w:rPr>
                <w:rFonts w:ascii="Verdana" w:hAnsi="Verdana" w:cs="Tahoma"/>
                <w:b/>
                <w:bCs/>
                <w:color w:val="000000"/>
                <w:sz w:val="20"/>
                <w:szCs w:val="20"/>
              </w:rPr>
              <w:t>25</w:t>
            </w:r>
            <w:r w:rsidR="006C59CF">
              <w:rPr>
                <w:rFonts w:ascii="Verdana" w:hAnsi="Verdana" w:cs="Tahoma"/>
                <w:b/>
                <w:bCs/>
                <w:color w:val="000000"/>
                <w:sz w:val="20"/>
                <w:szCs w:val="20"/>
              </w:rPr>
              <w:t>-05</w:t>
            </w:r>
            <w:r w:rsidR="00AA4D0D" w:rsidRPr="006C59CF">
              <w:rPr>
                <w:rFonts w:ascii="Verdana" w:hAnsi="Verdana" w:cs="Tahoma"/>
                <w:b/>
                <w:bCs/>
                <w:color w:val="000000"/>
                <w:sz w:val="20"/>
                <w:szCs w:val="20"/>
              </w:rPr>
              <w:t>-2022</w:t>
            </w:r>
          </w:p>
          <w:p w:rsidR="007E7AE5" w:rsidRDefault="007E62EA" w:rsidP="00AA4D0D">
            <w:pPr>
              <w:spacing w:after="0" w:line="240" w:lineRule="auto"/>
              <w:rPr>
                <w:rFonts w:ascii="Verdana" w:hAnsi="Verdana" w:cs="Tahoma"/>
                <w:b/>
                <w:bCs/>
                <w:color w:val="000000"/>
                <w:sz w:val="20"/>
                <w:szCs w:val="20"/>
              </w:rPr>
            </w:pPr>
            <w:r w:rsidRPr="003A0B05">
              <w:rPr>
                <w:rFonts w:ascii="Verdana" w:hAnsi="Verdana" w:cs="Tahoma"/>
                <w:b/>
                <w:bCs/>
                <w:color w:val="000000"/>
                <w:sz w:val="20"/>
                <w:szCs w:val="20"/>
              </w:rPr>
              <w:t xml:space="preserve">       </w:t>
            </w:r>
          </w:p>
          <w:p w:rsidR="007E62EA" w:rsidRPr="00271F83" w:rsidRDefault="007E62EA" w:rsidP="00271F83">
            <w:pPr>
              <w:spacing w:after="0" w:line="240" w:lineRule="auto"/>
              <w:rPr>
                <w:rFonts w:ascii="Verdana" w:hAnsi="Verdana" w:cs="Tahoma"/>
                <w:b/>
                <w:bCs/>
                <w:color w:val="000000"/>
                <w:sz w:val="20"/>
                <w:szCs w:val="20"/>
                <w:lang w:val="en-US"/>
              </w:rPr>
            </w:pPr>
            <w:r w:rsidRPr="003A0B05">
              <w:rPr>
                <w:rFonts w:ascii="Verdana" w:hAnsi="Verdana" w:cs="Tahoma"/>
                <w:b/>
                <w:bCs/>
                <w:color w:val="000000"/>
                <w:sz w:val="20"/>
                <w:szCs w:val="20"/>
              </w:rPr>
              <w:t xml:space="preserve">Αριθμ. Πρωτ.: </w:t>
            </w:r>
            <w:r w:rsidR="00271F83">
              <w:rPr>
                <w:rFonts w:ascii="Verdana" w:hAnsi="Verdana" w:cs="Tahoma"/>
                <w:b/>
                <w:bCs/>
                <w:color w:val="000000"/>
                <w:sz w:val="20"/>
                <w:szCs w:val="20"/>
                <w:lang w:val="en-US"/>
              </w:rPr>
              <w:t>11291</w:t>
            </w:r>
          </w:p>
        </w:tc>
      </w:tr>
      <w:tr w:rsidR="007E62EA" w:rsidRPr="003A0B05" w:rsidTr="00A43B19">
        <w:trPr>
          <w:gridAfter w:val="1"/>
          <w:wAfter w:w="11" w:type="dxa"/>
        </w:trPr>
        <w:tc>
          <w:tcPr>
            <w:tcW w:w="1809" w:type="dxa"/>
          </w:tcPr>
          <w:p w:rsidR="007E62EA" w:rsidRPr="003A0B05" w:rsidRDefault="007E62EA" w:rsidP="00A43B19">
            <w:pPr>
              <w:spacing w:after="0" w:line="240" w:lineRule="auto"/>
              <w:rPr>
                <w:rFonts w:ascii="Verdana" w:hAnsi="Verdana" w:cs="Tahoma"/>
                <w:b/>
                <w:bCs/>
                <w:iCs/>
                <w:color w:val="000000"/>
                <w:sz w:val="20"/>
                <w:szCs w:val="20"/>
              </w:rPr>
            </w:pPr>
            <w:r w:rsidRPr="003A0B05">
              <w:rPr>
                <w:rFonts w:ascii="Verdana" w:hAnsi="Verdana" w:cs="Tahoma"/>
                <w:b/>
                <w:bCs/>
                <w:iCs/>
                <w:color w:val="000000"/>
                <w:sz w:val="20"/>
                <w:szCs w:val="20"/>
              </w:rPr>
              <w:t xml:space="preserve">Πληροφορίες: </w:t>
            </w:r>
          </w:p>
          <w:p w:rsidR="007E62EA" w:rsidRPr="003A0B05" w:rsidRDefault="007E62EA" w:rsidP="00A43B19">
            <w:pPr>
              <w:spacing w:after="0" w:line="240" w:lineRule="auto"/>
              <w:rPr>
                <w:rFonts w:ascii="Verdana" w:hAnsi="Verdana" w:cs="Tahoma"/>
                <w:b/>
                <w:bCs/>
                <w:iCs/>
                <w:color w:val="000000"/>
                <w:sz w:val="20"/>
                <w:szCs w:val="20"/>
              </w:rPr>
            </w:pPr>
            <w:r w:rsidRPr="003A0B05">
              <w:rPr>
                <w:rFonts w:ascii="Verdana" w:hAnsi="Verdana" w:cs="Tahoma"/>
                <w:b/>
                <w:bCs/>
                <w:iCs/>
                <w:color w:val="000000"/>
                <w:sz w:val="20"/>
                <w:szCs w:val="20"/>
              </w:rPr>
              <w:t xml:space="preserve">Ταχ. Δ/νση: </w:t>
            </w:r>
          </w:p>
          <w:p w:rsidR="007E62EA" w:rsidRPr="003A0B05" w:rsidRDefault="007E62EA" w:rsidP="00A43B19">
            <w:pPr>
              <w:spacing w:after="0" w:line="240" w:lineRule="auto"/>
              <w:rPr>
                <w:rFonts w:ascii="Verdana" w:hAnsi="Verdana" w:cs="Tahoma"/>
                <w:b/>
                <w:bCs/>
                <w:iCs/>
                <w:color w:val="000000"/>
                <w:sz w:val="20"/>
                <w:szCs w:val="20"/>
              </w:rPr>
            </w:pPr>
            <w:r w:rsidRPr="003A0B05">
              <w:rPr>
                <w:rFonts w:ascii="Verdana" w:hAnsi="Verdana" w:cs="Tahoma"/>
                <w:b/>
                <w:bCs/>
                <w:iCs/>
                <w:color w:val="000000"/>
                <w:sz w:val="20"/>
                <w:szCs w:val="20"/>
              </w:rPr>
              <w:t>Ταχ. Κώδικας:</w:t>
            </w:r>
          </w:p>
          <w:p w:rsidR="007E62EA" w:rsidRPr="003A0B05" w:rsidRDefault="007E62EA" w:rsidP="00A43B19">
            <w:pPr>
              <w:spacing w:after="0" w:line="240" w:lineRule="auto"/>
              <w:rPr>
                <w:rFonts w:ascii="Verdana" w:hAnsi="Verdana" w:cs="Tahoma"/>
                <w:b/>
                <w:bCs/>
                <w:iCs/>
                <w:color w:val="000000"/>
                <w:sz w:val="20"/>
                <w:szCs w:val="20"/>
              </w:rPr>
            </w:pPr>
            <w:r w:rsidRPr="003A0B05">
              <w:rPr>
                <w:rFonts w:ascii="Verdana" w:hAnsi="Verdana" w:cs="Tahoma"/>
                <w:b/>
                <w:bCs/>
                <w:iCs/>
                <w:color w:val="000000"/>
                <w:sz w:val="20"/>
                <w:szCs w:val="20"/>
              </w:rPr>
              <w:t xml:space="preserve">Τηλέφωνο: </w:t>
            </w:r>
          </w:p>
          <w:p w:rsidR="007E62EA" w:rsidRPr="003A0B05" w:rsidRDefault="007E62EA" w:rsidP="00A43B19">
            <w:pPr>
              <w:spacing w:after="0" w:line="240" w:lineRule="auto"/>
              <w:rPr>
                <w:rFonts w:ascii="Verdana" w:hAnsi="Verdana" w:cs="Tahoma"/>
                <w:b/>
                <w:bCs/>
                <w:iCs/>
                <w:color w:val="000000"/>
                <w:sz w:val="20"/>
                <w:szCs w:val="20"/>
              </w:rPr>
            </w:pPr>
            <w:r w:rsidRPr="003A0B05">
              <w:rPr>
                <w:rFonts w:ascii="Verdana" w:hAnsi="Verdana" w:cs="Tahoma"/>
                <w:b/>
                <w:bCs/>
                <w:iCs/>
                <w:color w:val="000000"/>
                <w:sz w:val="20"/>
                <w:szCs w:val="20"/>
                <w:lang w:val="en-US"/>
              </w:rPr>
              <w:t>e</w:t>
            </w:r>
            <w:r w:rsidRPr="003A0B05">
              <w:rPr>
                <w:rFonts w:ascii="Verdana" w:hAnsi="Verdana" w:cs="Tahoma"/>
                <w:b/>
                <w:bCs/>
                <w:iCs/>
                <w:color w:val="000000"/>
                <w:sz w:val="20"/>
                <w:szCs w:val="20"/>
              </w:rPr>
              <w:t>-</w:t>
            </w:r>
            <w:r w:rsidRPr="003A0B05">
              <w:rPr>
                <w:rFonts w:ascii="Verdana" w:hAnsi="Verdana" w:cs="Tahoma"/>
                <w:b/>
                <w:bCs/>
                <w:iCs/>
                <w:color w:val="000000"/>
                <w:sz w:val="20"/>
                <w:szCs w:val="20"/>
                <w:lang w:val="en-US"/>
              </w:rPr>
              <w:t>mail</w:t>
            </w:r>
            <w:r w:rsidRPr="003A0B05">
              <w:rPr>
                <w:rFonts w:ascii="Verdana" w:hAnsi="Verdana" w:cs="Tahoma"/>
                <w:b/>
                <w:bCs/>
                <w:iCs/>
                <w:color w:val="000000"/>
                <w:sz w:val="20"/>
                <w:szCs w:val="20"/>
              </w:rPr>
              <w:t>:</w:t>
            </w:r>
            <w:r w:rsidRPr="003A0B05">
              <w:rPr>
                <w:rFonts w:ascii="Verdana" w:hAnsi="Verdana" w:cs="Tahoma"/>
                <w:b/>
                <w:bCs/>
                <w:color w:val="000000"/>
                <w:sz w:val="20"/>
                <w:szCs w:val="20"/>
              </w:rPr>
              <w:t xml:space="preserve"> </w:t>
            </w:r>
          </w:p>
        </w:tc>
        <w:tc>
          <w:tcPr>
            <w:tcW w:w="3385" w:type="dxa"/>
            <w:gridSpan w:val="2"/>
          </w:tcPr>
          <w:p w:rsidR="007E62EA" w:rsidRPr="003A0B05" w:rsidRDefault="00A30CD5" w:rsidP="00A43B19">
            <w:pPr>
              <w:spacing w:after="0" w:line="240" w:lineRule="auto"/>
              <w:rPr>
                <w:rFonts w:ascii="Verdana" w:hAnsi="Verdana" w:cs="Tahoma"/>
                <w:bCs/>
                <w:iCs/>
                <w:color w:val="000000"/>
                <w:sz w:val="20"/>
                <w:szCs w:val="20"/>
              </w:rPr>
            </w:pPr>
            <w:r>
              <w:rPr>
                <w:rFonts w:ascii="Verdana" w:hAnsi="Verdana" w:cs="Tahoma"/>
                <w:bCs/>
                <w:iCs/>
                <w:color w:val="000000"/>
                <w:sz w:val="20"/>
                <w:szCs w:val="20"/>
              </w:rPr>
              <w:t>Α.ΚΑΓΚΕΛΑΡΗ</w:t>
            </w:r>
          </w:p>
          <w:p w:rsidR="007E62EA" w:rsidRPr="003A0B05" w:rsidRDefault="007E62EA" w:rsidP="00A43B19">
            <w:pPr>
              <w:spacing w:after="0" w:line="240" w:lineRule="auto"/>
              <w:rPr>
                <w:rFonts w:ascii="Verdana" w:hAnsi="Verdana" w:cs="Tahoma"/>
                <w:bCs/>
                <w:iCs/>
                <w:color w:val="000000"/>
                <w:sz w:val="20"/>
                <w:szCs w:val="20"/>
              </w:rPr>
            </w:pPr>
            <w:r w:rsidRPr="003A0B05">
              <w:rPr>
                <w:rFonts w:ascii="Verdana" w:hAnsi="Verdana" w:cs="Tahoma"/>
                <w:bCs/>
                <w:iCs/>
                <w:color w:val="000000"/>
                <w:sz w:val="20"/>
                <w:szCs w:val="20"/>
              </w:rPr>
              <w:t>Α. Τζεβελέκη &amp; Υπ. Κατωπόδη</w:t>
            </w:r>
          </w:p>
          <w:p w:rsidR="007E62EA" w:rsidRPr="003A0B05" w:rsidRDefault="007E62EA" w:rsidP="00A43B19">
            <w:pPr>
              <w:spacing w:after="0" w:line="240" w:lineRule="auto"/>
              <w:rPr>
                <w:rFonts w:ascii="Verdana" w:hAnsi="Verdana" w:cs="Tahoma"/>
                <w:bCs/>
                <w:iCs/>
                <w:color w:val="000000"/>
                <w:sz w:val="20"/>
                <w:szCs w:val="20"/>
              </w:rPr>
            </w:pPr>
            <w:r w:rsidRPr="003A0B05">
              <w:rPr>
                <w:rFonts w:ascii="Verdana" w:hAnsi="Verdana" w:cs="Tahoma"/>
                <w:bCs/>
                <w:iCs/>
                <w:color w:val="000000"/>
                <w:sz w:val="20"/>
                <w:szCs w:val="20"/>
              </w:rPr>
              <w:t>31100-Λευκάδα</w:t>
            </w:r>
          </w:p>
          <w:p w:rsidR="007E62EA" w:rsidRPr="002C1A4A" w:rsidRDefault="007E62EA" w:rsidP="00A43B19">
            <w:pPr>
              <w:spacing w:after="0" w:line="240" w:lineRule="auto"/>
              <w:rPr>
                <w:rFonts w:ascii="Verdana" w:hAnsi="Verdana" w:cs="Tahoma"/>
                <w:bCs/>
                <w:iCs/>
                <w:color w:val="000000"/>
                <w:sz w:val="20"/>
                <w:szCs w:val="20"/>
              </w:rPr>
            </w:pPr>
            <w:r w:rsidRPr="003A0B05">
              <w:rPr>
                <w:rFonts w:ascii="Verdana" w:hAnsi="Verdana" w:cs="Tahoma"/>
                <w:bCs/>
                <w:iCs/>
                <w:color w:val="000000"/>
                <w:sz w:val="20"/>
                <w:szCs w:val="20"/>
              </w:rPr>
              <w:t xml:space="preserve">26453 </w:t>
            </w:r>
            <w:r w:rsidR="00A30CD5">
              <w:rPr>
                <w:rFonts w:ascii="Verdana" w:hAnsi="Verdana" w:cs="Tahoma"/>
                <w:bCs/>
                <w:iCs/>
                <w:color w:val="000000"/>
                <w:sz w:val="20"/>
                <w:szCs w:val="20"/>
              </w:rPr>
              <w:t>60556</w:t>
            </w:r>
          </w:p>
          <w:p w:rsidR="007E62EA" w:rsidRPr="003A0B05" w:rsidRDefault="00D86630" w:rsidP="00A43B19">
            <w:pPr>
              <w:spacing w:after="0" w:line="240" w:lineRule="auto"/>
              <w:rPr>
                <w:rFonts w:ascii="Verdana" w:hAnsi="Verdana" w:cs="Tahoma"/>
                <w:b/>
                <w:bCs/>
                <w:color w:val="000000"/>
                <w:sz w:val="20"/>
                <w:szCs w:val="20"/>
                <w:lang w:eastAsia="en-US"/>
              </w:rPr>
            </w:pPr>
            <w:r>
              <w:rPr>
                <w:rFonts w:ascii="Verdana" w:hAnsi="Verdana" w:cs="Tahoma"/>
                <w:bCs/>
                <w:iCs/>
                <w:color w:val="000000"/>
                <w:sz w:val="20"/>
                <w:szCs w:val="20"/>
                <w:lang w:val="en-US"/>
              </w:rPr>
              <w:t>info</w:t>
            </w:r>
            <w:r w:rsidR="007E62EA" w:rsidRPr="003A0B05">
              <w:rPr>
                <w:rFonts w:ascii="Verdana" w:hAnsi="Verdana" w:cs="Tahoma"/>
                <w:bCs/>
                <w:iCs/>
                <w:color w:val="000000"/>
                <w:sz w:val="20"/>
                <w:szCs w:val="20"/>
              </w:rPr>
              <w:t>@</w:t>
            </w:r>
            <w:r w:rsidR="007E62EA" w:rsidRPr="003A0B05">
              <w:rPr>
                <w:rFonts w:ascii="Verdana" w:hAnsi="Verdana" w:cs="Tahoma"/>
                <w:bCs/>
                <w:iCs/>
                <w:color w:val="000000"/>
                <w:sz w:val="20"/>
                <w:szCs w:val="20"/>
                <w:lang w:val="en-US"/>
              </w:rPr>
              <w:t>lefkada</w:t>
            </w:r>
            <w:r w:rsidR="007E62EA" w:rsidRPr="003A0B05">
              <w:rPr>
                <w:rFonts w:ascii="Verdana" w:hAnsi="Verdana" w:cs="Tahoma"/>
                <w:bCs/>
                <w:iCs/>
                <w:color w:val="000000"/>
                <w:sz w:val="20"/>
                <w:szCs w:val="20"/>
              </w:rPr>
              <w:t>.</w:t>
            </w:r>
            <w:r w:rsidR="007E62EA" w:rsidRPr="003A0B05">
              <w:rPr>
                <w:rFonts w:ascii="Verdana" w:hAnsi="Verdana" w:cs="Tahoma"/>
                <w:bCs/>
                <w:iCs/>
                <w:color w:val="000000"/>
                <w:sz w:val="20"/>
                <w:szCs w:val="20"/>
                <w:lang w:val="en-US"/>
              </w:rPr>
              <w:t>gov</w:t>
            </w:r>
            <w:r w:rsidR="007E62EA" w:rsidRPr="003A0B05">
              <w:rPr>
                <w:rFonts w:ascii="Verdana" w:hAnsi="Verdana" w:cs="Tahoma"/>
                <w:bCs/>
                <w:iCs/>
                <w:color w:val="000000"/>
                <w:sz w:val="20"/>
                <w:szCs w:val="20"/>
              </w:rPr>
              <w:t>.</w:t>
            </w:r>
            <w:r w:rsidR="007E62EA" w:rsidRPr="003A0B05">
              <w:rPr>
                <w:rFonts w:ascii="Verdana" w:hAnsi="Verdana" w:cs="Tahoma"/>
                <w:bCs/>
                <w:iCs/>
                <w:color w:val="000000"/>
                <w:sz w:val="20"/>
                <w:szCs w:val="20"/>
                <w:lang w:val="en-US"/>
              </w:rPr>
              <w:t>gr</w:t>
            </w:r>
          </w:p>
        </w:tc>
        <w:tc>
          <w:tcPr>
            <w:tcW w:w="283" w:type="dxa"/>
          </w:tcPr>
          <w:p w:rsidR="007E62EA" w:rsidRPr="003A0B05" w:rsidRDefault="007E62EA" w:rsidP="00A43B19">
            <w:pPr>
              <w:spacing w:after="0" w:line="240" w:lineRule="auto"/>
              <w:rPr>
                <w:rFonts w:ascii="Verdana" w:hAnsi="Verdana" w:cs="Tahoma"/>
                <w:b/>
                <w:bCs/>
                <w:iCs/>
                <w:color w:val="000000"/>
                <w:sz w:val="20"/>
                <w:szCs w:val="20"/>
              </w:rPr>
            </w:pPr>
          </w:p>
        </w:tc>
        <w:tc>
          <w:tcPr>
            <w:tcW w:w="4412" w:type="dxa"/>
          </w:tcPr>
          <w:p w:rsidR="00C7547E" w:rsidRDefault="007434D3" w:rsidP="00A43B19">
            <w:pPr>
              <w:spacing w:after="0" w:line="240" w:lineRule="auto"/>
              <w:rPr>
                <w:rFonts w:ascii="Verdana" w:hAnsi="Verdana" w:cs="Tahoma"/>
                <w:b/>
                <w:bCs/>
                <w:color w:val="000000"/>
                <w:sz w:val="20"/>
                <w:szCs w:val="20"/>
              </w:rPr>
            </w:pPr>
            <w:r>
              <w:rPr>
                <w:rFonts w:ascii="Verdana" w:hAnsi="Verdana" w:cs="Tahoma"/>
                <w:b/>
                <w:bCs/>
                <w:color w:val="000000"/>
                <w:sz w:val="20"/>
                <w:szCs w:val="20"/>
              </w:rPr>
              <w:t xml:space="preserve">     </w:t>
            </w:r>
            <w:r w:rsidR="007E62EA" w:rsidRPr="003A0B05">
              <w:rPr>
                <w:rFonts w:ascii="Verdana" w:hAnsi="Verdana" w:cs="Tahoma"/>
                <w:b/>
                <w:bCs/>
                <w:color w:val="000000"/>
                <w:sz w:val="20"/>
                <w:szCs w:val="20"/>
              </w:rPr>
              <w:t xml:space="preserve">ΠΡΟΣ : </w:t>
            </w:r>
          </w:p>
          <w:p w:rsidR="007E62EA" w:rsidRPr="00C7547E" w:rsidRDefault="00C7547E" w:rsidP="00A43B19">
            <w:pPr>
              <w:spacing w:after="0" w:line="240" w:lineRule="auto"/>
              <w:rPr>
                <w:rFonts w:ascii="Verdana" w:hAnsi="Verdana" w:cs="Arial"/>
                <w:b/>
                <w:sz w:val="20"/>
                <w:szCs w:val="20"/>
              </w:rPr>
            </w:pPr>
            <w:r w:rsidRPr="00C7547E">
              <w:rPr>
                <w:rFonts w:ascii="Verdana" w:hAnsi="Verdana"/>
                <w:b/>
                <w:bCs/>
                <w:sz w:val="20"/>
                <w:szCs w:val="20"/>
              </w:rPr>
              <w:t>Κάθε ενδιαφερόμενο</w:t>
            </w:r>
          </w:p>
          <w:p w:rsidR="007434D3" w:rsidRPr="00283E6E" w:rsidRDefault="0043467A" w:rsidP="007434D3">
            <w:pPr>
              <w:spacing w:after="0" w:line="240" w:lineRule="auto"/>
              <w:rPr>
                <w:rFonts w:ascii="Verdana" w:hAnsi="Verdana" w:cs="Arial"/>
                <w:sz w:val="20"/>
                <w:szCs w:val="20"/>
              </w:rPr>
            </w:pPr>
            <w:r w:rsidRPr="0043467A">
              <w:rPr>
                <w:rFonts w:ascii="Verdana" w:hAnsi="Verdana"/>
                <w:bCs/>
                <w:sz w:val="18"/>
                <w:szCs w:val="18"/>
              </w:rPr>
              <w:t xml:space="preserve"> </w:t>
            </w:r>
          </w:p>
          <w:p w:rsidR="00283E6E" w:rsidRPr="00283E6E" w:rsidRDefault="00283E6E" w:rsidP="0043467A">
            <w:pPr>
              <w:spacing w:after="0" w:line="240" w:lineRule="auto"/>
              <w:rPr>
                <w:rFonts w:ascii="Verdana" w:hAnsi="Verdana" w:cs="Arial"/>
                <w:sz w:val="20"/>
                <w:szCs w:val="20"/>
              </w:rPr>
            </w:pPr>
          </w:p>
        </w:tc>
      </w:tr>
    </w:tbl>
    <w:p w:rsidR="00776FF8" w:rsidRDefault="007E62EA" w:rsidP="0030093A">
      <w:pPr>
        <w:spacing w:after="0" w:line="240" w:lineRule="auto"/>
        <w:jc w:val="both"/>
        <w:rPr>
          <w:rFonts w:ascii="Verdana" w:hAnsi="Verdana"/>
          <w:bCs/>
          <w:sz w:val="18"/>
          <w:szCs w:val="18"/>
        </w:rPr>
      </w:pPr>
      <w:r w:rsidRPr="00A43B19">
        <w:rPr>
          <w:rFonts w:ascii="Verdana" w:hAnsi="Verdana"/>
          <w:bCs/>
          <w:sz w:val="18"/>
          <w:szCs w:val="18"/>
        </w:rPr>
        <w:t xml:space="preserve">                                                  </w:t>
      </w:r>
    </w:p>
    <w:p w:rsidR="001F39BC" w:rsidRDefault="007E62EA" w:rsidP="0030093A">
      <w:pPr>
        <w:spacing w:after="0" w:line="240" w:lineRule="auto"/>
        <w:jc w:val="both"/>
        <w:rPr>
          <w:rFonts w:ascii="Verdana" w:hAnsi="Verdana"/>
          <w:b/>
          <w:sz w:val="20"/>
          <w:szCs w:val="20"/>
        </w:rPr>
      </w:pPr>
      <w:r w:rsidRPr="00A43B19">
        <w:rPr>
          <w:rFonts w:ascii="Verdana" w:hAnsi="Verdana"/>
          <w:bCs/>
          <w:sz w:val="18"/>
          <w:szCs w:val="18"/>
        </w:rPr>
        <w:t xml:space="preserve">  </w:t>
      </w:r>
      <w:r w:rsidR="00776FF8">
        <w:rPr>
          <w:rFonts w:ascii="Verdana" w:hAnsi="Verdana"/>
          <w:bCs/>
          <w:sz w:val="18"/>
          <w:szCs w:val="18"/>
        </w:rPr>
        <w:t xml:space="preserve">                                                               </w:t>
      </w:r>
      <w:r w:rsidRPr="00010217">
        <w:rPr>
          <w:rFonts w:ascii="Verdana" w:hAnsi="Verdana"/>
          <w:b/>
          <w:sz w:val="20"/>
          <w:szCs w:val="20"/>
        </w:rPr>
        <w:t>ΠΡΟΣΚΛΗΣΗ</w:t>
      </w:r>
    </w:p>
    <w:p w:rsidR="00D871D5" w:rsidRDefault="00D871D5" w:rsidP="001F39BC">
      <w:pPr>
        <w:spacing w:after="0" w:line="240" w:lineRule="auto"/>
        <w:jc w:val="center"/>
        <w:rPr>
          <w:rFonts w:ascii="Verdana" w:hAnsi="Verdana"/>
          <w:b/>
          <w:sz w:val="20"/>
          <w:szCs w:val="20"/>
        </w:rPr>
      </w:pPr>
    </w:p>
    <w:p w:rsidR="002804B6" w:rsidRPr="00103831" w:rsidRDefault="007E62EA" w:rsidP="003A2D2B">
      <w:pPr>
        <w:spacing w:after="0" w:line="240" w:lineRule="auto"/>
        <w:jc w:val="both"/>
        <w:rPr>
          <w:rFonts w:ascii="Verdana" w:hAnsi="Verdana"/>
          <w:bCs/>
          <w:sz w:val="18"/>
          <w:szCs w:val="18"/>
        </w:rPr>
      </w:pPr>
      <w:r w:rsidRPr="00010217">
        <w:rPr>
          <w:rFonts w:ascii="Verdana" w:hAnsi="Verdana"/>
          <w:bCs/>
          <w:sz w:val="20"/>
          <w:szCs w:val="20"/>
        </w:rPr>
        <w:t xml:space="preserve"> </w:t>
      </w:r>
      <w:r w:rsidRPr="00D05B10">
        <w:rPr>
          <w:rFonts w:ascii="Verdana" w:hAnsi="Verdana"/>
          <w:sz w:val="18"/>
          <w:szCs w:val="18"/>
        </w:rPr>
        <w:t xml:space="preserve">   </w:t>
      </w:r>
      <w:r w:rsidR="00BC79D9">
        <w:rPr>
          <w:rFonts w:ascii="Verdana" w:hAnsi="Verdana"/>
          <w:sz w:val="18"/>
          <w:szCs w:val="18"/>
        </w:rPr>
        <w:tab/>
      </w:r>
      <w:r w:rsidRPr="00D05B10">
        <w:rPr>
          <w:rFonts w:ascii="Verdana" w:hAnsi="Verdana"/>
          <w:sz w:val="18"/>
          <w:szCs w:val="18"/>
        </w:rPr>
        <w:t xml:space="preserve"> </w:t>
      </w:r>
      <w:r w:rsidR="002804B6" w:rsidRPr="00103831">
        <w:rPr>
          <w:rFonts w:ascii="Verdana" w:hAnsi="Verdana"/>
          <w:snapToGrid w:val="0"/>
          <w:sz w:val="18"/>
          <w:szCs w:val="18"/>
        </w:rPr>
        <w:t xml:space="preserve">Σας γνωρίζουμε ότι ο Δήμος Λευκάδας πρόκειται να προβεί στην </w:t>
      </w:r>
      <w:r w:rsidR="00A30CD5">
        <w:rPr>
          <w:rFonts w:ascii="Verdana" w:hAnsi="Verdana"/>
          <w:snapToGrid w:val="0"/>
          <w:sz w:val="18"/>
          <w:szCs w:val="18"/>
        </w:rPr>
        <w:t xml:space="preserve">ανάθεση της παροχής υπηρεσίας </w:t>
      </w:r>
      <w:r w:rsidR="00A30CD5">
        <w:rPr>
          <w:rFonts w:ascii="Verdana" w:hAnsi="Verdana"/>
          <w:bCs/>
          <w:color w:val="000000"/>
          <w:sz w:val="18"/>
          <w:szCs w:val="18"/>
        </w:rPr>
        <w:t>για την απεντόμωση φρεατίων στην πόλη της Λευκάδας</w:t>
      </w:r>
      <w:r w:rsidR="00271F83" w:rsidRPr="00271F83">
        <w:rPr>
          <w:rFonts w:ascii="Verdana" w:hAnsi="Verdana"/>
          <w:bCs/>
          <w:color w:val="000000"/>
          <w:sz w:val="18"/>
          <w:szCs w:val="18"/>
        </w:rPr>
        <w:t xml:space="preserve"> </w:t>
      </w:r>
      <w:r w:rsidR="00AE09FF">
        <w:rPr>
          <w:rFonts w:ascii="Verdana" w:hAnsi="Verdana"/>
          <w:bCs/>
          <w:color w:val="000000"/>
          <w:sz w:val="18"/>
          <w:szCs w:val="18"/>
        </w:rPr>
        <w:t>του Δήμου Λευκάδας</w:t>
      </w:r>
      <w:r w:rsidR="00D871D5">
        <w:rPr>
          <w:rFonts w:ascii="Verdana" w:hAnsi="Verdana"/>
          <w:bCs/>
          <w:color w:val="000000"/>
          <w:sz w:val="18"/>
          <w:szCs w:val="18"/>
        </w:rPr>
        <w:t>.</w:t>
      </w:r>
    </w:p>
    <w:p w:rsidR="001F39BC" w:rsidRDefault="002804B6" w:rsidP="00970E9B">
      <w:pPr>
        <w:spacing w:after="0" w:line="240" w:lineRule="auto"/>
        <w:ind w:firstLine="720"/>
        <w:jc w:val="both"/>
        <w:rPr>
          <w:rFonts w:ascii="Verdana" w:hAnsi="Verdana"/>
          <w:bCs/>
          <w:sz w:val="18"/>
          <w:szCs w:val="18"/>
        </w:rPr>
      </w:pPr>
      <w:r w:rsidRPr="00103831">
        <w:rPr>
          <w:rFonts w:ascii="Verdana" w:hAnsi="Verdana"/>
          <w:bCs/>
          <w:sz w:val="18"/>
          <w:szCs w:val="18"/>
        </w:rPr>
        <w:t>Αναλυτικά τα στ</w:t>
      </w:r>
      <w:r w:rsidR="007434D3">
        <w:rPr>
          <w:rFonts w:ascii="Verdana" w:hAnsi="Verdana"/>
          <w:bCs/>
          <w:sz w:val="18"/>
          <w:szCs w:val="18"/>
        </w:rPr>
        <w:t xml:space="preserve">οιχεία </w:t>
      </w:r>
      <w:r w:rsidR="00A30CD5">
        <w:rPr>
          <w:rFonts w:ascii="Verdana" w:hAnsi="Verdana"/>
          <w:bCs/>
          <w:sz w:val="18"/>
          <w:szCs w:val="18"/>
        </w:rPr>
        <w:t>της υπό ανάθεση υπηρεσίας</w:t>
      </w:r>
      <w:r w:rsidR="00AE7148">
        <w:rPr>
          <w:rFonts w:ascii="Verdana" w:hAnsi="Verdana"/>
          <w:bCs/>
          <w:sz w:val="18"/>
          <w:szCs w:val="18"/>
        </w:rPr>
        <w:t xml:space="preserve"> </w:t>
      </w:r>
      <w:r w:rsidRPr="00103831">
        <w:rPr>
          <w:rFonts w:ascii="Verdana" w:hAnsi="Verdana"/>
          <w:bCs/>
          <w:sz w:val="18"/>
          <w:szCs w:val="18"/>
        </w:rPr>
        <w:t>και ο ενδεικτικός προϋπολογισμός είναι τα ακόλουθα:</w:t>
      </w:r>
    </w:p>
    <w:p w:rsidR="0073114F" w:rsidRDefault="0073114F" w:rsidP="00970E9B">
      <w:pPr>
        <w:spacing w:after="0" w:line="240" w:lineRule="auto"/>
        <w:ind w:firstLine="720"/>
        <w:jc w:val="both"/>
        <w:rPr>
          <w:rFonts w:ascii="Verdana" w:hAnsi="Verdana"/>
          <w:b/>
          <w:bCs/>
          <w:sz w:val="18"/>
          <w:szCs w:val="18"/>
          <w:u w:val="single"/>
        </w:rPr>
      </w:pPr>
    </w:p>
    <w:p w:rsidR="007E62EA" w:rsidRDefault="002804B6" w:rsidP="00EB4B8F">
      <w:pPr>
        <w:spacing w:after="0" w:line="240" w:lineRule="auto"/>
        <w:jc w:val="center"/>
        <w:rPr>
          <w:rFonts w:ascii="Verdana" w:hAnsi="Verdana"/>
          <w:b/>
          <w:bCs/>
          <w:sz w:val="18"/>
          <w:szCs w:val="18"/>
          <w:u w:val="single"/>
        </w:rPr>
      </w:pPr>
      <w:r w:rsidRPr="00291801">
        <w:rPr>
          <w:rFonts w:ascii="Verdana" w:hAnsi="Verdana"/>
          <w:b/>
          <w:bCs/>
          <w:sz w:val="18"/>
          <w:szCs w:val="18"/>
          <w:u w:val="single"/>
        </w:rPr>
        <w:t xml:space="preserve">ΕΝΔΕΙΚΤΙΚΟΣ </w:t>
      </w:r>
      <w:r w:rsidR="003A2D2B" w:rsidRPr="00291801">
        <w:rPr>
          <w:rFonts w:ascii="Verdana" w:hAnsi="Verdana"/>
          <w:b/>
          <w:bCs/>
          <w:sz w:val="18"/>
          <w:szCs w:val="18"/>
          <w:u w:val="single"/>
        </w:rPr>
        <w:t>ΠΡΟΥΠΟΛΟΓΙΣΜΟΣ</w:t>
      </w:r>
    </w:p>
    <w:p w:rsidR="00A30CD5" w:rsidRPr="00C7547E" w:rsidRDefault="00A30CD5" w:rsidP="00EB4B8F">
      <w:pPr>
        <w:spacing w:after="0" w:line="240" w:lineRule="auto"/>
        <w:jc w:val="center"/>
        <w:rPr>
          <w:rFonts w:ascii="Verdana" w:hAnsi="Verdana"/>
          <w:b/>
          <w:bCs/>
          <w:sz w:val="18"/>
          <w:szCs w:val="18"/>
          <w:u w:val="single"/>
        </w:rPr>
      </w:pPr>
    </w:p>
    <w:p w:rsidR="00642178" w:rsidRPr="00642178" w:rsidRDefault="00642178" w:rsidP="00EB4B8F">
      <w:pPr>
        <w:spacing w:after="0" w:line="240" w:lineRule="auto"/>
        <w:jc w:val="center"/>
        <w:rPr>
          <w:rFonts w:ascii="Verdana" w:hAnsi="Verdana"/>
          <w:b/>
          <w:bCs/>
          <w:sz w:val="18"/>
          <w:szCs w:val="18"/>
          <w:u w:val="single"/>
        </w:rPr>
      </w:pPr>
      <w:r>
        <w:rPr>
          <w:rFonts w:ascii="Verdana" w:hAnsi="Verdana"/>
          <w:b/>
          <w:bCs/>
          <w:sz w:val="18"/>
          <w:szCs w:val="18"/>
          <w:lang w:val="en-US"/>
        </w:rPr>
        <w:t>Cpv</w:t>
      </w:r>
      <w:r w:rsidRPr="006612EE">
        <w:rPr>
          <w:rFonts w:ascii="Verdana" w:hAnsi="Verdana"/>
          <w:b/>
          <w:bCs/>
          <w:sz w:val="18"/>
          <w:szCs w:val="18"/>
        </w:rPr>
        <w:t>:</w:t>
      </w:r>
      <w:r w:rsidRPr="00642178">
        <w:rPr>
          <w:rFonts w:ascii="Verdana" w:hAnsi="Verdana"/>
          <w:b/>
          <w:bCs/>
          <w:sz w:val="18"/>
          <w:szCs w:val="18"/>
        </w:rPr>
        <w:t xml:space="preserve"> </w:t>
      </w:r>
      <w:r w:rsidRPr="00642178">
        <w:rPr>
          <w:b/>
        </w:rPr>
        <w:t>90921000-9</w:t>
      </w:r>
      <w:r w:rsidRPr="00642178">
        <w:t xml:space="preserve"> </w:t>
      </w:r>
      <w:r>
        <w:t>-Υπηρεσίες απολύμανσης και εξολόθρευσης;</w:t>
      </w:r>
    </w:p>
    <w:tbl>
      <w:tblPr>
        <w:tblW w:w="10044"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4"/>
        <w:gridCol w:w="2607"/>
        <w:gridCol w:w="861"/>
        <w:gridCol w:w="1245"/>
        <w:gridCol w:w="992"/>
        <w:gridCol w:w="1276"/>
        <w:gridCol w:w="1134"/>
        <w:gridCol w:w="1275"/>
      </w:tblGrid>
      <w:tr w:rsidR="00A30CD5" w:rsidRPr="00373198" w:rsidTr="00A30CD5">
        <w:trPr>
          <w:trHeight w:val="386"/>
          <w:jc w:val="center"/>
        </w:trPr>
        <w:tc>
          <w:tcPr>
            <w:tcW w:w="654" w:type="dxa"/>
            <w:shd w:val="clear" w:color="auto" w:fill="auto"/>
            <w:noWrap/>
            <w:vAlign w:val="center"/>
            <w:hideMark/>
          </w:tcPr>
          <w:p w:rsidR="00A30CD5" w:rsidRPr="00373198" w:rsidRDefault="00A30CD5" w:rsidP="00A15FEC">
            <w:pPr>
              <w:spacing w:after="0" w:line="240" w:lineRule="auto"/>
              <w:jc w:val="center"/>
              <w:rPr>
                <w:color w:val="000000"/>
              </w:rPr>
            </w:pPr>
            <w:r w:rsidRPr="00373198">
              <w:rPr>
                <w:color w:val="000000"/>
              </w:rPr>
              <w:t>α/α</w:t>
            </w:r>
          </w:p>
        </w:tc>
        <w:tc>
          <w:tcPr>
            <w:tcW w:w="2607" w:type="dxa"/>
            <w:shd w:val="clear" w:color="auto" w:fill="auto"/>
            <w:noWrap/>
            <w:vAlign w:val="center"/>
            <w:hideMark/>
          </w:tcPr>
          <w:p w:rsidR="00A30CD5" w:rsidRPr="00373198" w:rsidRDefault="00A30CD5" w:rsidP="00A15FEC">
            <w:pPr>
              <w:spacing w:after="0" w:line="240" w:lineRule="auto"/>
              <w:jc w:val="center"/>
              <w:rPr>
                <w:color w:val="000000"/>
              </w:rPr>
            </w:pPr>
            <w:r w:rsidRPr="00373198">
              <w:rPr>
                <w:color w:val="000000"/>
              </w:rPr>
              <w:t>Εργασία</w:t>
            </w:r>
          </w:p>
        </w:tc>
        <w:tc>
          <w:tcPr>
            <w:tcW w:w="861" w:type="dxa"/>
          </w:tcPr>
          <w:p w:rsidR="00A30CD5" w:rsidRPr="00373198" w:rsidRDefault="00A30CD5" w:rsidP="00A15FEC">
            <w:pPr>
              <w:spacing w:after="0" w:line="240" w:lineRule="auto"/>
              <w:jc w:val="center"/>
              <w:rPr>
                <w:color w:val="000000"/>
              </w:rPr>
            </w:pPr>
            <w:r>
              <w:rPr>
                <w:color w:val="000000"/>
              </w:rPr>
              <w:t>Μ.Μ</w:t>
            </w:r>
          </w:p>
        </w:tc>
        <w:tc>
          <w:tcPr>
            <w:tcW w:w="1245" w:type="dxa"/>
            <w:vAlign w:val="center"/>
          </w:tcPr>
          <w:p w:rsidR="00A30CD5" w:rsidRPr="00373198" w:rsidRDefault="00A30CD5" w:rsidP="00A15FEC">
            <w:pPr>
              <w:spacing w:after="0" w:line="240" w:lineRule="auto"/>
              <w:jc w:val="center"/>
              <w:rPr>
                <w:color w:val="000000"/>
              </w:rPr>
            </w:pPr>
            <w:r>
              <w:rPr>
                <w:color w:val="000000"/>
              </w:rPr>
              <w:t>Εφαρμογές</w:t>
            </w:r>
          </w:p>
        </w:tc>
        <w:tc>
          <w:tcPr>
            <w:tcW w:w="992" w:type="dxa"/>
            <w:shd w:val="clear" w:color="auto" w:fill="auto"/>
            <w:noWrap/>
            <w:vAlign w:val="center"/>
            <w:hideMark/>
          </w:tcPr>
          <w:p w:rsidR="00A30CD5" w:rsidRPr="00373198" w:rsidRDefault="00A30CD5" w:rsidP="00A15FEC">
            <w:pPr>
              <w:spacing w:after="0" w:line="240" w:lineRule="auto"/>
              <w:jc w:val="center"/>
              <w:rPr>
                <w:color w:val="000000"/>
              </w:rPr>
            </w:pPr>
            <w:r>
              <w:rPr>
                <w:color w:val="000000"/>
              </w:rPr>
              <w:t>Φρεάτια</w:t>
            </w:r>
          </w:p>
        </w:tc>
        <w:tc>
          <w:tcPr>
            <w:tcW w:w="1276" w:type="dxa"/>
          </w:tcPr>
          <w:p w:rsidR="00A30CD5" w:rsidRPr="00373198" w:rsidRDefault="00A30CD5" w:rsidP="00A15FEC">
            <w:pPr>
              <w:spacing w:after="0" w:line="240" w:lineRule="auto"/>
              <w:jc w:val="center"/>
              <w:rPr>
                <w:color w:val="000000"/>
              </w:rPr>
            </w:pPr>
            <w:r>
              <w:rPr>
                <w:color w:val="000000"/>
              </w:rPr>
              <w:t>Συνολικά Φρεάτια για 3 εφαρμογές</w:t>
            </w:r>
          </w:p>
        </w:tc>
        <w:tc>
          <w:tcPr>
            <w:tcW w:w="1134" w:type="dxa"/>
            <w:shd w:val="clear" w:color="auto" w:fill="auto"/>
            <w:vAlign w:val="center"/>
            <w:hideMark/>
          </w:tcPr>
          <w:p w:rsidR="00A30CD5" w:rsidRPr="00373198" w:rsidRDefault="00A30CD5" w:rsidP="00A15FEC">
            <w:pPr>
              <w:spacing w:after="0" w:line="240" w:lineRule="auto"/>
              <w:jc w:val="center"/>
              <w:rPr>
                <w:color w:val="000000"/>
              </w:rPr>
            </w:pPr>
            <w:r w:rsidRPr="00373198">
              <w:rPr>
                <w:color w:val="000000"/>
              </w:rPr>
              <w:t>Τιμή Μονάδας</w:t>
            </w:r>
          </w:p>
        </w:tc>
        <w:tc>
          <w:tcPr>
            <w:tcW w:w="1275" w:type="dxa"/>
            <w:shd w:val="clear" w:color="auto" w:fill="auto"/>
            <w:noWrap/>
            <w:vAlign w:val="center"/>
            <w:hideMark/>
          </w:tcPr>
          <w:p w:rsidR="00A30CD5" w:rsidRPr="00373198" w:rsidRDefault="00A30CD5" w:rsidP="00A15FEC">
            <w:pPr>
              <w:spacing w:after="0" w:line="240" w:lineRule="auto"/>
              <w:jc w:val="center"/>
              <w:rPr>
                <w:color w:val="000000"/>
              </w:rPr>
            </w:pPr>
            <w:r w:rsidRPr="00373198">
              <w:rPr>
                <w:color w:val="000000"/>
              </w:rPr>
              <w:t>Δαπάνη</w:t>
            </w:r>
          </w:p>
        </w:tc>
      </w:tr>
      <w:tr w:rsidR="00A30CD5" w:rsidRPr="00373198" w:rsidTr="00A30CD5">
        <w:trPr>
          <w:trHeight w:val="303"/>
          <w:jc w:val="center"/>
        </w:trPr>
        <w:tc>
          <w:tcPr>
            <w:tcW w:w="654" w:type="dxa"/>
            <w:shd w:val="clear" w:color="auto" w:fill="auto"/>
            <w:noWrap/>
            <w:vAlign w:val="center"/>
            <w:hideMark/>
          </w:tcPr>
          <w:p w:rsidR="00A30CD5" w:rsidRDefault="00A30CD5" w:rsidP="00A15FEC">
            <w:pPr>
              <w:spacing w:after="0" w:line="240" w:lineRule="auto"/>
              <w:jc w:val="center"/>
              <w:rPr>
                <w:color w:val="000000"/>
              </w:rPr>
            </w:pPr>
            <w:r>
              <w:rPr>
                <w:color w:val="000000"/>
              </w:rPr>
              <w:t>2</w:t>
            </w:r>
          </w:p>
        </w:tc>
        <w:tc>
          <w:tcPr>
            <w:tcW w:w="2607" w:type="dxa"/>
            <w:shd w:val="clear" w:color="auto" w:fill="auto"/>
            <w:noWrap/>
            <w:vAlign w:val="center"/>
            <w:hideMark/>
          </w:tcPr>
          <w:p w:rsidR="00642178" w:rsidRDefault="00A30CD5" w:rsidP="00A15FEC">
            <w:pPr>
              <w:spacing w:after="0" w:line="240" w:lineRule="auto"/>
              <w:rPr>
                <w:bCs/>
                <w:color w:val="000000"/>
                <w:lang w:val="en-US"/>
              </w:rPr>
            </w:pPr>
            <w:r w:rsidRPr="00B8267B">
              <w:rPr>
                <w:bCs/>
                <w:color w:val="000000"/>
              </w:rPr>
              <w:t>ΑΠΕΝΤΟΜΩΣΗ</w:t>
            </w:r>
            <w:r>
              <w:rPr>
                <w:bCs/>
                <w:color w:val="000000"/>
              </w:rPr>
              <w:t xml:space="preserve"> ΦΡΕΑΤΙΩΝ</w:t>
            </w:r>
          </w:p>
          <w:p w:rsidR="00A30CD5" w:rsidRPr="00B8267B" w:rsidRDefault="00A30CD5" w:rsidP="00A15FEC">
            <w:pPr>
              <w:spacing w:after="0" w:line="240" w:lineRule="auto"/>
              <w:rPr>
                <w:bCs/>
                <w:color w:val="000000"/>
              </w:rPr>
            </w:pPr>
            <w:r>
              <w:rPr>
                <w:bCs/>
                <w:color w:val="000000"/>
              </w:rPr>
              <w:t xml:space="preserve"> </w:t>
            </w:r>
            <w:r w:rsidR="00642178">
              <w:rPr>
                <w:rFonts w:ascii="Verdana" w:hAnsi="Verdana"/>
                <w:b/>
                <w:bCs/>
                <w:sz w:val="18"/>
                <w:szCs w:val="18"/>
                <w:lang w:val="en-US"/>
              </w:rPr>
              <w:t>Cpv</w:t>
            </w:r>
            <w:r w:rsidR="00642178" w:rsidRPr="006612EE">
              <w:rPr>
                <w:rFonts w:ascii="Verdana" w:hAnsi="Verdana"/>
                <w:b/>
                <w:bCs/>
                <w:sz w:val="18"/>
                <w:szCs w:val="18"/>
              </w:rPr>
              <w:t>:</w:t>
            </w:r>
            <w:r w:rsidR="00642178" w:rsidRPr="00642178">
              <w:rPr>
                <w:rFonts w:ascii="Verdana" w:hAnsi="Verdana"/>
                <w:b/>
                <w:bCs/>
                <w:sz w:val="18"/>
                <w:szCs w:val="18"/>
              </w:rPr>
              <w:t xml:space="preserve"> </w:t>
            </w:r>
            <w:r w:rsidR="00642178" w:rsidRPr="00642178">
              <w:rPr>
                <w:b/>
              </w:rPr>
              <w:t>90921000-9</w:t>
            </w:r>
          </w:p>
        </w:tc>
        <w:tc>
          <w:tcPr>
            <w:tcW w:w="861" w:type="dxa"/>
          </w:tcPr>
          <w:p w:rsidR="00A30CD5" w:rsidRDefault="00A30CD5" w:rsidP="00A15FEC">
            <w:pPr>
              <w:spacing w:after="0" w:line="240" w:lineRule="auto"/>
              <w:jc w:val="center"/>
              <w:rPr>
                <w:color w:val="000000"/>
              </w:rPr>
            </w:pPr>
            <w:r>
              <w:rPr>
                <w:color w:val="000000"/>
              </w:rPr>
              <w:t>Τεμ</w:t>
            </w:r>
          </w:p>
        </w:tc>
        <w:tc>
          <w:tcPr>
            <w:tcW w:w="1245" w:type="dxa"/>
            <w:vAlign w:val="center"/>
          </w:tcPr>
          <w:p w:rsidR="00A30CD5" w:rsidRDefault="00A30CD5" w:rsidP="00A15FEC">
            <w:pPr>
              <w:spacing w:after="0" w:line="240" w:lineRule="auto"/>
              <w:jc w:val="center"/>
              <w:rPr>
                <w:color w:val="000000"/>
              </w:rPr>
            </w:pPr>
            <w:r>
              <w:rPr>
                <w:color w:val="000000"/>
              </w:rPr>
              <w:t>3</w:t>
            </w:r>
          </w:p>
        </w:tc>
        <w:tc>
          <w:tcPr>
            <w:tcW w:w="992" w:type="dxa"/>
            <w:shd w:val="clear" w:color="auto" w:fill="auto"/>
            <w:noWrap/>
            <w:vAlign w:val="center"/>
            <w:hideMark/>
          </w:tcPr>
          <w:p w:rsidR="00A30CD5" w:rsidRDefault="00A30CD5" w:rsidP="00A15FEC">
            <w:pPr>
              <w:spacing w:after="0" w:line="240" w:lineRule="auto"/>
              <w:jc w:val="center"/>
              <w:rPr>
                <w:color w:val="000000"/>
              </w:rPr>
            </w:pPr>
            <w:r>
              <w:rPr>
                <w:color w:val="000000"/>
              </w:rPr>
              <w:t>1200</w:t>
            </w:r>
          </w:p>
        </w:tc>
        <w:tc>
          <w:tcPr>
            <w:tcW w:w="1276" w:type="dxa"/>
          </w:tcPr>
          <w:p w:rsidR="00A30CD5" w:rsidRDefault="00A30CD5" w:rsidP="00A15FEC">
            <w:pPr>
              <w:spacing w:after="0" w:line="240" w:lineRule="auto"/>
              <w:jc w:val="right"/>
              <w:rPr>
                <w:color w:val="000000"/>
              </w:rPr>
            </w:pPr>
            <w:r>
              <w:rPr>
                <w:color w:val="000000"/>
              </w:rPr>
              <w:t>3.600</w:t>
            </w:r>
          </w:p>
        </w:tc>
        <w:tc>
          <w:tcPr>
            <w:tcW w:w="1134" w:type="dxa"/>
            <w:shd w:val="clear" w:color="auto" w:fill="auto"/>
            <w:noWrap/>
            <w:vAlign w:val="center"/>
            <w:hideMark/>
          </w:tcPr>
          <w:p w:rsidR="00A30CD5" w:rsidRDefault="00A30CD5" w:rsidP="00A15FEC">
            <w:pPr>
              <w:spacing w:after="0" w:line="240" w:lineRule="auto"/>
              <w:jc w:val="right"/>
              <w:rPr>
                <w:color w:val="000000"/>
              </w:rPr>
            </w:pPr>
            <w:r>
              <w:rPr>
                <w:color w:val="000000"/>
              </w:rPr>
              <w:t>3,30</w:t>
            </w:r>
          </w:p>
        </w:tc>
        <w:tc>
          <w:tcPr>
            <w:tcW w:w="1275" w:type="dxa"/>
            <w:shd w:val="clear" w:color="auto" w:fill="auto"/>
            <w:noWrap/>
            <w:vAlign w:val="center"/>
            <w:hideMark/>
          </w:tcPr>
          <w:p w:rsidR="00A30CD5" w:rsidRDefault="00A30CD5" w:rsidP="00A15FEC">
            <w:pPr>
              <w:spacing w:after="0" w:line="240" w:lineRule="auto"/>
              <w:jc w:val="right"/>
              <w:rPr>
                <w:color w:val="000000"/>
              </w:rPr>
            </w:pPr>
            <w:r>
              <w:rPr>
                <w:color w:val="000000"/>
              </w:rPr>
              <w:t>11.880,00</w:t>
            </w:r>
          </w:p>
        </w:tc>
      </w:tr>
      <w:tr w:rsidR="00A30CD5" w:rsidRPr="00373198" w:rsidTr="00A30CD5">
        <w:trPr>
          <w:trHeight w:val="413"/>
          <w:jc w:val="center"/>
        </w:trPr>
        <w:tc>
          <w:tcPr>
            <w:tcW w:w="8769" w:type="dxa"/>
            <w:gridSpan w:val="7"/>
            <w:shd w:val="clear" w:color="auto" w:fill="auto"/>
            <w:noWrap/>
            <w:vAlign w:val="center"/>
            <w:hideMark/>
          </w:tcPr>
          <w:p w:rsidR="00A30CD5" w:rsidRPr="006B3D93" w:rsidRDefault="00A30CD5" w:rsidP="00A15FEC">
            <w:pPr>
              <w:spacing w:after="0" w:line="240" w:lineRule="auto"/>
              <w:jc w:val="right"/>
              <w:rPr>
                <w:b/>
                <w:color w:val="000000"/>
              </w:rPr>
            </w:pPr>
            <w:r w:rsidRPr="006B3D93">
              <w:rPr>
                <w:b/>
                <w:color w:val="000000"/>
              </w:rPr>
              <w:t>  Άθροισμα εργασιών  </w:t>
            </w:r>
          </w:p>
        </w:tc>
        <w:tc>
          <w:tcPr>
            <w:tcW w:w="1275" w:type="dxa"/>
            <w:shd w:val="clear" w:color="auto" w:fill="auto"/>
            <w:noWrap/>
            <w:vAlign w:val="center"/>
            <w:hideMark/>
          </w:tcPr>
          <w:p w:rsidR="00A30CD5" w:rsidRPr="006B3D93" w:rsidRDefault="00A30CD5" w:rsidP="00A15FEC">
            <w:pPr>
              <w:spacing w:after="0" w:line="240" w:lineRule="auto"/>
              <w:jc w:val="right"/>
              <w:rPr>
                <w:b/>
                <w:color w:val="000000"/>
              </w:rPr>
            </w:pPr>
            <w:r>
              <w:rPr>
                <w:b/>
                <w:color w:val="000000"/>
              </w:rPr>
              <w:t>11.880,00€</w:t>
            </w:r>
          </w:p>
        </w:tc>
      </w:tr>
      <w:tr w:rsidR="00A30CD5" w:rsidRPr="00373198" w:rsidTr="00A30CD5">
        <w:trPr>
          <w:trHeight w:val="318"/>
          <w:jc w:val="center"/>
        </w:trPr>
        <w:tc>
          <w:tcPr>
            <w:tcW w:w="8769" w:type="dxa"/>
            <w:gridSpan w:val="7"/>
            <w:shd w:val="clear" w:color="auto" w:fill="auto"/>
            <w:noWrap/>
            <w:vAlign w:val="center"/>
            <w:hideMark/>
          </w:tcPr>
          <w:p w:rsidR="00A30CD5" w:rsidRPr="006B3D93" w:rsidRDefault="00A30CD5" w:rsidP="00A15FEC">
            <w:pPr>
              <w:spacing w:after="0" w:line="240" w:lineRule="auto"/>
              <w:jc w:val="right"/>
              <w:rPr>
                <w:b/>
                <w:color w:val="000000"/>
              </w:rPr>
            </w:pPr>
            <w:r w:rsidRPr="006B3D93">
              <w:rPr>
                <w:b/>
                <w:color w:val="000000"/>
              </w:rPr>
              <w:t> ΦΠΑ 24%  </w:t>
            </w:r>
          </w:p>
        </w:tc>
        <w:tc>
          <w:tcPr>
            <w:tcW w:w="1275" w:type="dxa"/>
            <w:shd w:val="clear" w:color="auto" w:fill="auto"/>
            <w:noWrap/>
            <w:vAlign w:val="center"/>
            <w:hideMark/>
          </w:tcPr>
          <w:p w:rsidR="00A30CD5" w:rsidRPr="006B3D93" w:rsidRDefault="00A30CD5" w:rsidP="00A15FEC">
            <w:pPr>
              <w:spacing w:after="0" w:line="240" w:lineRule="auto"/>
              <w:jc w:val="right"/>
              <w:rPr>
                <w:b/>
                <w:color w:val="000000"/>
              </w:rPr>
            </w:pPr>
            <w:r>
              <w:rPr>
                <w:b/>
                <w:color w:val="000000"/>
              </w:rPr>
              <w:t>2.851,20€</w:t>
            </w:r>
          </w:p>
        </w:tc>
      </w:tr>
      <w:tr w:rsidR="00A30CD5" w:rsidRPr="00373198" w:rsidTr="00A30CD5">
        <w:trPr>
          <w:trHeight w:val="303"/>
          <w:jc w:val="center"/>
        </w:trPr>
        <w:tc>
          <w:tcPr>
            <w:tcW w:w="8769" w:type="dxa"/>
            <w:gridSpan w:val="7"/>
            <w:shd w:val="clear" w:color="auto" w:fill="auto"/>
            <w:noWrap/>
            <w:vAlign w:val="center"/>
            <w:hideMark/>
          </w:tcPr>
          <w:p w:rsidR="00A30CD5" w:rsidRPr="006B3D93" w:rsidRDefault="00A30CD5" w:rsidP="00A15FEC">
            <w:pPr>
              <w:spacing w:after="0" w:line="240" w:lineRule="auto"/>
              <w:jc w:val="right"/>
              <w:rPr>
                <w:b/>
                <w:color w:val="000000"/>
              </w:rPr>
            </w:pPr>
            <w:r w:rsidRPr="006B3D93">
              <w:rPr>
                <w:b/>
                <w:color w:val="000000"/>
              </w:rPr>
              <w:t>ΓΕΝΙΚΟ ΣΥΝΟΛΟ</w:t>
            </w:r>
          </w:p>
        </w:tc>
        <w:tc>
          <w:tcPr>
            <w:tcW w:w="1275" w:type="dxa"/>
            <w:shd w:val="clear" w:color="auto" w:fill="auto"/>
            <w:noWrap/>
            <w:vAlign w:val="center"/>
            <w:hideMark/>
          </w:tcPr>
          <w:p w:rsidR="00A30CD5" w:rsidRPr="006B3D93" w:rsidRDefault="00A30CD5" w:rsidP="00A15FEC">
            <w:pPr>
              <w:spacing w:after="0" w:line="240" w:lineRule="auto"/>
              <w:jc w:val="right"/>
              <w:rPr>
                <w:b/>
                <w:color w:val="000000"/>
              </w:rPr>
            </w:pPr>
            <w:r>
              <w:rPr>
                <w:b/>
                <w:color w:val="000000"/>
              </w:rPr>
              <w:t>14.731,20</w:t>
            </w:r>
            <w:r w:rsidRPr="006B3D93">
              <w:rPr>
                <w:b/>
                <w:color w:val="000000"/>
              </w:rPr>
              <w:t>€</w:t>
            </w:r>
          </w:p>
        </w:tc>
      </w:tr>
    </w:tbl>
    <w:p w:rsidR="00AE09FF" w:rsidRDefault="00AE09FF" w:rsidP="00AE7148">
      <w:pPr>
        <w:spacing w:after="0" w:line="240" w:lineRule="auto"/>
        <w:rPr>
          <w:rFonts w:ascii="Verdana" w:hAnsi="Verdana"/>
          <w:b/>
          <w:bCs/>
          <w:color w:val="000000"/>
          <w:sz w:val="18"/>
          <w:szCs w:val="18"/>
          <w:u w:val="single"/>
        </w:rPr>
      </w:pPr>
    </w:p>
    <w:p w:rsidR="003A2D2B" w:rsidRPr="00103831" w:rsidRDefault="00BC79D9" w:rsidP="003A2D2B">
      <w:pPr>
        <w:spacing w:after="0" w:line="240" w:lineRule="auto"/>
        <w:jc w:val="both"/>
        <w:rPr>
          <w:rFonts w:ascii="Verdana" w:hAnsi="Verdana"/>
          <w:b/>
          <w:sz w:val="18"/>
          <w:szCs w:val="18"/>
        </w:rPr>
      </w:pPr>
      <w:r>
        <w:rPr>
          <w:rFonts w:ascii="Verdana" w:hAnsi="Verdana"/>
          <w:sz w:val="18"/>
          <w:szCs w:val="18"/>
        </w:rPr>
        <w:tab/>
      </w:r>
      <w:r w:rsidR="003A2D2B" w:rsidRPr="00103831">
        <w:rPr>
          <w:rFonts w:ascii="Verdana" w:hAnsi="Verdana"/>
          <w:sz w:val="18"/>
          <w:szCs w:val="18"/>
        </w:rPr>
        <w:t>Για την κάλυψη της</w:t>
      </w:r>
      <w:r w:rsidR="00560AC9">
        <w:rPr>
          <w:rFonts w:ascii="Verdana" w:hAnsi="Verdana"/>
          <w:sz w:val="18"/>
          <w:szCs w:val="18"/>
        </w:rPr>
        <w:t xml:space="preserve"> δαπάνης της ανωτέρω προμήθειας</w:t>
      </w:r>
      <w:r w:rsidR="00AC22A0">
        <w:rPr>
          <w:rFonts w:ascii="Verdana" w:hAnsi="Verdana"/>
          <w:sz w:val="18"/>
          <w:szCs w:val="18"/>
        </w:rPr>
        <w:t xml:space="preserve"> </w:t>
      </w:r>
      <w:r w:rsidR="003A2D2B" w:rsidRPr="00103831">
        <w:rPr>
          <w:rFonts w:ascii="Verdana" w:hAnsi="Verdana"/>
          <w:sz w:val="18"/>
          <w:szCs w:val="18"/>
        </w:rPr>
        <w:t>έχ</w:t>
      </w:r>
      <w:r w:rsidR="00A30CD5">
        <w:rPr>
          <w:rFonts w:ascii="Verdana" w:hAnsi="Verdana"/>
          <w:sz w:val="18"/>
          <w:szCs w:val="18"/>
        </w:rPr>
        <w:t>ει</w:t>
      </w:r>
      <w:r w:rsidR="009D6EA8">
        <w:rPr>
          <w:rFonts w:ascii="Verdana" w:hAnsi="Verdana"/>
          <w:sz w:val="18"/>
          <w:szCs w:val="18"/>
        </w:rPr>
        <w:t xml:space="preserve"> εκδοθεί </w:t>
      </w:r>
      <w:r w:rsidR="005C3332">
        <w:rPr>
          <w:rFonts w:ascii="Verdana" w:hAnsi="Verdana"/>
          <w:sz w:val="18"/>
          <w:szCs w:val="18"/>
        </w:rPr>
        <w:t xml:space="preserve">α) </w:t>
      </w:r>
      <w:r w:rsidR="00CA5BF2">
        <w:rPr>
          <w:rFonts w:ascii="Verdana" w:hAnsi="Verdana"/>
          <w:sz w:val="18"/>
          <w:szCs w:val="18"/>
        </w:rPr>
        <w:t>οι</w:t>
      </w:r>
      <w:r w:rsidR="009D6EA8">
        <w:rPr>
          <w:rFonts w:ascii="Verdana" w:hAnsi="Verdana"/>
          <w:sz w:val="18"/>
          <w:szCs w:val="18"/>
        </w:rPr>
        <w:t xml:space="preserve"> υπ’ αριθ. </w:t>
      </w:r>
      <w:r w:rsidR="00A30CD5">
        <w:rPr>
          <w:rFonts w:ascii="Verdana" w:hAnsi="Verdana"/>
          <w:sz w:val="18"/>
          <w:szCs w:val="18"/>
        </w:rPr>
        <w:t>11132</w:t>
      </w:r>
      <w:r w:rsidR="000D569E">
        <w:rPr>
          <w:rFonts w:ascii="Verdana" w:hAnsi="Verdana"/>
          <w:sz w:val="18"/>
          <w:szCs w:val="18"/>
        </w:rPr>
        <w:t>/2022</w:t>
      </w:r>
      <w:r w:rsidR="00560AC9">
        <w:rPr>
          <w:rFonts w:ascii="Verdana" w:hAnsi="Verdana"/>
          <w:sz w:val="18"/>
          <w:szCs w:val="18"/>
        </w:rPr>
        <w:t xml:space="preserve"> (</w:t>
      </w:r>
      <w:r w:rsidR="00A30CD5">
        <w:rPr>
          <w:rFonts w:ascii="Verdana" w:hAnsi="Verdana"/>
          <w:sz w:val="18"/>
          <w:szCs w:val="18"/>
        </w:rPr>
        <w:t>9Ι03ΩΛΙ-Χ2Ζ</w:t>
      </w:r>
      <w:r w:rsidR="0025436E">
        <w:rPr>
          <w:rFonts w:ascii="Verdana" w:hAnsi="Verdana"/>
          <w:sz w:val="18"/>
          <w:szCs w:val="18"/>
        </w:rPr>
        <w:t xml:space="preserve"> </w:t>
      </w:r>
      <w:r w:rsidR="003C063E">
        <w:rPr>
          <w:rFonts w:ascii="Verdana" w:hAnsi="Verdana"/>
          <w:sz w:val="18"/>
          <w:szCs w:val="18"/>
        </w:rPr>
        <w:t>ΑΔΑΜ:</w:t>
      </w:r>
      <w:r w:rsidR="003C063E" w:rsidRPr="003C063E">
        <w:rPr>
          <w:rFonts w:ascii="Verdana" w:hAnsi="Verdana"/>
          <w:sz w:val="18"/>
          <w:szCs w:val="18"/>
        </w:rPr>
        <w:t>2</w:t>
      </w:r>
      <w:r w:rsidR="000D569E">
        <w:rPr>
          <w:rFonts w:ascii="Verdana" w:hAnsi="Verdana"/>
          <w:sz w:val="18"/>
          <w:szCs w:val="18"/>
        </w:rPr>
        <w:t>2</w:t>
      </w:r>
      <w:r w:rsidR="003C063E">
        <w:rPr>
          <w:rFonts w:ascii="Verdana" w:hAnsi="Verdana"/>
          <w:sz w:val="18"/>
          <w:szCs w:val="18"/>
          <w:lang w:val="en-US"/>
        </w:rPr>
        <w:t>REQ</w:t>
      </w:r>
      <w:r w:rsidR="000D569E">
        <w:rPr>
          <w:rFonts w:ascii="Verdana" w:hAnsi="Verdana"/>
          <w:sz w:val="18"/>
          <w:szCs w:val="18"/>
        </w:rPr>
        <w:t>010</w:t>
      </w:r>
      <w:r w:rsidR="008B12E9">
        <w:rPr>
          <w:rFonts w:ascii="Verdana" w:hAnsi="Verdana"/>
          <w:sz w:val="18"/>
          <w:szCs w:val="18"/>
        </w:rPr>
        <w:t>6</w:t>
      </w:r>
      <w:r w:rsidR="00A30CD5">
        <w:rPr>
          <w:rFonts w:ascii="Verdana" w:hAnsi="Verdana"/>
          <w:sz w:val="18"/>
          <w:szCs w:val="18"/>
        </w:rPr>
        <w:t>05592</w:t>
      </w:r>
      <w:r w:rsidR="00C16758">
        <w:rPr>
          <w:rFonts w:ascii="Verdana" w:hAnsi="Verdana"/>
          <w:sz w:val="18"/>
          <w:szCs w:val="18"/>
        </w:rPr>
        <w:t>/</w:t>
      </w:r>
      <w:r w:rsidR="008B12E9">
        <w:rPr>
          <w:rFonts w:ascii="Verdana" w:hAnsi="Verdana"/>
          <w:sz w:val="18"/>
          <w:szCs w:val="18"/>
        </w:rPr>
        <w:t>23</w:t>
      </w:r>
      <w:r w:rsidR="00560AC9">
        <w:rPr>
          <w:rFonts w:ascii="Verdana" w:hAnsi="Verdana"/>
          <w:sz w:val="18"/>
          <w:szCs w:val="18"/>
        </w:rPr>
        <w:t>-</w:t>
      </w:r>
      <w:r w:rsidR="000D569E">
        <w:rPr>
          <w:rFonts w:ascii="Verdana" w:hAnsi="Verdana"/>
          <w:sz w:val="18"/>
          <w:szCs w:val="18"/>
        </w:rPr>
        <w:t>0</w:t>
      </w:r>
      <w:r w:rsidR="008B12E9">
        <w:rPr>
          <w:rFonts w:ascii="Verdana" w:hAnsi="Verdana"/>
          <w:sz w:val="18"/>
          <w:szCs w:val="18"/>
        </w:rPr>
        <w:t>5</w:t>
      </w:r>
      <w:r w:rsidR="00C16758">
        <w:rPr>
          <w:rFonts w:ascii="Verdana" w:hAnsi="Verdana"/>
          <w:sz w:val="18"/>
          <w:szCs w:val="18"/>
        </w:rPr>
        <w:t>-202</w:t>
      </w:r>
      <w:r w:rsidR="000D569E">
        <w:rPr>
          <w:rFonts w:ascii="Verdana" w:hAnsi="Verdana"/>
          <w:sz w:val="18"/>
          <w:szCs w:val="18"/>
        </w:rPr>
        <w:t>2</w:t>
      </w:r>
      <w:r w:rsidR="008B12E9">
        <w:rPr>
          <w:rFonts w:ascii="Verdana" w:hAnsi="Verdana"/>
          <w:sz w:val="18"/>
          <w:szCs w:val="18"/>
        </w:rPr>
        <w:t>)</w:t>
      </w:r>
      <w:r w:rsidR="00AC22A0">
        <w:rPr>
          <w:rFonts w:ascii="Verdana" w:hAnsi="Verdana"/>
          <w:sz w:val="18"/>
          <w:szCs w:val="18"/>
        </w:rPr>
        <w:t xml:space="preserve"> </w:t>
      </w:r>
      <w:r w:rsidR="00560AC9">
        <w:rPr>
          <w:rFonts w:ascii="Verdana" w:hAnsi="Verdana"/>
          <w:sz w:val="18"/>
          <w:szCs w:val="18"/>
        </w:rPr>
        <w:t>Απ</w:t>
      </w:r>
      <w:r w:rsidR="008B12E9">
        <w:rPr>
          <w:rFonts w:ascii="Verdana" w:hAnsi="Verdana"/>
          <w:sz w:val="18"/>
          <w:szCs w:val="18"/>
        </w:rPr>
        <w:t>ό</w:t>
      </w:r>
      <w:r w:rsidR="00560AC9">
        <w:rPr>
          <w:rFonts w:ascii="Verdana" w:hAnsi="Verdana"/>
          <w:sz w:val="18"/>
          <w:szCs w:val="18"/>
        </w:rPr>
        <w:t>φ</w:t>
      </w:r>
      <w:r w:rsidR="008B12E9">
        <w:rPr>
          <w:rFonts w:ascii="Verdana" w:hAnsi="Verdana"/>
          <w:sz w:val="18"/>
          <w:szCs w:val="18"/>
        </w:rPr>
        <w:t>α</w:t>
      </w:r>
      <w:r w:rsidR="00560AC9">
        <w:rPr>
          <w:rFonts w:ascii="Verdana" w:hAnsi="Verdana"/>
          <w:sz w:val="18"/>
          <w:szCs w:val="18"/>
        </w:rPr>
        <w:t>σ</w:t>
      </w:r>
      <w:r w:rsidR="008B12E9">
        <w:rPr>
          <w:rFonts w:ascii="Verdana" w:hAnsi="Verdana"/>
          <w:sz w:val="18"/>
          <w:szCs w:val="18"/>
        </w:rPr>
        <w:t>η</w:t>
      </w:r>
      <w:r w:rsidR="006E1F8C" w:rsidRPr="006E1F8C">
        <w:rPr>
          <w:rFonts w:ascii="Verdana" w:hAnsi="Verdana"/>
          <w:sz w:val="18"/>
          <w:szCs w:val="18"/>
        </w:rPr>
        <w:t xml:space="preserve"> </w:t>
      </w:r>
      <w:r w:rsidR="00AC22A0" w:rsidRPr="00103831">
        <w:rPr>
          <w:rFonts w:ascii="Verdana" w:hAnsi="Verdana"/>
          <w:sz w:val="18"/>
          <w:szCs w:val="18"/>
        </w:rPr>
        <w:t xml:space="preserve">Ανάληψης Υποχρέωσης </w:t>
      </w:r>
      <w:r w:rsidR="003A2D2B" w:rsidRPr="00103831">
        <w:rPr>
          <w:rFonts w:ascii="Verdana" w:hAnsi="Verdana"/>
          <w:sz w:val="18"/>
          <w:szCs w:val="18"/>
        </w:rPr>
        <w:t xml:space="preserve">και </w:t>
      </w:r>
      <w:r w:rsidR="005C3332">
        <w:rPr>
          <w:rFonts w:ascii="Verdana" w:hAnsi="Verdana"/>
          <w:sz w:val="18"/>
          <w:szCs w:val="18"/>
        </w:rPr>
        <w:t>β</w:t>
      </w:r>
      <w:r w:rsidR="00AC22A0">
        <w:rPr>
          <w:rFonts w:ascii="Verdana" w:hAnsi="Verdana"/>
          <w:sz w:val="18"/>
          <w:szCs w:val="18"/>
        </w:rPr>
        <w:t xml:space="preserve">) </w:t>
      </w:r>
      <w:r w:rsidR="005C3332">
        <w:rPr>
          <w:rFonts w:ascii="Verdana" w:hAnsi="Verdana"/>
          <w:sz w:val="18"/>
          <w:szCs w:val="18"/>
        </w:rPr>
        <w:t>η</w:t>
      </w:r>
      <w:r w:rsidR="00AC22A0">
        <w:rPr>
          <w:rFonts w:ascii="Verdana" w:hAnsi="Verdana"/>
          <w:sz w:val="18"/>
          <w:szCs w:val="18"/>
        </w:rPr>
        <w:t xml:space="preserve"> </w:t>
      </w:r>
      <w:r w:rsidR="005C3332">
        <w:rPr>
          <w:rFonts w:ascii="Verdana" w:hAnsi="Verdana"/>
          <w:sz w:val="18"/>
          <w:szCs w:val="18"/>
        </w:rPr>
        <w:t>βεβαίωση</w:t>
      </w:r>
      <w:r w:rsidR="003A2D2B" w:rsidRPr="00103831">
        <w:rPr>
          <w:rFonts w:ascii="Verdana" w:hAnsi="Verdana"/>
          <w:sz w:val="18"/>
          <w:szCs w:val="18"/>
        </w:rPr>
        <w:t xml:space="preserve"> του Προϊσταμένου τη</w:t>
      </w:r>
      <w:r w:rsidR="00560AC9">
        <w:rPr>
          <w:rFonts w:ascii="Verdana" w:hAnsi="Verdana"/>
          <w:sz w:val="18"/>
          <w:szCs w:val="18"/>
        </w:rPr>
        <w:t>ς Οικονομικής Υπηρεσίας, επί της</w:t>
      </w:r>
      <w:r w:rsidR="003A2D2B" w:rsidRPr="00103831">
        <w:rPr>
          <w:rFonts w:ascii="Verdana" w:hAnsi="Verdana"/>
          <w:sz w:val="18"/>
          <w:szCs w:val="18"/>
        </w:rPr>
        <w:t xml:space="preserve"> ανωτέρω απ</w:t>
      </w:r>
      <w:r w:rsidR="00560AC9">
        <w:rPr>
          <w:rFonts w:ascii="Verdana" w:hAnsi="Verdana"/>
          <w:sz w:val="18"/>
          <w:szCs w:val="18"/>
        </w:rPr>
        <w:t>όφασης</w:t>
      </w:r>
      <w:r w:rsidR="003A2D2B" w:rsidRPr="00103831">
        <w:rPr>
          <w:rFonts w:ascii="Verdana" w:hAnsi="Verdana"/>
          <w:sz w:val="18"/>
          <w:szCs w:val="18"/>
        </w:rPr>
        <w:t xml:space="preserve"> ανάληψης υποχρέωσης, για την ύπαρξη διαθέσιμου ποσού</w:t>
      </w:r>
      <w:r w:rsidR="00560AC9">
        <w:rPr>
          <w:rFonts w:ascii="Verdana" w:hAnsi="Verdana"/>
          <w:sz w:val="18"/>
          <w:szCs w:val="18"/>
        </w:rPr>
        <w:t xml:space="preserve"> στ</w:t>
      </w:r>
      <w:r w:rsidR="0073716A">
        <w:rPr>
          <w:rFonts w:ascii="Verdana" w:hAnsi="Verdana"/>
          <w:sz w:val="18"/>
          <w:szCs w:val="18"/>
        </w:rPr>
        <w:t>ο</w:t>
      </w:r>
      <w:r w:rsidR="005C3332">
        <w:rPr>
          <w:rFonts w:ascii="Verdana" w:hAnsi="Verdana"/>
          <w:sz w:val="18"/>
          <w:szCs w:val="18"/>
        </w:rPr>
        <w:t xml:space="preserve"> Κ.Α. </w:t>
      </w:r>
      <w:r w:rsidR="00A30CD5">
        <w:rPr>
          <w:rFonts w:ascii="Verdana" w:hAnsi="Verdana"/>
          <w:sz w:val="18"/>
          <w:szCs w:val="18"/>
        </w:rPr>
        <w:t>00-6495.059</w:t>
      </w:r>
      <w:r w:rsidR="008B12E9">
        <w:rPr>
          <w:rFonts w:ascii="Verdana" w:hAnsi="Verdana"/>
          <w:sz w:val="18"/>
          <w:szCs w:val="18"/>
        </w:rPr>
        <w:t xml:space="preserve"> </w:t>
      </w:r>
      <w:r w:rsidR="003A2D2B" w:rsidRPr="00103831">
        <w:rPr>
          <w:rFonts w:ascii="Verdana" w:hAnsi="Verdana"/>
          <w:sz w:val="18"/>
          <w:szCs w:val="18"/>
        </w:rPr>
        <w:t>τη συνδρομή των προϋποθέσεων της παρ 1α του άρθρου 4 του ΠΔ 80/2016 και τ</w:t>
      </w:r>
      <w:r w:rsidR="009D6EA8">
        <w:rPr>
          <w:rFonts w:ascii="Verdana" w:hAnsi="Verdana"/>
          <w:sz w:val="18"/>
          <w:szCs w:val="18"/>
        </w:rPr>
        <w:t>ις</w:t>
      </w:r>
      <w:r w:rsidR="003A2D2B" w:rsidRPr="00103831">
        <w:rPr>
          <w:rFonts w:ascii="Verdana" w:hAnsi="Verdana"/>
          <w:sz w:val="18"/>
          <w:szCs w:val="18"/>
        </w:rPr>
        <w:t xml:space="preserve"> δ</w:t>
      </w:r>
      <w:r w:rsidR="009D6EA8">
        <w:rPr>
          <w:rFonts w:ascii="Verdana" w:hAnsi="Verdana"/>
          <w:sz w:val="18"/>
          <w:szCs w:val="18"/>
        </w:rPr>
        <w:t>ε</w:t>
      </w:r>
      <w:r w:rsidR="003A2D2B" w:rsidRPr="00103831">
        <w:rPr>
          <w:rFonts w:ascii="Verdana" w:hAnsi="Verdana"/>
          <w:sz w:val="18"/>
          <w:szCs w:val="18"/>
        </w:rPr>
        <w:t>σμε</w:t>
      </w:r>
      <w:r w:rsidR="009D6EA8">
        <w:rPr>
          <w:rFonts w:ascii="Verdana" w:hAnsi="Verdana"/>
          <w:sz w:val="18"/>
          <w:szCs w:val="18"/>
        </w:rPr>
        <w:t>ύ</w:t>
      </w:r>
      <w:r w:rsidR="003A2D2B" w:rsidRPr="00103831">
        <w:rPr>
          <w:rFonts w:ascii="Verdana" w:hAnsi="Verdana"/>
          <w:sz w:val="18"/>
          <w:szCs w:val="18"/>
        </w:rPr>
        <w:t>σ</w:t>
      </w:r>
      <w:r w:rsidR="009D6EA8">
        <w:rPr>
          <w:rFonts w:ascii="Verdana" w:hAnsi="Verdana"/>
          <w:sz w:val="18"/>
          <w:szCs w:val="18"/>
        </w:rPr>
        <w:t>εις στο</w:t>
      </w:r>
      <w:r w:rsidR="003A2D2B" w:rsidRPr="00103831">
        <w:rPr>
          <w:rFonts w:ascii="Verdana" w:hAnsi="Verdana"/>
          <w:sz w:val="18"/>
          <w:szCs w:val="18"/>
        </w:rPr>
        <w:t xml:space="preserve"> οικείο Μητρώο Δεσμεύσεων τ</w:t>
      </w:r>
      <w:r w:rsidR="00A16C0D">
        <w:rPr>
          <w:rFonts w:ascii="Verdana" w:hAnsi="Verdana"/>
          <w:sz w:val="18"/>
          <w:szCs w:val="18"/>
        </w:rPr>
        <w:t>ων</w:t>
      </w:r>
      <w:r w:rsidR="003A2D2B" w:rsidRPr="00103831">
        <w:rPr>
          <w:rFonts w:ascii="Verdana" w:hAnsi="Verdana"/>
          <w:sz w:val="18"/>
          <w:szCs w:val="18"/>
        </w:rPr>
        <w:t xml:space="preserve"> αντίστ</w:t>
      </w:r>
      <w:r w:rsidR="003A2D2B">
        <w:rPr>
          <w:rFonts w:ascii="Verdana" w:hAnsi="Verdana"/>
          <w:sz w:val="18"/>
          <w:szCs w:val="18"/>
        </w:rPr>
        <w:t>οιχ</w:t>
      </w:r>
      <w:r w:rsidR="00A16C0D">
        <w:rPr>
          <w:rFonts w:ascii="Verdana" w:hAnsi="Verdana"/>
          <w:sz w:val="18"/>
          <w:szCs w:val="18"/>
        </w:rPr>
        <w:t>ων</w:t>
      </w:r>
      <w:r w:rsidR="003A2D2B">
        <w:rPr>
          <w:rFonts w:ascii="Verdana" w:hAnsi="Verdana"/>
          <w:sz w:val="18"/>
          <w:szCs w:val="18"/>
        </w:rPr>
        <w:t xml:space="preserve"> </w:t>
      </w:r>
      <w:r w:rsidR="00A16C0D">
        <w:rPr>
          <w:rFonts w:ascii="Verdana" w:hAnsi="Verdana"/>
          <w:sz w:val="18"/>
          <w:szCs w:val="18"/>
        </w:rPr>
        <w:t>πιστώσεων</w:t>
      </w:r>
      <w:r w:rsidR="003A2D2B">
        <w:rPr>
          <w:rFonts w:ascii="Verdana" w:hAnsi="Verdana"/>
          <w:sz w:val="18"/>
          <w:szCs w:val="18"/>
        </w:rPr>
        <w:t xml:space="preserve"> με α/α:</w:t>
      </w:r>
      <w:r w:rsidR="00F52AD6">
        <w:rPr>
          <w:rFonts w:ascii="Verdana" w:hAnsi="Verdana"/>
          <w:sz w:val="18"/>
          <w:szCs w:val="18"/>
        </w:rPr>
        <w:t xml:space="preserve"> </w:t>
      </w:r>
      <w:r w:rsidR="00560AC9">
        <w:rPr>
          <w:rFonts w:ascii="Verdana" w:hAnsi="Verdana"/>
          <w:sz w:val="18"/>
          <w:szCs w:val="18"/>
        </w:rPr>
        <w:t>Α/</w:t>
      </w:r>
      <w:r w:rsidR="00A30CD5">
        <w:rPr>
          <w:rFonts w:ascii="Verdana" w:hAnsi="Verdana"/>
          <w:sz w:val="18"/>
          <w:szCs w:val="18"/>
        </w:rPr>
        <w:t>743.1</w:t>
      </w:r>
      <w:r w:rsidR="009D6EA8" w:rsidRPr="00103831">
        <w:rPr>
          <w:rFonts w:ascii="Verdana" w:hAnsi="Verdana"/>
          <w:sz w:val="18"/>
          <w:szCs w:val="18"/>
        </w:rPr>
        <w:t>/20</w:t>
      </w:r>
      <w:r w:rsidR="00560AC9">
        <w:rPr>
          <w:rFonts w:ascii="Verdana" w:hAnsi="Verdana"/>
          <w:sz w:val="18"/>
          <w:szCs w:val="18"/>
        </w:rPr>
        <w:t>2</w:t>
      </w:r>
      <w:r w:rsidR="000D569E">
        <w:rPr>
          <w:rFonts w:ascii="Verdana" w:hAnsi="Verdana"/>
          <w:sz w:val="18"/>
          <w:szCs w:val="18"/>
        </w:rPr>
        <w:t>2</w:t>
      </w:r>
      <w:r w:rsidR="003A2D2B" w:rsidRPr="00103831">
        <w:rPr>
          <w:rFonts w:ascii="Verdana" w:hAnsi="Verdana"/>
          <w:sz w:val="18"/>
          <w:szCs w:val="18"/>
        </w:rPr>
        <w:t>.</w:t>
      </w:r>
    </w:p>
    <w:p w:rsidR="00C16758" w:rsidRPr="0046367D" w:rsidRDefault="00BC79D9" w:rsidP="00C16758">
      <w:pPr>
        <w:spacing w:after="0" w:line="240" w:lineRule="auto"/>
        <w:jc w:val="both"/>
        <w:rPr>
          <w:rFonts w:ascii="Verdana" w:hAnsi="Verdana"/>
          <w:color w:val="000000" w:themeColor="text1"/>
          <w:sz w:val="18"/>
          <w:szCs w:val="18"/>
        </w:rPr>
      </w:pPr>
      <w:r>
        <w:rPr>
          <w:rFonts w:ascii="Verdana" w:hAnsi="Verdana"/>
          <w:color w:val="000000" w:themeColor="text1"/>
          <w:sz w:val="18"/>
          <w:szCs w:val="18"/>
        </w:rPr>
        <w:tab/>
      </w:r>
      <w:r w:rsidR="00C16758" w:rsidRPr="0046367D">
        <w:rPr>
          <w:rFonts w:ascii="Verdana" w:hAnsi="Verdana"/>
          <w:color w:val="000000" w:themeColor="text1"/>
          <w:sz w:val="18"/>
          <w:szCs w:val="18"/>
        </w:rPr>
        <w:t>Η ανάθεση της υπηρεσίας θα γίνει με κριτήριο κατακύρωσης την πλέον συμφέρουσα προσφορά από οικονομικής άποψης , βάσει τιμής (χαμηλότερη τιμή) σύμφωνα με τα οριζόμενα στο άρθρο 118 Του ν.4412/2016.</w:t>
      </w:r>
    </w:p>
    <w:p w:rsidR="00C16758" w:rsidRDefault="00BC79D9" w:rsidP="00C16758">
      <w:pPr>
        <w:spacing w:after="0" w:line="240" w:lineRule="auto"/>
        <w:jc w:val="both"/>
        <w:rPr>
          <w:rFonts w:ascii="Verdana" w:hAnsi="Verdana"/>
          <w:b/>
          <w:color w:val="000000" w:themeColor="text1"/>
          <w:sz w:val="18"/>
          <w:szCs w:val="18"/>
        </w:rPr>
      </w:pPr>
      <w:r>
        <w:rPr>
          <w:rFonts w:ascii="Verdana" w:hAnsi="Verdana"/>
          <w:color w:val="000000" w:themeColor="text1"/>
          <w:sz w:val="18"/>
          <w:szCs w:val="18"/>
        </w:rPr>
        <w:tab/>
      </w:r>
      <w:r w:rsidR="00A30CD5">
        <w:rPr>
          <w:rFonts w:ascii="Verdana" w:hAnsi="Verdana"/>
          <w:color w:val="000000" w:themeColor="text1"/>
          <w:sz w:val="18"/>
          <w:szCs w:val="18"/>
        </w:rPr>
        <w:t xml:space="preserve">Οι ενδιαφερόμενοι μπορούν να </w:t>
      </w:r>
      <w:r w:rsidR="00C16758" w:rsidRPr="0046367D">
        <w:rPr>
          <w:rFonts w:ascii="Verdana" w:hAnsi="Verdana"/>
          <w:color w:val="000000" w:themeColor="text1"/>
          <w:sz w:val="18"/>
          <w:szCs w:val="18"/>
        </w:rPr>
        <w:t>αποστείλ</w:t>
      </w:r>
      <w:r w:rsidR="00A30CD5">
        <w:rPr>
          <w:rFonts w:ascii="Verdana" w:hAnsi="Verdana"/>
          <w:color w:val="000000" w:themeColor="text1"/>
          <w:sz w:val="18"/>
          <w:szCs w:val="18"/>
        </w:rPr>
        <w:t>ουν</w:t>
      </w:r>
      <w:r w:rsidR="00C16758" w:rsidRPr="0046367D">
        <w:rPr>
          <w:rFonts w:ascii="Verdana" w:hAnsi="Verdana"/>
          <w:color w:val="000000" w:themeColor="text1"/>
          <w:sz w:val="18"/>
          <w:szCs w:val="18"/>
        </w:rPr>
        <w:t xml:space="preserve"> σχετική προσφορά για</w:t>
      </w:r>
      <w:r w:rsidR="00C16758">
        <w:rPr>
          <w:rFonts w:ascii="Verdana" w:hAnsi="Verdana"/>
          <w:color w:val="000000" w:themeColor="text1"/>
          <w:sz w:val="18"/>
          <w:szCs w:val="18"/>
        </w:rPr>
        <w:t xml:space="preserve"> </w:t>
      </w:r>
      <w:r w:rsidR="00A30CD5">
        <w:rPr>
          <w:rFonts w:ascii="Verdana" w:hAnsi="Verdana"/>
          <w:color w:val="000000" w:themeColor="text1"/>
          <w:sz w:val="18"/>
          <w:szCs w:val="18"/>
        </w:rPr>
        <w:t>την ανωτέρω υπηρεσία</w:t>
      </w:r>
      <w:r w:rsidR="00C16758">
        <w:rPr>
          <w:rFonts w:ascii="Verdana" w:hAnsi="Verdana"/>
          <w:color w:val="000000" w:themeColor="text1"/>
          <w:sz w:val="18"/>
          <w:szCs w:val="18"/>
        </w:rPr>
        <w:t xml:space="preserve"> μέχρι </w:t>
      </w:r>
      <w:r w:rsidR="00A30CD5" w:rsidRPr="00A30CD5">
        <w:rPr>
          <w:rFonts w:ascii="Verdana" w:hAnsi="Verdana"/>
          <w:b/>
          <w:color w:val="000000" w:themeColor="text1"/>
          <w:sz w:val="18"/>
          <w:szCs w:val="18"/>
        </w:rPr>
        <w:t>30</w:t>
      </w:r>
      <w:r w:rsidR="00A30CD5">
        <w:rPr>
          <w:rFonts w:ascii="Verdana" w:hAnsi="Verdana"/>
          <w:b/>
          <w:color w:val="000000" w:themeColor="text1"/>
          <w:sz w:val="18"/>
          <w:szCs w:val="18"/>
        </w:rPr>
        <w:t xml:space="preserve"> Μαϊου 2022 ημέρα Δευτέρα ηλεκτρονικά στο </w:t>
      </w:r>
      <w:r w:rsidR="00A30CD5">
        <w:rPr>
          <w:rFonts w:ascii="Verdana" w:hAnsi="Verdana"/>
          <w:b/>
          <w:color w:val="000000" w:themeColor="text1"/>
          <w:sz w:val="18"/>
          <w:szCs w:val="18"/>
          <w:lang w:val="en-US"/>
        </w:rPr>
        <w:t>e</w:t>
      </w:r>
      <w:r w:rsidR="00A30CD5" w:rsidRPr="00A30CD5">
        <w:rPr>
          <w:rFonts w:ascii="Verdana" w:hAnsi="Verdana"/>
          <w:b/>
          <w:color w:val="000000" w:themeColor="text1"/>
          <w:sz w:val="18"/>
          <w:szCs w:val="18"/>
        </w:rPr>
        <w:t>-</w:t>
      </w:r>
      <w:r w:rsidR="00A30CD5">
        <w:rPr>
          <w:rFonts w:ascii="Verdana" w:hAnsi="Verdana"/>
          <w:b/>
          <w:color w:val="000000" w:themeColor="text1"/>
          <w:sz w:val="18"/>
          <w:szCs w:val="18"/>
          <w:lang w:val="en-US"/>
        </w:rPr>
        <w:t>mail</w:t>
      </w:r>
      <w:r w:rsidR="00A30CD5" w:rsidRPr="00A30CD5">
        <w:rPr>
          <w:rFonts w:ascii="Verdana" w:hAnsi="Verdana"/>
          <w:b/>
          <w:color w:val="000000" w:themeColor="text1"/>
          <w:sz w:val="18"/>
          <w:szCs w:val="18"/>
        </w:rPr>
        <w:t xml:space="preserve">: </w:t>
      </w:r>
      <w:hyperlink r:id="rId8" w:history="1">
        <w:r w:rsidR="00271F83" w:rsidRPr="00AF76DF">
          <w:rPr>
            <w:rStyle w:val="-"/>
            <w:rFonts w:ascii="Verdana" w:hAnsi="Verdana"/>
            <w:b/>
            <w:sz w:val="18"/>
            <w:szCs w:val="18"/>
            <w:lang w:val="en-US"/>
          </w:rPr>
          <w:t>info</w:t>
        </w:r>
        <w:r w:rsidR="00271F83" w:rsidRPr="00AF76DF">
          <w:rPr>
            <w:rStyle w:val="-"/>
            <w:rFonts w:ascii="Verdana" w:hAnsi="Verdana"/>
            <w:b/>
            <w:sz w:val="18"/>
            <w:szCs w:val="18"/>
          </w:rPr>
          <w:t>@</w:t>
        </w:r>
        <w:r w:rsidR="00271F83" w:rsidRPr="00AF76DF">
          <w:rPr>
            <w:rStyle w:val="-"/>
            <w:rFonts w:ascii="Verdana" w:hAnsi="Verdana"/>
            <w:b/>
            <w:sz w:val="18"/>
            <w:szCs w:val="18"/>
            <w:lang w:val="en-US"/>
          </w:rPr>
          <w:t>lefkada</w:t>
        </w:r>
        <w:r w:rsidR="00271F83" w:rsidRPr="00AF76DF">
          <w:rPr>
            <w:rStyle w:val="-"/>
            <w:rFonts w:ascii="Verdana" w:hAnsi="Verdana"/>
            <w:b/>
            <w:sz w:val="18"/>
            <w:szCs w:val="18"/>
          </w:rPr>
          <w:t>.</w:t>
        </w:r>
        <w:r w:rsidR="00271F83" w:rsidRPr="00AF76DF">
          <w:rPr>
            <w:rStyle w:val="-"/>
            <w:rFonts w:ascii="Verdana" w:hAnsi="Verdana"/>
            <w:b/>
            <w:sz w:val="18"/>
            <w:szCs w:val="18"/>
            <w:lang w:val="en-US"/>
          </w:rPr>
          <w:t>gov</w:t>
        </w:r>
        <w:r w:rsidR="00271F83" w:rsidRPr="00AF76DF">
          <w:rPr>
            <w:rStyle w:val="-"/>
            <w:rFonts w:ascii="Verdana" w:hAnsi="Verdana"/>
            <w:b/>
            <w:sz w:val="18"/>
            <w:szCs w:val="18"/>
          </w:rPr>
          <w:t>.</w:t>
        </w:r>
        <w:r w:rsidR="00271F83" w:rsidRPr="00AF76DF">
          <w:rPr>
            <w:rStyle w:val="-"/>
            <w:rFonts w:ascii="Verdana" w:hAnsi="Verdana"/>
            <w:b/>
            <w:sz w:val="18"/>
            <w:szCs w:val="18"/>
            <w:lang w:val="en-US"/>
          </w:rPr>
          <w:t>gr</w:t>
        </w:r>
      </w:hyperlink>
      <w:r w:rsidR="00C16758">
        <w:rPr>
          <w:rFonts w:ascii="Verdana" w:hAnsi="Verdana"/>
          <w:b/>
          <w:color w:val="000000" w:themeColor="text1"/>
          <w:sz w:val="18"/>
          <w:szCs w:val="18"/>
        </w:rPr>
        <w:t>.</w:t>
      </w:r>
    </w:p>
    <w:p w:rsidR="00A30CD5" w:rsidRDefault="00A30CD5" w:rsidP="00A30CD5">
      <w:pPr>
        <w:spacing w:after="0" w:line="240" w:lineRule="auto"/>
        <w:rPr>
          <w:rFonts w:ascii="Verdana" w:hAnsi="Verdana"/>
          <w:b/>
          <w:color w:val="000000"/>
          <w:sz w:val="18"/>
          <w:szCs w:val="18"/>
        </w:rPr>
      </w:pPr>
    </w:p>
    <w:p w:rsidR="00A30CD5" w:rsidRDefault="00A30CD5" w:rsidP="00A30CD5">
      <w:pPr>
        <w:spacing w:after="0" w:line="240" w:lineRule="auto"/>
        <w:jc w:val="both"/>
      </w:pPr>
      <w:r w:rsidRPr="00CF1AF5">
        <w:rPr>
          <w:rFonts w:ascii="Verdana" w:hAnsi="Verdana"/>
          <w:b/>
          <w:color w:val="000000"/>
          <w:sz w:val="18"/>
          <w:szCs w:val="18"/>
        </w:rPr>
        <w:t>Μετά την αξιολόγηση των προσφορών</w:t>
      </w:r>
      <w:r w:rsidRPr="00CF1AF5">
        <w:rPr>
          <w:rFonts w:ascii="Verdana" w:hAnsi="Verdana"/>
          <w:color w:val="000000"/>
          <w:sz w:val="18"/>
          <w:szCs w:val="18"/>
        </w:rPr>
        <w:t>, ο αναθέτων φορέας ειδοποιεί εγγράφως ή μέσω ηλεκτρονικού ταχυδρομείου τον προσφέροντα στον οποίο πρόκειται να γίνει η κατακύρωση («προσωρινό ανάδοχο»), να υποβάλει εντός προθεσμίας πέντε (5) ημερολογιακών ημερών από την κοινοποίηση της σχετικής ειδοποίησης σε αυτόν, τα αποδεικτικά έγγραφα νομιμοποίησης και τα δικαιολογητικά που καθορίζονται στην παρούσα πρόσκληση. Τα ανωτέρω πιστοποιητικά γίνονται αποδεκτά εφόσον είναι εν ισχύ κατά το χρόνο υποβολής τους, άλλως, στην περίπτωση που δεν αναφέρεται χρόνος ισχύος, εφόσον έχουν εκδοθεί έως τρείς (3) μήνες πριν την υποβολή τους (άρθρο 80 παρ. 12 του Ν. 4412/2016 , όπως προστέθηκε με την παρ 7αδ του άρθρου 43 του Ν.4605/2019</w:t>
      </w:r>
      <w:r>
        <w:rPr>
          <w:rFonts w:ascii="Times New Roman" w:hAnsi="Times New Roman"/>
          <w:sz w:val="30"/>
          <w:szCs w:val="30"/>
        </w:rPr>
        <w:t>.</w:t>
      </w:r>
    </w:p>
    <w:p w:rsidR="00C16758" w:rsidRPr="00A71F67" w:rsidRDefault="00BC79D9" w:rsidP="00C16758">
      <w:pPr>
        <w:spacing w:after="0" w:line="240" w:lineRule="auto"/>
        <w:jc w:val="both"/>
        <w:rPr>
          <w:rFonts w:ascii="Verdana" w:hAnsi="Verdana"/>
          <w:color w:val="000000" w:themeColor="text1"/>
          <w:sz w:val="18"/>
          <w:szCs w:val="18"/>
        </w:rPr>
      </w:pPr>
      <w:r>
        <w:rPr>
          <w:rFonts w:ascii="Verdana" w:hAnsi="Verdana"/>
          <w:color w:val="000000" w:themeColor="text1"/>
          <w:sz w:val="18"/>
          <w:szCs w:val="18"/>
        </w:rPr>
        <w:tab/>
      </w:r>
      <w:r w:rsidR="00C16758" w:rsidRPr="00A71F67">
        <w:rPr>
          <w:rFonts w:ascii="Verdana" w:hAnsi="Verdana"/>
          <w:color w:val="000000" w:themeColor="text1"/>
          <w:sz w:val="18"/>
          <w:szCs w:val="18"/>
        </w:rPr>
        <w:t xml:space="preserve">Προς απόδειξη της μη συνδρομής των λόγων αποκλεισμού από διαδικασίες σύναψης δημοσίων συμβάσεων των παρ.1 και 2 του άρθρου 73 του Ν.4412/2016 καθώς και του </w:t>
      </w:r>
      <w:r w:rsidR="00C16758" w:rsidRPr="00A71F67">
        <w:rPr>
          <w:rFonts w:ascii="Verdana" w:hAnsi="Verdana"/>
          <w:sz w:val="18"/>
          <w:szCs w:val="18"/>
        </w:rPr>
        <w:t>άρθρου 74 παρ.4 Ν.4412/2016, όπως τροποποιήθηκε από το άρθρο 23 του Ν.4782/2021</w:t>
      </w:r>
      <w:r w:rsidR="00C16758" w:rsidRPr="00A71F67">
        <w:rPr>
          <w:rFonts w:ascii="Verdana" w:hAnsi="Verdana"/>
          <w:color w:val="000000" w:themeColor="text1"/>
          <w:sz w:val="18"/>
          <w:szCs w:val="18"/>
        </w:rPr>
        <w:t>, παρακαλούμε, μαζί με την προσφορά σας, να μας αποστείλετε τα παρακάτω δικαιολογητικά:</w:t>
      </w:r>
    </w:p>
    <w:p w:rsidR="00C5109B" w:rsidRDefault="00C5109B" w:rsidP="00C5109B">
      <w:pPr>
        <w:spacing w:after="0" w:line="240" w:lineRule="auto"/>
        <w:jc w:val="both"/>
        <w:rPr>
          <w:rFonts w:ascii="Verdana" w:hAnsi="Verdana"/>
          <w:color w:val="000000" w:themeColor="text1"/>
          <w:sz w:val="18"/>
          <w:szCs w:val="18"/>
        </w:rPr>
      </w:pPr>
      <w:r>
        <w:rPr>
          <w:rFonts w:ascii="Verdana" w:hAnsi="Verdana"/>
          <w:b/>
          <w:color w:val="000000" w:themeColor="text1"/>
          <w:sz w:val="18"/>
          <w:szCs w:val="18"/>
        </w:rPr>
        <w:t>α.</w:t>
      </w:r>
      <w:r>
        <w:rPr>
          <w:rFonts w:ascii="Verdana" w:hAnsi="Verdana"/>
          <w:color w:val="000000" w:themeColor="text1"/>
          <w:sz w:val="18"/>
          <w:szCs w:val="18"/>
        </w:rPr>
        <w:t xml:space="preserve"> απόσπασμα ποινικού μητρώου ή Υπεύθυνη δήλωση εκ μέρους του οικονομικού φορέα, σε περίπτωση φυσικού προσώπου ότι δεν συντρέχουν οι λόγοι αποκλεισμού της </w:t>
      </w:r>
      <w:hyperlink r:id="rId9" w:tgtFrame="_blank" w:history="1">
        <w:r>
          <w:rPr>
            <w:rStyle w:val="-"/>
            <w:rFonts w:ascii="Verdana" w:hAnsi="Verdana"/>
            <w:sz w:val="18"/>
            <w:szCs w:val="18"/>
          </w:rPr>
          <w:t>παραγράφου 1 του άρθρου 73  του Ν.4412/2016</w:t>
        </w:r>
      </w:hyperlink>
      <w:r>
        <w:rPr>
          <w:rFonts w:ascii="Verdana" w:hAnsi="Verdana"/>
          <w:color w:val="000000" w:themeColor="text1"/>
          <w:sz w:val="18"/>
          <w:szCs w:val="18"/>
        </w:rPr>
        <w:t xml:space="preserve">. Σε περίπτωση νομικού προσώπου η προαναφερόμενη υπεύθυνη </w:t>
      </w:r>
      <w:r>
        <w:rPr>
          <w:rFonts w:ascii="Verdana" w:hAnsi="Verdana"/>
          <w:color w:val="000000" w:themeColor="text1"/>
          <w:sz w:val="18"/>
          <w:szCs w:val="18"/>
        </w:rPr>
        <w:lastRenderedPageBreak/>
        <w:t>δήλωση υποβάλλεται εκ μέρους του νομίμου εκπροσώπου του, όπως αυτός ορίζεται στην περίπτωση </w:t>
      </w:r>
      <w:hyperlink r:id="rId10" w:tgtFrame="_blank" w:history="1">
        <w:r>
          <w:rPr>
            <w:rStyle w:val="-"/>
            <w:rFonts w:ascii="Verdana" w:hAnsi="Verdana"/>
            <w:sz w:val="18"/>
            <w:szCs w:val="18"/>
          </w:rPr>
          <w:t>79Α του Ν.4412/2016</w:t>
        </w:r>
      </w:hyperlink>
      <w:r>
        <w:rPr>
          <w:rFonts w:ascii="Verdana" w:hAnsi="Verdana"/>
          <w:color w:val="000000" w:themeColor="text1"/>
          <w:sz w:val="18"/>
          <w:szCs w:val="18"/>
        </w:rPr>
        <w:t xml:space="preserve"> και αφορά ιδίως: αα) στις περιπτώσεις εταιρειών περιορισμένης ευθύνης (Ε.Π.Ε.), ιδιωτικών κεφαλαιουχικών εταιρειών (Ι.Κ.Ε.)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hyperlink r:id="rId11" w:tgtFrame="_blank" w:history="1">
        <w:r>
          <w:rPr>
            <w:rStyle w:val="-"/>
            <w:rFonts w:ascii="Verdana" w:hAnsi="Verdana"/>
            <w:sz w:val="18"/>
            <w:szCs w:val="18"/>
          </w:rPr>
          <w:t>άρθρο 80 παρ. 9 του Ν.4412/2016</w:t>
        </w:r>
      </w:hyperlink>
      <w:r>
        <w:rPr>
          <w:rFonts w:ascii="Verdana" w:hAnsi="Verdana"/>
          <w:color w:val="000000" w:themeColor="text1"/>
          <w:sz w:val="18"/>
          <w:szCs w:val="18"/>
        </w:rPr>
        <w:t>, όπως συμπληρώθηκε με την </w:t>
      </w:r>
      <w:hyperlink r:id="rId12" w:tgtFrame="_blank" w:history="1">
        <w:r>
          <w:rPr>
            <w:rStyle w:val="-"/>
            <w:rFonts w:ascii="Verdana" w:hAnsi="Verdana"/>
            <w:sz w:val="18"/>
            <w:szCs w:val="18"/>
          </w:rPr>
          <w:t>παρ. 7αγ του άρθρου 43 του Ν.4506/2019</w:t>
        </w:r>
      </w:hyperlink>
      <w:r>
        <w:rPr>
          <w:rFonts w:ascii="Verdana" w:hAnsi="Verdana"/>
          <w:color w:val="000000" w:themeColor="text1"/>
          <w:sz w:val="18"/>
          <w:szCs w:val="18"/>
        </w:rPr>
        <w:t>).</w:t>
      </w:r>
    </w:p>
    <w:p w:rsidR="00C5109B" w:rsidRPr="002023E1" w:rsidRDefault="00C5109B" w:rsidP="00C5109B">
      <w:pPr>
        <w:spacing w:after="0" w:line="240" w:lineRule="auto"/>
        <w:jc w:val="both"/>
        <w:rPr>
          <w:rFonts w:ascii="Verdana" w:hAnsi="Verdana"/>
          <w:color w:val="000000" w:themeColor="text1"/>
          <w:sz w:val="18"/>
          <w:szCs w:val="18"/>
        </w:rPr>
      </w:pPr>
      <w:r>
        <w:rPr>
          <w:rFonts w:ascii="Verdana" w:hAnsi="Verdana"/>
          <w:color w:val="000000" w:themeColor="text1"/>
          <w:sz w:val="18"/>
          <w:szCs w:val="18"/>
        </w:rPr>
        <w:t>Η υπεύθυνη δήλωση γίνεται αποδεκτή εφόσον έχει συνταχθεί </w:t>
      </w:r>
      <w:r>
        <w:rPr>
          <w:rFonts w:ascii="Verdana" w:hAnsi="Verdana"/>
          <w:b/>
          <w:bCs/>
          <w:sz w:val="18"/>
          <w:szCs w:val="18"/>
        </w:rPr>
        <w:t>μετά την κοινοποίηση της παρούσας πρόσκλησης</w:t>
      </w:r>
      <w:r>
        <w:rPr>
          <w:rFonts w:ascii="Verdana" w:hAnsi="Verdana"/>
          <w:color w:val="000000" w:themeColor="text1"/>
          <w:sz w:val="18"/>
          <w:szCs w:val="18"/>
        </w:rPr>
        <w:t xml:space="preserve"> (</w:t>
      </w:r>
      <w:hyperlink r:id="rId13" w:tgtFrame="_blank" w:history="1">
        <w:r>
          <w:rPr>
            <w:rStyle w:val="-"/>
            <w:rFonts w:ascii="Verdana" w:hAnsi="Verdana"/>
            <w:sz w:val="18"/>
            <w:szCs w:val="18"/>
          </w:rPr>
          <w:t>άρθρο 80 παρ.12 του Ν.4412/2016</w:t>
        </w:r>
      </w:hyperlink>
      <w:r>
        <w:rPr>
          <w:rFonts w:ascii="Verdana" w:hAnsi="Verdana"/>
          <w:color w:val="000000" w:themeColor="text1"/>
          <w:sz w:val="18"/>
          <w:szCs w:val="18"/>
        </w:rPr>
        <w:t>, όπως προστέθηκε με την </w:t>
      </w:r>
      <w:hyperlink r:id="rId14" w:tgtFrame="_blank" w:history="1">
        <w:r>
          <w:rPr>
            <w:rStyle w:val="-"/>
            <w:rFonts w:ascii="Verdana" w:hAnsi="Verdana"/>
            <w:sz w:val="18"/>
            <w:szCs w:val="18"/>
          </w:rPr>
          <w:t>παρ.7αδ του άρθρου 43 του Ν.4605/2019</w:t>
        </w:r>
      </w:hyperlink>
      <w:r w:rsidR="002023E1">
        <w:rPr>
          <w:rFonts w:ascii="Verdana" w:hAnsi="Verdana"/>
          <w:color w:val="000000" w:themeColor="text1"/>
          <w:sz w:val="18"/>
          <w:szCs w:val="18"/>
        </w:rPr>
        <w:t>)</w:t>
      </w:r>
      <w:r w:rsidR="002023E1" w:rsidRPr="002023E1">
        <w:rPr>
          <w:rFonts w:ascii="Verdana" w:hAnsi="Verdana"/>
          <w:color w:val="000000" w:themeColor="text1"/>
          <w:sz w:val="18"/>
          <w:szCs w:val="18"/>
        </w:rPr>
        <w:t>.</w:t>
      </w:r>
    </w:p>
    <w:p w:rsidR="00C5109B" w:rsidRPr="000D569E" w:rsidRDefault="00C5109B" w:rsidP="00C5109B">
      <w:pPr>
        <w:spacing w:after="0" w:line="240" w:lineRule="auto"/>
        <w:jc w:val="both"/>
        <w:rPr>
          <w:rFonts w:ascii="Verdana" w:hAnsi="Verdana"/>
          <w:b/>
          <w:color w:val="000000" w:themeColor="text1"/>
          <w:sz w:val="18"/>
          <w:szCs w:val="18"/>
        </w:rPr>
      </w:pPr>
      <w:r>
        <w:rPr>
          <w:rFonts w:ascii="Verdana" w:hAnsi="Verdana"/>
          <w:b/>
          <w:color w:val="000000" w:themeColor="text1"/>
          <w:sz w:val="18"/>
          <w:szCs w:val="18"/>
        </w:rPr>
        <w:t>β.</w:t>
      </w:r>
      <w:r>
        <w:rPr>
          <w:rFonts w:ascii="Verdana" w:hAnsi="Verdana"/>
          <w:color w:val="000000" w:themeColor="text1"/>
          <w:sz w:val="18"/>
          <w:szCs w:val="18"/>
        </w:rPr>
        <w:t xml:space="preserve"> </w:t>
      </w:r>
      <w:r w:rsidRPr="000D569E">
        <w:rPr>
          <w:rFonts w:ascii="Verdana" w:hAnsi="Verdana"/>
          <w:b/>
          <w:color w:val="000000" w:themeColor="text1"/>
          <w:sz w:val="18"/>
          <w:szCs w:val="18"/>
        </w:rPr>
        <w:t>Φορολογική ενημερότητα για κάθε νόμιμη χρήση εκτός είσπραξης χρ</w:t>
      </w:r>
      <w:r w:rsidR="002023E1" w:rsidRPr="000D569E">
        <w:rPr>
          <w:rFonts w:ascii="Verdana" w:hAnsi="Verdana"/>
          <w:b/>
          <w:color w:val="000000" w:themeColor="text1"/>
          <w:sz w:val="18"/>
          <w:szCs w:val="18"/>
        </w:rPr>
        <w:t>ημάτων και μεταβίβασης ακινήτων.</w:t>
      </w:r>
    </w:p>
    <w:p w:rsidR="00C5109B" w:rsidRDefault="00C5109B" w:rsidP="00C5109B">
      <w:pPr>
        <w:spacing w:after="0" w:line="240" w:lineRule="auto"/>
        <w:jc w:val="both"/>
        <w:rPr>
          <w:rFonts w:ascii="Verdana" w:hAnsi="Verdana"/>
          <w:color w:val="000000" w:themeColor="text1"/>
          <w:sz w:val="18"/>
          <w:szCs w:val="18"/>
        </w:rPr>
      </w:pPr>
      <w:r>
        <w:rPr>
          <w:rFonts w:ascii="Verdana" w:hAnsi="Verdana"/>
          <w:b/>
          <w:color w:val="000000" w:themeColor="text1"/>
          <w:sz w:val="18"/>
          <w:szCs w:val="18"/>
        </w:rPr>
        <w:t>γ.</w:t>
      </w:r>
      <w:r>
        <w:rPr>
          <w:rFonts w:ascii="Verdana" w:hAnsi="Verdana"/>
          <w:color w:val="000000" w:themeColor="text1"/>
          <w:sz w:val="18"/>
          <w:szCs w:val="18"/>
        </w:rPr>
        <w:t xml:space="preserve"> </w:t>
      </w:r>
      <w:r w:rsidRPr="000D569E">
        <w:rPr>
          <w:rFonts w:ascii="Verdana" w:hAnsi="Verdana"/>
          <w:b/>
          <w:color w:val="000000" w:themeColor="text1"/>
          <w:sz w:val="18"/>
          <w:szCs w:val="18"/>
        </w:rPr>
        <w:t>Ασφαλιστική ενημερότητα για συμμετοχή σε διαγωνισμό</w:t>
      </w:r>
      <w:r>
        <w:rPr>
          <w:rFonts w:ascii="Verdana" w:hAnsi="Verdana"/>
          <w:color w:val="000000" w:themeColor="text1"/>
          <w:sz w:val="18"/>
          <w:szCs w:val="18"/>
        </w:rPr>
        <w:t xml:space="preserve"> (άρθρο 80 παρ.2 του Ν.4412/2016).</w:t>
      </w:r>
    </w:p>
    <w:p w:rsidR="00C5109B" w:rsidRDefault="00C5109B" w:rsidP="00C5109B">
      <w:pPr>
        <w:spacing w:after="0" w:line="240" w:lineRule="auto"/>
        <w:jc w:val="both"/>
        <w:rPr>
          <w:rFonts w:ascii="Verdana" w:hAnsi="Verdana"/>
          <w:color w:val="000000" w:themeColor="text1"/>
          <w:sz w:val="18"/>
          <w:szCs w:val="18"/>
        </w:rPr>
      </w:pPr>
      <w:r>
        <w:rPr>
          <w:rFonts w:ascii="Verdana" w:hAnsi="Verdana"/>
          <w:color w:val="000000" w:themeColor="text1"/>
          <w:sz w:val="18"/>
          <w:szCs w:val="18"/>
        </w:rPr>
        <w:t>Τα ανωτέρω πιστοποιητικά (β και γ) γίνονται αποδεκτά εφόσον είναι </w:t>
      </w:r>
      <w:r>
        <w:rPr>
          <w:rFonts w:ascii="Verdana" w:hAnsi="Verdana"/>
          <w:b/>
          <w:color w:val="000000" w:themeColor="text1"/>
          <w:sz w:val="18"/>
          <w:szCs w:val="18"/>
          <w:u w:val="single"/>
        </w:rPr>
        <w:t>εν ισχύ κατά το χρόνο υποβολής</w:t>
      </w:r>
      <w:r>
        <w:rPr>
          <w:b/>
          <w:bCs/>
          <w:sz w:val="18"/>
          <w:szCs w:val="18"/>
        </w:rPr>
        <w:t xml:space="preserve"> </w:t>
      </w:r>
      <w:r>
        <w:rPr>
          <w:rFonts w:ascii="Verdana" w:hAnsi="Verdana"/>
          <w:b/>
          <w:color w:val="000000" w:themeColor="text1"/>
          <w:sz w:val="18"/>
          <w:szCs w:val="18"/>
          <w:u w:val="single"/>
        </w:rPr>
        <w:t>τους</w:t>
      </w:r>
      <w:r>
        <w:rPr>
          <w:rFonts w:ascii="Verdana" w:hAnsi="Verdana"/>
          <w:color w:val="000000" w:themeColor="text1"/>
          <w:sz w:val="18"/>
          <w:szCs w:val="18"/>
        </w:rPr>
        <w:t>, άλλως, στην περίπτωση που δεν αναφέρεται χρόνος ισχύος,  εφόσον έχουν εκδοθεί έως τρεις (3) μήνες πριν από την υποβολή τους. (</w:t>
      </w:r>
      <w:hyperlink r:id="rId15" w:tgtFrame="_blank" w:history="1">
        <w:r>
          <w:rPr>
            <w:rStyle w:val="-"/>
            <w:rFonts w:ascii="Verdana" w:hAnsi="Verdana"/>
            <w:color w:val="000000" w:themeColor="text1"/>
            <w:sz w:val="18"/>
            <w:szCs w:val="18"/>
          </w:rPr>
          <w:t>άρθρο 80 παρ.12 του Ν.4412/2016</w:t>
        </w:r>
      </w:hyperlink>
      <w:r>
        <w:rPr>
          <w:rFonts w:ascii="Verdana" w:hAnsi="Verdana"/>
          <w:color w:val="000000" w:themeColor="text1"/>
          <w:sz w:val="18"/>
          <w:szCs w:val="18"/>
        </w:rPr>
        <w:t>, όπως προστέθηκε με την </w:t>
      </w:r>
      <w:hyperlink r:id="rId16" w:tgtFrame="_blank" w:history="1">
        <w:r>
          <w:rPr>
            <w:rStyle w:val="-"/>
            <w:rFonts w:ascii="Verdana" w:hAnsi="Verdana"/>
            <w:color w:val="000000" w:themeColor="text1"/>
            <w:sz w:val="18"/>
            <w:szCs w:val="18"/>
          </w:rPr>
          <w:t>παρ.7αδ του άρθρου 43 του Ν.4605/2019</w:t>
        </w:r>
      </w:hyperlink>
      <w:r>
        <w:rPr>
          <w:rFonts w:ascii="Verdana" w:hAnsi="Verdana"/>
          <w:color w:val="000000" w:themeColor="text1"/>
          <w:sz w:val="18"/>
          <w:szCs w:val="18"/>
        </w:rPr>
        <w:t>).</w:t>
      </w:r>
    </w:p>
    <w:p w:rsidR="00C5109B" w:rsidRPr="002023E1" w:rsidRDefault="00C5109B" w:rsidP="00C5109B">
      <w:pPr>
        <w:spacing w:after="0" w:line="240" w:lineRule="auto"/>
        <w:jc w:val="both"/>
        <w:rPr>
          <w:rFonts w:ascii="Verdana" w:hAnsi="Verdana"/>
          <w:color w:val="000000" w:themeColor="text1"/>
          <w:sz w:val="18"/>
          <w:szCs w:val="18"/>
        </w:rPr>
      </w:pPr>
      <w:r>
        <w:rPr>
          <w:rFonts w:ascii="Verdana" w:hAnsi="Verdana"/>
          <w:b/>
          <w:color w:val="000000" w:themeColor="text1"/>
          <w:sz w:val="18"/>
          <w:szCs w:val="18"/>
        </w:rPr>
        <w:t>δ.</w:t>
      </w:r>
      <w:r>
        <w:rPr>
          <w:rFonts w:ascii="Verdana" w:hAnsi="Verdana"/>
          <w:color w:val="000000" w:themeColor="text1"/>
          <w:sz w:val="18"/>
          <w:szCs w:val="18"/>
        </w:rPr>
        <w:t xml:space="preserve"> </w:t>
      </w:r>
      <w:r w:rsidRPr="000D569E">
        <w:rPr>
          <w:rFonts w:ascii="Verdana" w:hAnsi="Verdana"/>
          <w:b/>
          <w:color w:val="000000" w:themeColor="text1"/>
          <w:sz w:val="18"/>
          <w:szCs w:val="18"/>
        </w:rPr>
        <w:t>πιστοποιητικό εκπροσώπησης από την οικεία υπηρεσία (Γ.Ε.ΜΗ. κ.λπ.)</w:t>
      </w:r>
      <w:r>
        <w:rPr>
          <w:rFonts w:ascii="Verdana" w:hAnsi="Verdana"/>
          <w:color w:val="000000" w:themeColor="text1"/>
          <w:sz w:val="18"/>
          <w:szCs w:val="18"/>
        </w:rPr>
        <w:t xml:space="preserve"> το οποίο έχει εκδοθεί έως 30 εργάσιμε</w:t>
      </w:r>
      <w:r w:rsidR="002023E1">
        <w:rPr>
          <w:rFonts w:ascii="Verdana" w:hAnsi="Verdana"/>
          <w:color w:val="000000" w:themeColor="text1"/>
          <w:sz w:val="18"/>
          <w:szCs w:val="18"/>
        </w:rPr>
        <w:t>ς ημέρες πριν την υποβολή του</w:t>
      </w:r>
      <w:r w:rsidR="002023E1" w:rsidRPr="002023E1">
        <w:rPr>
          <w:rFonts w:ascii="Verdana" w:hAnsi="Verdana"/>
          <w:color w:val="000000" w:themeColor="text1"/>
          <w:sz w:val="18"/>
          <w:szCs w:val="18"/>
        </w:rPr>
        <w:t>.</w:t>
      </w:r>
    </w:p>
    <w:p w:rsidR="00C5109B" w:rsidRPr="00C5109B" w:rsidRDefault="00C5109B" w:rsidP="00C5109B">
      <w:pPr>
        <w:spacing w:after="0" w:line="240" w:lineRule="auto"/>
        <w:jc w:val="both"/>
        <w:rPr>
          <w:rFonts w:ascii="Verdana" w:hAnsi="Verdana"/>
          <w:color w:val="000000" w:themeColor="text1"/>
          <w:sz w:val="18"/>
          <w:szCs w:val="18"/>
        </w:rPr>
      </w:pPr>
      <w:r>
        <w:rPr>
          <w:rFonts w:ascii="Verdana" w:hAnsi="Verdana"/>
          <w:b/>
          <w:color w:val="000000" w:themeColor="text1"/>
          <w:sz w:val="18"/>
          <w:szCs w:val="18"/>
        </w:rPr>
        <w:t>ε</w:t>
      </w:r>
      <w:r w:rsidRPr="000D569E">
        <w:rPr>
          <w:rFonts w:ascii="Verdana" w:hAnsi="Verdana"/>
          <w:color w:val="000000" w:themeColor="text1"/>
          <w:sz w:val="18"/>
          <w:szCs w:val="18"/>
        </w:rPr>
        <w:t>. Υπεύθυνη δήλωση</w:t>
      </w:r>
      <w:r>
        <w:rPr>
          <w:rFonts w:ascii="Verdana" w:hAnsi="Verdana"/>
          <w:color w:val="000000" w:themeColor="text1"/>
          <w:sz w:val="18"/>
          <w:szCs w:val="18"/>
        </w:rPr>
        <w:t xml:space="preserve"> ότι:</w:t>
      </w:r>
    </w:p>
    <w:p w:rsidR="00C5109B" w:rsidRPr="002023E1" w:rsidRDefault="006C59CF" w:rsidP="00C5109B">
      <w:pPr>
        <w:spacing w:after="0" w:line="240" w:lineRule="auto"/>
        <w:jc w:val="both"/>
        <w:rPr>
          <w:rFonts w:ascii="Verdana" w:hAnsi="Verdana"/>
          <w:color w:val="000000" w:themeColor="text1"/>
          <w:sz w:val="18"/>
          <w:szCs w:val="18"/>
        </w:rPr>
      </w:pPr>
      <w:r w:rsidRPr="006C59CF">
        <w:rPr>
          <w:rFonts w:ascii="Verdana" w:hAnsi="Verdana"/>
          <w:b/>
          <w:color w:val="000000" w:themeColor="text1"/>
          <w:sz w:val="18"/>
          <w:szCs w:val="18"/>
        </w:rPr>
        <w:t>στ.</w:t>
      </w:r>
      <w:r w:rsidR="00C5109B">
        <w:rPr>
          <w:rFonts w:ascii="Verdana" w:hAnsi="Verdana"/>
          <w:color w:val="000000" w:themeColor="text1"/>
          <w:sz w:val="18"/>
          <w:szCs w:val="18"/>
        </w:rPr>
        <w:t xml:space="preserve">  η συμμετοχή δεν δημιουργεί κατάσταση σύγκρουσης συμφερόντων κατά τα ειδικότερα προβλεπόμενα στο άρθρο 24 του Ν.4412/2016</w:t>
      </w:r>
      <w:r w:rsidR="002023E1" w:rsidRPr="002023E1">
        <w:rPr>
          <w:rFonts w:ascii="Verdana" w:hAnsi="Verdana"/>
          <w:color w:val="000000" w:themeColor="text1"/>
          <w:sz w:val="18"/>
          <w:szCs w:val="18"/>
        </w:rPr>
        <w:t>.</w:t>
      </w:r>
    </w:p>
    <w:p w:rsidR="00C5109B" w:rsidRPr="002023E1" w:rsidRDefault="006C59CF" w:rsidP="00C5109B">
      <w:pPr>
        <w:spacing w:after="0" w:line="240" w:lineRule="auto"/>
        <w:jc w:val="both"/>
        <w:rPr>
          <w:rFonts w:ascii="Verdana" w:hAnsi="Verdana"/>
          <w:color w:val="000000" w:themeColor="text1"/>
          <w:sz w:val="18"/>
          <w:szCs w:val="18"/>
        </w:rPr>
      </w:pPr>
      <w:r>
        <w:rPr>
          <w:rFonts w:ascii="Verdana" w:hAnsi="Verdana"/>
          <w:b/>
          <w:color w:val="000000" w:themeColor="text1"/>
          <w:sz w:val="18"/>
          <w:szCs w:val="18"/>
        </w:rPr>
        <w:t xml:space="preserve">ζ. </w:t>
      </w:r>
      <w:r w:rsidR="00C5109B">
        <w:rPr>
          <w:rFonts w:ascii="Verdana" w:hAnsi="Verdana"/>
          <w:color w:val="000000" w:themeColor="text1"/>
          <w:sz w:val="18"/>
          <w:szCs w:val="18"/>
        </w:rPr>
        <w:t>δεν έχουν  επιβληθεί σε βάρος του φορέα κυρώσεις του οριζόντιου αποκλεισμού, σύμφωνα τις διατάξεις της κείμενης νομοθεσίας (άρθρο 74 παρ.4 Ν.4412/2016, όπως τροποποιήθηκε α</w:t>
      </w:r>
      <w:r w:rsidR="002023E1">
        <w:rPr>
          <w:rFonts w:ascii="Verdana" w:hAnsi="Verdana"/>
          <w:color w:val="000000" w:themeColor="text1"/>
          <w:sz w:val="18"/>
          <w:szCs w:val="18"/>
        </w:rPr>
        <w:t>πό το άρθρο 23 του Ν.4782/2021)</w:t>
      </w:r>
      <w:r w:rsidR="002023E1" w:rsidRPr="002023E1">
        <w:rPr>
          <w:rFonts w:ascii="Verdana" w:hAnsi="Verdana"/>
          <w:color w:val="000000" w:themeColor="text1"/>
          <w:sz w:val="18"/>
          <w:szCs w:val="18"/>
        </w:rPr>
        <w:t>.</w:t>
      </w:r>
    </w:p>
    <w:p w:rsidR="00C5109B" w:rsidRDefault="006C59CF" w:rsidP="00C5109B">
      <w:pPr>
        <w:jc w:val="both"/>
        <w:rPr>
          <w:rFonts w:ascii="Verdana" w:hAnsi="Verdana"/>
          <w:b/>
          <w:sz w:val="20"/>
          <w:szCs w:val="20"/>
        </w:rPr>
      </w:pPr>
      <w:r>
        <w:rPr>
          <w:rFonts w:ascii="Verdana" w:hAnsi="Verdana"/>
          <w:b/>
          <w:color w:val="000000" w:themeColor="text1"/>
          <w:sz w:val="18"/>
          <w:szCs w:val="18"/>
        </w:rPr>
        <w:t>η.</w:t>
      </w:r>
      <w:r w:rsidR="00C5109B">
        <w:rPr>
          <w:rFonts w:ascii="Verdana" w:hAnsi="Verdana"/>
          <w:b/>
          <w:color w:val="000000" w:themeColor="text1"/>
          <w:sz w:val="18"/>
          <w:szCs w:val="18"/>
        </w:rPr>
        <w:t xml:space="preserve"> </w:t>
      </w:r>
      <w:r w:rsidR="00C5109B">
        <w:rPr>
          <w:rFonts w:ascii="Verdana" w:hAnsi="Verdana"/>
          <w:color w:val="000000" w:themeColor="text1"/>
          <w:sz w:val="18"/>
          <w:szCs w:val="18"/>
        </w:rPr>
        <w:t>δεν έχει εκδοθεί δικαστική ή διοικητική απόφαση με τελεσίδικη και δεσμευτική ισχύ για την αθέτηση των υποχρεώσεων της επιχείρησης μας όσον αφορά στην καταβολή φόρων ή εισφορών κοινωνικής ασφάλισης.</w:t>
      </w:r>
    </w:p>
    <w:tbl>
      <w:tblPr>
        <w:tblW w:w="0" w:type="auto"/>
        <w:tblLook w:val="01E0"/>
      </w:tblPr>
      <w:tblGrid>
        <w:gridCol w:w="4426"/>
        <w:gridCol w:w="4719"/>
      </w:tblGrid>
      <w:tr w:rsidR="007E62EA" w:rsidRPr="003A0B05" w:rsidTr="003A2D2B">
        <w:tc>
          <w:tcPr>
            <w:tcW w:w="4426" w:type="dxa"/>
          </w:tcPr>
          <w:p w:rsidR="007E62EA" w:rsidRPr="003A0B05" w:rsidRDefault="003A2D2B" w:rsidP="003A0B05">
            <w:pPr>
              <w:spacing w:after="0" w:line="240" w:lineRule="auto"/>
              <w:jc w:val="both"/>
              <w:rPr>
                <w:rFonts w:ascii="Verdana" w:hAnsi="Verdana"/>
                <w:b/>
                <w:bCs/>
                <w:color w:val="000000"/>
                <w:sz w:val="20"/>
                <w:szCs w:val="20"/>
              </w:rPr>
            </w:pPr>
            <w:r w:rsidRPr="00291801">
              <w:rPr>
                <w:rFonts w:ascii="Verdana" w:hAnsi="Verdana" w:cs="Tahoma"/>
                <w:b/>
                <w:bCs/>
                <w:color w:val="000000"/>
                <w:sz w:val="18"/>
                <w:szCs w:val="18"/>
              </w:rPr>
              <w:t xml:space="preserve">                                                        </w:t>
            </w:r>
            <w:r>
              <w:rPr>
                <w:rFonts w:ascii="Verdana" w:hAnsi="Verdana" w:cs="Tahoma"/>
                <w:b/>
                <w:bCs/>
                <w:color w:val="000000"/>
                <w:sz w:val="18"/>
                <w:szCs w:val="18"/>
              </w:rPr>
              <w:t xml:space="preserve">   </w:t>
            </w:r>
            <w:r w:rsidRPr="00291801">
              <w:rPr>
                <w:rFonts w:ascii="Verdana" w:hAnsi="Verdana" w:cs="Tahoma"/>
                <w:b/>
                <w:bCs/>
                <w:color w:val="000000"/>
                <w:sz w:val="18"/>
                <w:szCs w:val="18"/>
              </w:rPr>
              <w:t xml:space="preserve"> </w:t>
            </w:r>
          </w:p>
        </w:tc>
        <w:tc>
          <w:tcPr>
            <w:tcW w:w="4719" w:type="dxa"/>
          </w:tcPr>
          <w:p w:rsidR="00670FF4" w:rsidRPr="00A534DC" w:rsidRDefault="00670FF4" w:rsidP="003A0B05">
            <w:pPr>
              <w:spacing w:after="0" w:line="240" w:lineRule="auto"/>
              <w:jc w:val="center"/>
              <w:rPr>
                <w:rFonts w:ascii="Verdana" w:hAnsi="Verdana"/>
                <w:b/>
                <w:bCs/>
                <w:color w:val="000000"/>
                <w:sz w:val="20"/>
                <w:szCs w:val="20"/>
              </w:rPr>
            </w:pPr>
          </w:p>
          <w:p w:rsidR="007E62EA" w:rsidRPr="003A0B05" w:rsidRDefault="00670FF4" w:rsidP="003A0B05">
            <w:pPr>
              <w:spacing w:after="0" w:line="240" w:lineRule="auto"/>
              <w:jc w:val="center"/>
              <w:rPr>
                <w:rFonts w:ascii="Verdana" w:hAnsi="Verdana"/>
                <w:b/>
                <w:bCs/>
                <w:color w:val="000000"/>
                <w:sz w:val="20"/>
                <w:szCs w:val="20"/>
              </w:rPr>
            </w:pPr>
            <w:r w:rsidRPr="003A0B05">
              <w:rPr>
                <w:rFonts w:ascii="Verdana" w:hAnsi="Verdana"/>
                <w:b/>
                <w:bCs/>
                <w:color w:val="000000"/>
                <w:sz w:val="20"/>
                <w:szCs w:val="20"/>
              </w:rPr>
              <w:t xml:space="preserve">Ο </w:t>
            </w:r>
            <w:r>
              <w:rPr>
                <w:rFonts w:ascii="Verdana" w:hAnsi="Verdana"/>
                <w:b/>
                <w:bCs/>
                <w:color w:val="000000"/>
                <w:sz w:val="20"/>
                <w:szCs w:val="20"/>
              </w:rPr>
              <w:t>ΑΝΤΙΔΗΜΑΡΧΟΣ</w:t>
            </w:r>
            <w:r w:rsidR="007E62EA" w:rsidRPr="003A0B05">
              <w:rPr>
                <w:rFonts w:ascii="Verdana" w:hAnsi="Verdana"/>
                <w:b/>
                <w:bCs/>
                <w:color w:val="000000"/>
                <w:sz w:val="20"/>
                <w:szCs w:val="20"/>
              </w:rPr>
              <w:t xml:space="preserve"> </w:t>
            </w:r>
            <w:r w:rsidR="00A30CD5">
              <w:rPr>
                <w:rFonts w:ascii="Verdana" w:hAnsi="Verdana"/>
                <w:b/>
                <w:bCs/>
                <w:color w:val="000000"/>
                <w:sz w:val="20"/>
                <w:szCs w:val="20"/>
              </w:rPr>
              <w:t>ΟΙΚΟΝΟΜΙΚΩΝ ΥΠΗΡΕΣΙΩΝ</w:t>
            </w:r>
          </w:p>
          <w:p w:rsidR="007E62EA" w:rsidRDefault="007E62EA" w:rsidP="003A0B05">
            <w:pPr>
              <w:tabs>
                <w:tab w:val="left" w:pos="3040"/>
                <w:tab w:val="left" w:pos="6080"/>
              </w:tabs>
              <w:spacing w:after="0" w:line="240" w:lineRule="auto"/>
              <w:jc w:val="center"/>
              <w:rPr>
                <w:rFonts w:ascii="Verdana" w:hAnsi="Verdana"/>
                <w:b/>
                <w:bCs/>
                <w:color w:val="000000"/>
                <w:sz w:val="20"/>
                <w:szCs w:val="20"/>
              </w:rPr>
            </w:pPr>
          </w:p>
          <w:p w:rsidR="00FF4589" w:rsidRPr="003A0B05" w:rsidRDefault="00FF4589" w:rsidP="003A0B05">
            <w:pPr>
              <w:tabs>
                <w:tab w:val="left" w:pos="3040"/>
                <w:tab w:val="left" w:pos="6080"/>
              </w:tabs>
              <w:spacing w:after="0" w:line="240" w:lineRule="auto"/>
              <w:jc w:val="center"/>
              <w:rPr>
                <w:rFonts w:ascii="Verdana" w:hAnsi="Verdana"/>
                <w:b/>
                <w:bCs/>
                <w:color w:val="000000"/>
                <w:sz w:val="20"/>
                <w:szCs w:val="20"/>
              </w:rPr>
            </w:pPr>
          </w:p>
          <w:p w:rsidR="007E62EA" w:rsidRPr="003A0B05" w:rsidRDefault="00A30CD5" w:rsidP="00970E9B">
            <w:pPr>
              <w:spacing w:after="0" w:line="240" w:lineRule="auto"/>
              <w:jc w:val="center"/>
              <w:rPr>
                <w:rFonts w:ascii="Verdana" w:hAnsi="Verdana"/>
                <w:b/>
                <w:bCs/>
                <w:color w:val="000000"/>
                <w:sz w:val="20"/>
                <w:szCs w:val="20"/>
              </w:rPr>
            </w:pPr>
            <w:r>
              <w:rPr>
                <w:rFonts w:ascii="Verdana" w:hAnsi="Verdana"/>
                <w:b/>
                <w:bCs/>
                <w:sz w:val="20"/>
                <w:szCs w:val="20"/>
              </w:rPr>
              <w:t>ΑΝΑΣΤΑΣΙΟΣ ΓΑΖΗΣ</w:t>
            </w:r>
          </w:p>
        </w:tc>
      </w:tr>
    </w:tbl>
    <w:p w:rsidR="007E62EA" w:rsidRDefault="007E62EA" w:rsidP="00A16C0D">
      <w:pPr>
        <w:spacing w:after="0" w:line="240" w:lineRule="auto"/>
        <w:jc w:val="both"/>
        <w:rPr>
          <w:rFonts w:ascii="Verdana" w:hAnsi="Verdana"/>
          <w:b/>
          <w:sz w:val="18"/>
          <w:szCs w:val="18"/>
        </w:rPr>
      </w:pPr>
    </w:p>
    <w:p w:rsidR="00A30CD5" w:rsidRDefault="00A30CD5" w:rsidP="00A16C0D">
      <w:pPr>
        <w:spacing w:after="0" w:line="240" w:lineRule="auto"/>
        <w:jc w:val="both"/>
        <w:rPr>
          <w:rFonts w:ascii="Verdana" w:hAnsi="Verdana"/>
          <w:b/>
          <w:sz w:val="18"/>
          <w:szCs w:val="18"/>
        </w:rPr>
      </w:pPr>
    </w:p>
    <w:p w:rsidR="00A30CD5" w:rsidRDefault="00A30CD5" w:rsidP="00A16C0D">
      <w:pPr>
        <w:spacing w:after="0" w:line="240" w:lineRule="auto"/>
        <w:jc w:val="both"/>
        <w:rPr>
          <w:rFonts w:ascii="Verdana" w:hAnsi="Verdana"/>
          <w:b/>
          <w:sz w:val="18"/>
          <w:szCs w:val="18"/>
        </w:rPr>
      </w:pPr>
    </w:p>
    <w:p w:rsidR="00A30CD5" w:rsidRDefault="00A30CD5" w:rsidP="00A16C0D">
      <w:pPr>
        <w:spacing w:after="0" w:line="240" w:lineRule="auto"/>
        <w:jc w:val="both"/>
        <w:rPr>
          <w:rFonts w:ascii="Verdana" w:hAnsi="Verdana"/>
          <w:b/>
          <w:sz w:val="18"/>
          <w:szCs w:val="18"/>
        </w:rPr>
      </w:pPr>
    </w:p>
    <w:p w:rsidR="00A30CD5" w:rsidRDefault="00A30CD5" w:rsidP="00A16C0D">
      <w:pPr>
        <w:spacing w:after="0" w:line="240" w:lineRule="auto"/>
        <w:jc w:val="both"/>
        <w:rPr>
          <w:rFonts w:ascii="Verdana" w:hAnsi="Verdana"/>
          <w:b/>
          <w:sz w:val="18"/>
          <w:szCs w:val="18"/>
        </w:rPr>
      </w:pPr>
      <w:r>
        <w:rPr>
          <w:rFonts w:ascii="Verdana" w:hAnsi="Verdana"/>
          <w:b/>
          <w:sz w:val="18"/>
          <w:szCs w:val="18"/>
        </w:rPr>
        <w:t xml:space="preserve">Συν: </w:t>
      </w:r>
      <w:r w:rsidR="00776FF8">
        <w:rPr>
          <w:rFonts w:ascii="Verdana" w:hAnsi="Verdana"/>
          <w:b/>
          <w:sz w:val="18"/>
          <w:szCs w:val="18"/>
        </w:rPr>
        <w:t xml:space="preserve"> </w:t>
      </w:r>
      <w:r>
        <w:rPr>
          <w:rFonts w:ascii="Verdana" w:hAnsi="Verdana"/>
          <w:b/>
          <w:sz w:val="18"/>
          <w:szCs w:val="18"/>
        </w:rPr>
        <w:t xml:space="preserve">1. </w:t>
      </w:r>
      <w:r w:rsidRPr="00A30CD5">
        <w:rPr>
          <w:rFonts w:ascii="Verdana" w:hAnsi="Verdana"/>
          <w:sz w:val="18"/>
          <w:szCs w:val="18"/>
        </w:rPr>
        <w:t>Υπόδειγμα Οικονομικής Προσφοράς</w:t>
      </w:r>
      <w:r>
        <w:rPr>
          <w:rFonts w:ascii="Verdana" w:hAnsi="Verdana"/>
          <w:b/>
          <w:sz w:val="18"/>
          <w:szCs w:val="18"/>
        </w:rPr>
        <w:t xml:space="preserve"> </w:t>
      </w:r>
    </w:p>
    <w:p w:rsidR="00A30CD5" w:rsidRDefault="00A30CD5" w:rsidP="00A16C0D">
      <w:pPr>
        <w:spacing w:after="0" w:line="240" w:lineRule="auto"/>
        <w:jc w:val="both"/>
        <w:rPr>
          <w:rFonts w:ascii="Verdana" w:hAnsi="Verdana"/>
          <w:b/>
          <w:sz w:val="18"/>
          <w:szCs w:val="18"/>
        </w:rPr>
      </w:pPr>
      <w:r>
        <w:rPr>
          <w:rFonts w:ascii="Verdana" w:hAnsi="Verdana"/>
          <w:b/>
          <w:sz w:val="18"/>
          <w:szCs w:val="18"/>
        </w:rPr>
        <w:t xml:space="preserve">         2. </w:t>
      </w:r>
      <w:r w:rsidRPr="00A30CD5">
        <w:rPr>
          <w:rFonts w:ascii="Verdana" w:hAnsi="Verdana"/>
          <w:sz w:val="18"/>
          <w:szCs w:val="18"/>
        </w:rPr>
        <w:t>Υπόδειγμα Υπεύθυνης Δήλωσης</w:t>
      </w:r>
    </w:p>
    <w:p w:rsidR="00A30CD5" w:rsidRPr="00D05B10" w:rsidRDefault="00A30CD5" w:rsidP="00A16C0D">
      <w:pPr>
        <w:spacing w:after="0" w:line="240" w:lineRule="auto"/>
        <w:jc w:val="both"/>
        <w:rPr>
          <w:rFonts w:ascii="Verdana" w:hAnsi="Verdana"/>
          <w:b/>
          <w:sz w:val="18"/>
          <w:szCs w:val="18"/>
        </w:rPr>
      </w:pPr>
      <w:r>
        <w:rPr>
          <w:rFonts w:ascii="Verdana" w:hAnsi="Verdana"/>
          <w:b/>
          <w:sz w:val="18"/>
          <w:szCs w:val="18"/>
        </w:rPr>
        <w:t xml:space="preserve">         3. </w:t>
      </w:r>
      <w:r w:rsidRPr="00A30CD5">
        <w:rPr>
          <w:rFonts w:ascii="Verdana" w:hAnsi="Verdana"/>
          <w:sz w:val="18"/>
          <w:szCs w:val="18"/>
        </w:rPr>
        <w:t>Η 94/2022 Μελέτη της Δ/νσης Τεχνικών Υπηρεσιών</w:t>
      </w:r>
    </w:p>
    <w:sectPr w:rsidR="00A30CD5" w:rsidRPr="00D05B10" w:rsidSect="00FF4589">
      <w:pgSz w:w="11906" w:h="16838"/>
      <w:pgMar w:top="426" w:right="1418" w:bottom="709"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D16" w:rsidRDefault="00416D16" w:rsidP="00AE09FF">
      <w:pPr>
        <w:spacing w:after="0" w:line="240" w:lineRule="auto"/>
      </w:pPr>
      <w:r>
        <w:separator/>
      </w:r>
    </w:p>
  </w:endnote>
  <w:endnote w:type="continuationSeparator" w:id="1">
    <w:p w:rsidR="00416D16" w:rsidRDefault="00416D16" w:rsidP="00AE09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D16" w:rsidRDefault="00416D16" w:rsidP="00AE09FF">
      <w:pPr>
        <w:spacing w:after="0" w:line="240" w:lineRule="auto"/>
      </w:pPr>
      <w:r>
        <w:separator/>
      </w:r>
    </w:p>
  </w:footnote>
  <w:footnote w:type="continuationSeparator" w:id="1">
    <w:p w:rsidR="00416D16" w:rsidRDefault="00416D16" w:rsidP="00AE09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A5629"/>
    <w:rsid w:val="00010217"/>
    <w:rsid w:val="00011328"/>
    <w:rsid w:val="00014314"/>
    <w:rsid w:val="00024720"/>
    <w:rsid w:val="00032165"/>
    <w:rsid w:val="00041140"/>
    <w:rsid w:val="00042884"/>
    <w:rsid w:val="00052F93"/>
    <w:rsid w:val="0009346D"/>
    <w:rsid w:val="000B0D5F"/>
    <w:rsid w:val="000B1850"/>
    <w:rsid w:val="000B26E0"/>
    <w:rsid w:val="000D569E"/>
    <w:rsid w:val="001019E1"/>
    <w:rsid w:val="00107A72"/>
    <w:rsid w:val="001224A3"/>
    <w:rsid w:val="001341FD"/>
    <w:rsid w:val="00137293"/>
    <w:rsid w:val="0017266E"/>
    <w:rsid w:val="00191998"/>
    <w:rsid w:val="00194096"/>
    <w:rsid w:val="001C7D91"/>
    <w:rsid w:val="001C7DBB"/>
    <w:rsid w:val="001D26B1"/>
    <w:rsid w:val="001D7E5A"/>
    <w:rsid w:val="001E76D0"/>
    <w:rsid w:val="001F39BC"/>
    <w:rsid w:val="002023E1"/>
    <w:rsid w:val="002213E9"/>
    <w:rsid w:val="0022267B"/>
    <w:rsid w:val="00223F6C"/>
    <w:rsid w:val="00232F44"/>
    <w:rsid w:val="0025436E"/>
    <w:rsid w:val="00271D60"/>
    <w:rsid w:val="00271F83"/>
    <w:rsid w:val="002804B6"/>
    <w:rsid w:val="00283AD7"/>
    <w:rsid w:val="00283E6E"/>
    <w:rsid w:val="002A35FC"/>
    <w:rsid w:val="002A468D"/>
    <w:rsid w:val="002C1324"/>
    <w:rsid w:val="002C1A4A"/>
    <w:rsid w:val="002C7EE4"/>
    <w:rsid w:val="002E3E10"/>
    <w:rsid w:val="0030093A"/>
    <w:rsid w:val="00303C9C"/>
    <w:rsid w:val="00306360"/>
    <w:rsid w:val="00313344"/>
    <w:rsid w:val="00317AE2"/>
    <w:rsid w:val="0032221B"/>
    <w:rsid w:val="00331F23"/>
    <w:rsid w:val="003412A0"/>
    <w:rsid w:val="003433BD"/>
    <w:rsid w:val="00362D4F"/>
    <w:rsid w:val="00366AB2"/>
    <w:rsid w:val="003832EF"/>
    <w:rsid w:val="00387FC6"/>
    <w:rsid w:val="003A0B05"/>
    <w:rsid w:val="003A2D2B"/>
    <w:rsid w:val="003A4475"/>
    <w:rsid w:val="003B43CD"/>
    <w:rsid w:val="003C063E"/>
    <w:rsid w:val="003C2614"/>
    <w:rsid w:val="003D3940"/>
    <w:rsid w:val="003D40D3"/>
    <w:rsid w:val="003E25F7"/>
    <w:rsid w:val="003F19FA"/>
    <w:rsid w:val="004071D4"/>
    <w:rsid w:val="00407A38"/>
    <w:rsid w:val="00410D50"/>
    <w:rsid w:val="00412161"/>
    <w:rsid w:val="00415DA6"/>
    <w:rsid w:val="00416D16"/>
    <w:rsid w:val="00431C31"/>
    <w:rsid w:val="00433595"/>
    <w:rsid w:val="0043467A"/>
    <w:rsid w:val="00460DE0"/>
    <w:rsid w:val="0047712B"/>
    <w:rsid w:val="004A1AE3"/>
    <w:rsid w:val="004C085A"/>
    <w:rsid w:val="004D62F9"/>
    <w:rsid w:val="004F13F6"/>
    <w:rsid w:val="00506A6C"/>
    <w:rsid w:val="00513081"/>
    <w:rsid w:val="005205C5"/>
    <w:rsid w:val="00530DEA"/>
    <w:rsid w:val="005425C1"/>
    <w:rsid w:val="0055679C"/>
    <w:rsid w:val="00560AC9"/>
    <w:rsid w:val="0056224A"/>
    <w:rsid w:val="005933D1"/>
    <w:rsid w:val="005C3332"/>
    <w:rsid w:val="005C6337"/>
    <w:rsid w:val="005D3C3C"/>
    <w:rsid w:val="005F3CD8"/>
    <w:rsid w:val="006059E0"/>
    <w:rsid w:val="00610A87"/>
    <w:rsid w:val="00611B59"/>
    <w:rsid w:val="00614049"/>
    <w:rsid w:val="0062068E"/>
    <w:rsid w:val="00642178"/>
    <w:rsid w:val="00646E94"/>
    <w:rsid w:val="0065296A"/>
    <w:rsid w:val="00654AB7"/>
    <w:rsid w:val="006647F5"/>
    <w:rsid w:val="0066618C"/>
    <w:rsid w:val="00670FF4"/>
    <w:rsid w:val="00676701"/>
    <w:rsid w:val="00697EA6"/>
    <w:rsid w:val="006A7047"/>
    <w:rsid w:val="006A7378"/>
    <w:rsid w:val="006C59CF"/>
    <w:rsid w:val="006D0A76"/>
    <w:rsid w:val="006E1F8C"/>
    <w:rsid w:val="00722100"/>
    <w:rsid w:val="0073114F"/>
    <w:rsid w:val="0073716A"/>
    <w:rsid w:val="007434D3"/>
    <w:rsid w:val="00754B8C"/>
    <w:rsid w:val="00760547"/>
    <w:rsid w:val="00776FF8"/>
    <w:rsid w:val="00783B3C"/>
    <w:rsid w:val="00785B4A"/>
    <w:rsid w:val="007A5629"/>
    <w:rsid w:val="007B5D43"/>
    <w:rsid w:val="007C329B"/>
    <w:rsid w:val="007E3692"/>
    <w:rsid w:val="007E62EA"/>
    <w:rsid w:val="007E7AE5"/>
    <w:rsid w:val="007F3588"/>
    <w:rsid w:val="0080495D"/>
    <w:rsid w:val="008051D9"/>
    <w:rsid w:val="0081304A"/>
    <w:rsid w:val="00820B55"/>
    <w:rsid w:val="00823449"/>
    <w:rsid w:val="008241D5"/>
    <w:rsid w:val="00840212"/>
    <w:rsid w:val="00843412"/>
    <w:rsid w:val="008626F9"/>
    <w:rsid w:val="00873450"/>
    <w:rsid w:val="008768E5"/>
    <w:rsid w:val="00882731"/>
    <w:rsid w:val="00894567"/>
    <w:rsid w:val="00896381"/>
    <w:rsid w:val="008A4468"/>
    <w:rsid w:val="008B12E9"/>
    <w:rsid w:val="008B5A25"/>
    <w:rsid w:val="008C1574"/>
    <w:rsid w:val="008C38A6"/>
    <w:rsid w:val="008C7F7A"/>
    <w:rsid w:val="008E5C53"/>
    <w:rsid w:val="00910D6A"/>
    <w:rsid w:val="00935ADA"/>
    <w:rsid w:val="00941695"/>
    <w:rsid w:val="00955D35"/>
    <w:rsid w:val="00960D00"/>
    <w:rsid w:val="009627C3"/>
    <w:rsid w:val="00966864"/>
    <w:rsid w:val="00970E9B"/>
    <w:rsid w:val="0097366A"/>
    <w:rsid w:val="00987087"/>
    <w:rsid w:val="00990AAF"/>
    <w:rsid w:val="00992137"/>
    <w:rsid w:val="0099507D"/>
    <w:rsid w:val="009A2EF9"/>
    <w:rsid w:val="009D55C9"/>
    <w:rsid w:val="009D6EA8"/>
    <w:rsid w:val="009E7355"/>
    <w:rsid w:val="00A11157"/>
    <w:rsid w:val="00A16C0D"/>
    <w:rsid w:val="00A24408"/>
    <w:rsid w:val="00A30CD5"/>
    <w:rsid w:val="00A43B19"/>
    <w:rsid w:val="00A46426"/>
    <w:rsid w:val="00A47469"/>
    <w:rsid w:val="00A532A3"/>
    <w:rsid w:val="00A534DC"/>
    <w:rsid w:val="00A757D1"/>
    <w:rsid w:val="00A80A4D"/>
    <w:rsid w:val="00A8278F"/>
    <w:rsid w:val="00A91272"/>
    <w:rsid w:val="00A934B8"/>
    <w:rsid w:val="00A93D3B"/>
    <w:rsid w:val="00AA4D0D"/>
    <w:rsid w:val="00AC22A0"/>
    <w:rsid w:val="00AC55E6"/>
    <w:rsid w:val="00AC5863"/>
    <w:rsid w:val="00AE09FF"/>
    <w:rsid w:val="00AE15BD"/>
    <w:rsid w:val="00AE7148"/>
    <w:rsid w:val="00AF5083"/>
    <w:rsid w:val="00AF514F"/>
    <w:rsid w:val="00B04974"/>
    <w:rsid w:val="00B1764B"/>
    <w:rsid w:val="00B34564"/>
    <w:rsid w:val="00B43236"/>
    <w:rsid w:val="00B43B0F"/>
    <w:rsid w:val="00B4653D"/>
    <w:rsid w:val="00B60249"/>
    <w:rsid w:val="00B6082C"/>
    <w:rsid w:val="00BA4322"/>
    <w:rsid w:val="00BB0653"/>
    <w:rsid w:val="00BB2539"/>
    <w:rsid w:val="00BB60AC"/>
    <w:rsid w:val="00BC79D9"/>
    <w:rsid w:val="00BE71E7"/>
    <w:rsid w:val="00BF7533"/>
    <w:rsid w:val="00C1375F"/>
    <w:rsid w:val="00C16758"/>
    <w:rsid w:val="00C2056F"/>
    <w:rsid w:val="00C30F7C"/>
    <w:rsid w:val="00C46455"/>
    <w:rsid w:val="00C5109B"/>
    <w:rsid w:val="00C5714F"/>
    <w:rsid w:val="00C7547E"/>
    <w:rsid w:val="00C77E35"/>
    <w:rsid w:val="00CA5BF2"/>
    <w:rsid w:val="00CB66B9"/>
    <w:rsid w:val="00CD0992"/>
    <w:rsid w:val="00CD1BFD"/>
    <w:rsid w:val="00CD47D2"/>
    <w:rsid w:val="00CE6B1D"/>
    <w:rsid w:val="00CF5C4E"/>
    <w:rsid w:val="00D01F02"/>
    <w:rsid w:val="00D04CFD"/>
    <w:rsid w:val="00D05B10"/>
    <w:rsid w:val="00D1547E"/>
    <w:rsid w:val="00D2424A"/>
    <w:rsid w:val="00D332AF"/>
    <w:rsid w:val="00D34A23"/>
    <w:rsid w:val="00D659E6"/>
    <w:rsid w:val="00D80E54"/>
    <w:rsid w:val="00D81D70"/>
    <w:rsid w:val="00D86630"/>
    <w:rsid w:val="00D871D5"/>
    <w:rsid w:val="00D87FB3"/>
    <w:rsid w:val="00DA307F"/>
    <w:rsid w:val="00DA5310"/>
    <w:rsid w:val="00DA58CA"/>
    <w:rsid w:val="00DE018F"/>
    <w:rsid w:val="00DE1327"/>
    <w:rsid w:val="00E10911"/>
    <w:rsid w:val="00E3355F"/>
    <w:rsid w:val="00E37BBE"/>
    <w:rsid w:val="00E42C01"/>
    <w:rsid w:val="00E45AAC"/>
    <w:rsid w:val="00E567F2"/>
    <w:rsid w:val="00E5758F"/>
    <w:rsid w:val="00E971B5"/>
    <w:rsid w:val="00EB4B8F"/>
    <w:rsid w:val="00EB4EE4"/>
    <w:rsid w:val="00ED187F"/>
    <w:rsid w:val="00EE6E93"/>
    <w:rsid w:val="00EF06C6"/>
    <w:rsid w:val="00F034FC"/>
    <w:rsid w:val="00F14D00"/>
    <w:rsid w:val="00F15B99"/>
    <w:rsid w:val="00F52AD6"/>
    <w:rsid w:val="00F679B8"/>
    <w:rsid w:val="00F76B13"/>
    <w:rsid w:val="00FA3933"/>
    <w:rsid w:val="00FC6F54"/>
    <w:rsid w:val="00FD3299"/>
    <w:rsid w:val="00FD625D"/>
    <w:rsid w:val="00FE094A"/>
    <w:rsid w:val="00FF26BB"/>
    <w:rsid w:val="00FF4589"/>
    <w:rsid w:val="00FF76B2"/>
    <w:rsid w:val="00FF7D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2539"/>
    <w:pPr>
      <w:spacing w:after="200" w:line="276" w:lineRule="auto"/>
    </w:pPr>
    <w:rPr>
      <w:sz w:val="22"/>
      <w:szCs w:val="22"/>
    </w:rPr>
  </w:style>
  <w:style w:type="paragraph" w:styleId="1">
    <w:name w:val="heading 1"/>
    <w:basedOn w:val="a"/>
    <w:next w:val="a"/>
    <w:link w:val="1Char"/>
    <w:qFormat/>
    <w:rsid w:val="007A5629"/>
    <w:pPr>
      <w:keepNext/>
      <w:spacing w:after="0" w:line="240" w:lineRule="auto"/>
      <w:jc w:val="both"/>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7A5629"/>
    <w:rPr>
      <w:rFonts w:ascii="Times New Roman" w:hAnsi="Times New Roman" w:cs="Times New Roman"/>
      <w:sz w:val="20"/>
      <w:szCs w:val="20"/>
    </w:rPr>
  </w:style>
  <w:style w:type="paragraph" w:styleId="a3">
    <w:name w:val="Balloon Text"/>
    <w:basedOn w:val="a"/>
    <w:link w:val="Char"/>
    <w:semiHidden/>
    <w:rsid w:val="007A5629"/>
    <w:pPr>
      <w:spacing w:after="0" w:line="240" w:lineRule="auto"/>
    </w:pPr>
    <w:rPr>
      <w:rFonts w:ascii="Tahoma" w:hAnsi="Tahoma" w:cs="Tahoma"/>
      <w:sz w:val="16"/>
      <w:szCs w:val="16"/>
    </w:rPr>
  </w:style>
  <w:style w:type="character" w:customStyle="1" w:styleId="Char">
    <w:name w:val="Κείμενο πλαισίου Char"/>
    <w:basedOn w:val="a0"/>
    <w:link w:val="a3"/>
    <w:semiHidden/>
    <w:locked/>
    <w:rsid w:val="007A5629"/>
    <w:rPr>
      <w:rFonts w:ascii="Tahoma" w:hAnsi="Tahoma" w:cs="Tahoma"/>
      <w:sz w:val="16"/>
      <w:szCs w:val="16"/>
    </w:rPr>
  </w:style>
  <w:style w:type="table" w:styleId="a4">
    <w:name w:val="Table Grid"/>
    <w:basedOn w:val="a1"/>
    <w:rsid w:val="0001021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C5109B"/>
    <w:rPr>
      <w:color w:val="0000FF"/>
      <w:u w:val="single"/>
    </w:rPr>
  </w:style>
  <w:style w:type="paragraph" w:styleId="a5">
    <w:name w:val="endnote text"/>
    <w:basedOn w:val="a"/>
    <w:link w:val="Char0"/>
    <w:rsid w:val="00AE09FF"/>
    <w:pPr>
      <w:spacing w:after="0" w:line="240" w:lineRule="auto"/>
    </w:pPr>
    <w:rPr>
      <w:sz w:val="20"/>
      <w:szCs w:val="20"/>
    </w:rPr>
  </w:style>
  <w:style w:type="character" w:customStyle="1" w:styleId="Char0">
    <w:name w:val="Κείμενο σημείωσης τέλους Char"/>
    <w:basedOn w:val="a0"/>
    <w:link w:val="a5"/>
    <w:rsid w:val="00AE09FF"/>
  </w:style>
  <w:style w:type="character" w:styleId="a6">
    <w:name w:val="endnote reference"/>
    <w:basedOn w:val="a0"/>
    <w:rsid w:val="00AE09FF"/>
    <w:rPr>
      <w:vertAlign w:val="superscript"/>
    </w:rPr>
  </w:style>
  <w:style w:type="paragraph" w:styleId="a7">
    <w:name w:val="header"/>
    <w:basedOn w:val="a"/>
    <w:link w:val="Char1"/>
    <w:rsid w:val="00A30CD5"/>
    <w:pPr>
      <w:tabs>
        <w:tab w:val="center" w:pos="4153"/>
        <w:tab w:val="right" w:pos="8306"/>
      </w:tabs>
      <w:autoSpaceDE w:val="0"/>
      <w:autoSpaceDN w:val="0"/>
      <w:spacing w:after="0" w:line="240" w:lineRule="auto"/>
    </w:pPr>
    <w:rPr>
      <w:rFonts w:ascii="Times New Roman" w:hAnsi="Times New Roman"/>
      <w:sz w:val="20"/>
      <w:szCs w:val="20"/>
    </w:rPr>
  </w:style>
  <w:style w:type="character" w:customStyle="1" w:styleId="Char1">
    <w:name w:val="Κεφαλίδα Char"/>
    <w:basedOn w:val="a0"/>
    <w:link w:val="a7"/>
    <w:rsid w:val="00A30CD5"/>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69657320">
      <w:bodyDiv w:val="1"/>
      <w:marLeft w:val="0"/>
      <w:marRight w:val="0"/>
      <w:marTop w:val="0"/>
      <w:marBottom w:val="0"/>
      <w:divBdr>
        <w:top w:val="none" w:sz="0" w:space="0" w:color="auto"/>
        <w:left w:val="none" w:sz="0" w:space="0" w:color="auto"/>
        <w:bottom w:val="none" w:sz="0" w:space="0" w:color="auto"/>
        <w:right w:val="none" w:sz="0" w:space="0" w:color="auto"/>
      </w:divBdr>
    </w:div>
    <w:div w:id="1407530780">
      <w:bodyDiv w:val="1"/>
      <w:marLeft w:val="0"/>
      <w:marRight w:val="0"/>
      <w:marTop w:val="0"/>
      <w:marBottom w:val="0"/>
      <w:divBdr>
        <w:top w:val="none" w:sz="0" w:space="0" w:color="auto"/>
        <w:left w:val="none" w:sz="0" w:space="0" w:color="auto"/>
        <w:bottom w:val="none" w:sz="0" w:space="0" w:color="auto"/>
        <w:right w:val="none" w:sz="0" w:space="0" w:color="auto"/>
      </w:divBdr>
    </w:div>
    <w:div w:id="2050298749">
      <w:bodyDiv w:val="1"/>
      <w:marLeft w:val="0"/>
      <w:marRight w:val="0"/>
      <w:marTop w:val="0"/>
      <w:marBottom w:val="0"/>
      <w:divBdr>
        <w:top w:val="none" w:sz="0" w:space="0" w:color="auto"/>
        <w:left w:val="none" w:sz="0" w:space="0" w:color="auto"/>
        <w:bottom w:val="none" w:sz="0" w:space="0" w:color="auto"/>
        <w:right w:val="none" w:sz="0" w:space="0" w:color="auto"/>
      </w:divBdr>
    </w:div>
    <w:div w:id="20693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efkada.gov.gr" TargetMode="External"/><Relationship Id="rId13" Type="http://schemas.openxmlformats.org/officeDocument/2006/relationships/hyperlink" Target="https://dimosnet.gr/blog/laws/%CE%AC%CF%81%CE%B8%CF%81%CE%BF-80-%CE%B1%CF%80%CE%BF%CE%B4%CE%B5%CE%B9%CE%BA%CF%84%CE%B9%CE%BA%CE%AC-%CE%BC%CE%AD%CF%83%CE%B1-%CE%AC%CF%81%CE%B8%CF%81%CE%BF-60-%CF%84%CE%B7%CF%82-%CE%BF%CE%B4%CE%B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imosnet.gr/blog/laws/%CE%AC%CF%81%CE%B8%CF%81%CE%BF-43-%CF%84%CF%81%CE%BF%CF%80%CE%BF%CF%80%CE%BF%CE%AF%CE%B7%CF%83%CE%B7-%CE%B4%CE%B9%CE%B1%CF%84%CE%AC%CE%BE%CE%B5%CF%89%CE%BD-%CF%84%CE%BF%CF%85-%CE%BD-44122016-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mosnet.gr/blog/laws/%CE%AC%CF%81%CE%B8%CF%81%CE%BF-43-%CF%84%CF%81%CE%BF%CF%80%CE%BF%CF%80%CE%BF%CE%AF%CE%B7%CF%83%CE%B7-%CE%B4%CE%B9%CE%B1%CF%84%CE%AC%CE%BE%CE%B5%CF%89%CE%BD-%CF%84%CE%BF%CF%85-%CE%BD-44122016-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imosnet.gr/blog/laws/%CE%AC%CF%81%CE%B8%CF%81%CE%BF-80-%CE%B1%CF%80%CE%BF%CE%B4%CE%B5%CE%B9%CE%BA%CF%84%CE%B9%CE%BA%CE%AC-%CE%BC%CE%AD%CF%83%CE%B1-%CE%AC%CF%81%CE%B8%CF%81%CE%BF-60-%CF%84%CE%B7%CF%82-%CE%BF%CE%B4%CE%B7/" TargetMode="External"/><Relationship Id="rId5" Type="http://schemas.openxmlformats.org/officeDocument/2006/relationships/footnotes" Target="footnotes.xml"/><Relationship Id="rId15" Type="http://schemas.openxmlformats.org/officeDocument/2006/relationships/hyperlink" Target="https://dimosnet.gr/blog/laws/%CE%AC%CF%81%CE%B8%CF%81%CE%BF-80-%CE%B1%CF%80%CE%BF%CE%B4%CE%B5%CE%B9%CE%BA%CF%84%CE%B9%CE%BA%CE%AC-%CE%BC%CE%AD%CF%83%CE%B1-%CE%AC%CF%81%CE%B8%CF%81%CE%BF-60-%CF%84%CE%B7%CF%82-%CE%BF%CE%B4%CE%B7/" TargetMode="External"/><Relationship Id="rId10" Type="http://schemas.openxmlformats.org/officeDocument/2006/relationships/hyperlink" Target="https://dimosnet.gr/blog/laws/%ce%ac%cf%81%ce%b8%cf%81%ce%bf-79%ce%b1-%cf%85%cf%80%ce%bf%ce%b3%cf%81%ce%b1%cf%86%ce%ae-%ce%b5%cf%85%cf%81%cf%89%cf%80%ce%b1%cf%8a%ce%ba%ce%bf%cf%8d-%ce%b5%ce%bd%ce%b9%ce%b1%ce%af%ce%bf%cf%85-%ce%b5/" TargetMode="External"/><Relationship Id="rId4" Type="http://schemas.openxmlformats.org/officeDocument/2006/relationships/webSettings" Target="webSettings.xml"/><Relationship Id="rId9" Type="http://schemas.openxmlformats.org/officeDocument/2006/relationships/hyperlink" Target="https://dimosnet.gr/blog/laws/%CE%AC%CF%81%CE%B8%CF%81%CE%BF-73-%CE%BB%CF%8C%CE%B3%CE%BF%CE%B9-%CE%B1%CF%80%CE%BF%CE%BA%CE%BB%CE%B5%CE%B9%CF%83%CE%BC%CE%BF%CF%8D-%CE%AC%CF%81%CE%B8%CF%81%CE%BF-57-%CF%80%CE%B1%CF%81%CE%AC%CE%B3/" TargetMode="External"/><Relationship Id="rId14" Type="http://schemas.openxmlformats.org/officeDocument/2006/relationships/hyperlink" Target="https://dimosnet.gr/blog/laws/%CE%AC%CF%81%CE%B8%CF%81%CE%BF-43-%CF%84%CF%81%CE%BF%CF%80%CE%BF%CF%80%CE%BF%CE%AF%CE%B7%CF%83%CE%B7-%CE%B4%CE%B9%CE%B1%CF%84%CE%AC%CE%BE%CE%B5%CF%89%CE%BD-%CF%84%CE%BF%CF%85-%CE%BD-44122016-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A1210-0D08-4E41-9DD2-DA50D8EE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1177</Words>
  <Characters>6356</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7518</CharactersWithSpaces>
  <SharedDoc>false</SharedDoc>
  <HLinks>
    <vt:vector size="48" baseType="variant">
      <vt:variant>
        <vt:i4>7864447</vt:i4>
      </vt:variant>
      <vt:variant>
        <vt:i4>21</vt:i4>
      </vt:variant>
      <vt:variant>
        <vt:i4>0</vt:i4>
      </vt:variant>
      <vt:variant>
        <vt:i4>5</vt:i4>
      </vt:variant>
      <vt:variant>
        <vt:lpwstr>https://dimosnet.gr/blog/laws/%CE%AC%CF%81%CE%B8%CF%81%CE%BF-43-%CF%84%CF%81%CE%BF%CF%80%CE%BF%CF%80%CE%BF%CE%AF%CE%B7%CF%83%CE%B7-%CE%B4%CE%B9%CE%B1%CF%84%CE%AC%CE%BE%CE%B5%CF%89%CE%BD-%CF%84%CE%BF%CF%85-%CE%BD-44122016-2/</vt:lpwstr>
      </vt:variant>
      <vt:variant>
        <vt:lpwstr/>
      </vt:variant>
      <vt:variant>
        <vt:i4>917526</vt:i4>
      </vt:variant>
      <vt:variant>
        <vt:i4>18</vt:i4>
      </vt:variant>
      <vt:variant>
        <vt:i4>0</vt:i4>
      </vt:variant>
      <vt:variant>
        <vt:i4>5</vt:i4>
      </vt:variant>
      <vt:variant>
        <vt:lpwstr>https://dimosnet.gr/blog/laws/%CE%AC%CF%81%CE%B8%CF%81%CE%BF-80-%CE%B1%CF%80%CE%BF%CE%B4%CE%B5%CE%B9%CE%BA%CF%84%CE%B9%CE%BA%CE%AC-%CE%BC%CE%AD%CF%83%CE%B1-%CE%AC%CF%81%CE%B8%CF%81%CE%BF-60-%CF%84%CE%B7%CF%82-%CE%BF%CE%B4%CE%B7/</vt:lpwstr>
      </vt:variant>
      <vt:variant>
        <vt:lpwstr/>
      </vt:variant>
      <vt:variant>
        <vt:i4>7864447</vt:i4>
      </vt:variant>
      <vt:variant>
        <vt:i4>15</vt:i4>
      </vt:variant>
      <vt:variant>
        <vt:i4>0</vt:i4>
      </vt:variant>
      <vt:variant>
        <vt:i4>5</vt:i4>
      </vt:variant>
      <vt:variant>
        <vt:lpwstr>https://dimosnet.gr/blog/laws/%CE%AC%CF%81%CE%B8%CF%81%CE%BF-43-%CF%84%CF%81%CE%BF%CF%80%CE%BF%CF%80%CE%BF%CE%AF%CE%B7%CF%83%CE%B7-%CE%B4%CE%B9%CE%B1%CF%84%CE%AC%CE%BE%CE%B5%CF%89%CE%BD-%CF%84%CE%BF%CF%85-%CE%BD-44122016-2/</vt:lpwstr>
      </vt:variant>
      <vt:variant>
        <vt:lpwstr/>
      </vt:variant>
      <vt:variant>
        <vt:i4>917526</vt:i4>
      </vt:variant>
      <vt:variant>
        <vt:i4>12</vt:i4>
      </vt:variant>
      <vt:variant>
        <vt:i4>0</vt:i4>
      </vt:variant>
      <vt:variant>
        <vt:i4>5</vt:i4>
      </vt:variant>
      <vt:variant>
        <vt:lpwstr>https://dimosnet.gr/blog/laws/%CE%AC%CF%81%CE%B8%CF%81%CE%BF-80-%CE%B1%CF%80%CE%BF%CE%B4%CE%B5%CE%B9%CE%BA%CF%84%CE%B9%CE%BA%CE%AC-%CE%BC%CE%AD%CF%83%CE%B1-%CE%AC%CF%81%CE%B8%CF%81%CE%BF-60-%CF%84%CE%B7%CF%82-%CE%BF%CE%B4%CE%B7/</vt:lpwstr>
      </vt:variant>
      <vt:variant>
        <vt:lpwstr/>
      </vt:variant>
      <vt:variant>
        <vt:i4>7864447</vt:i4>
      </vt:variant>
      <vt:variant>
        <vt:i4>9</vt:i4>
      </vt:variant>
      <vt:variant>
        <vt:i4>0</vt:i4>
      </vt:variant>
      <vt:variant>
        <vt:i4>5</vt:i4>
      </vt:variant>
      <vt:variant>
        <vt:lpwstr>https://dimosnet.gr/blog/laws/%CE%AC%CF%81%CE%B8%CF%81%CE%BF-43-%CF%84%CF%81%CE%BF%CF%80%CE%BF%CF%80%CE%BF%CE%AF%CE%B7%CF%83%CE%B7-%CE%B4%CE%B9%CE%B1%CF%84%CE%AC%CE%BE%CE%B5%CF%89%CE%BD-%CF%84%CE%BF%CF%85-%CE%BD-44122016-2/</vt:lpwstr>
      </vt:variant>
      <vt:variant>
        <vt:lpwstr/>
      </vt:variant>
      <vt:variant>
        <vt:i4>917526</vt:i4>
      </vt:variant>
      <vt:variant>
        <vt:i4>6</vt:i4>
      </vt:variant>
      <vt:variant>
        <vt:i4>0</vt:i4>
      </vt:variant>
      <vt:variant>
        <vt:i4>5</vt:i4>
      </vt:variant>
      <vt:variant>
        <vt:lpwstr>https://dimosnet.gr/blog/laws/%CE%AC%CF%81%CE%B8%CF%81%CE%BF-80-%CE%B1%CF%80%CE%BF%CE%B4%CE%B5%CE%B9%CE%BA%CF%84%CE%B9%CE%BA%CE%AC-%CE%BC%CE%AD%CF%83%CE%B1-%CE%AC%CF%81%CE%B8%CF%81%CE%BF-60-%CF%84%CE%B7%CF%82-%CE%BF%CE%B4%CE%B7/</vt:lpwstr>
      </vt:variant>
      <vt:variant>
        <vt:lpwstr/>
      </vt:variant>
      <vt:variant>
        <vt:i4>3145842</vt:i4>
      </vt:variant>
      <vt:variant>
        <vt:i4>3</vt:i4>
      </vt:variant>
      <vt:variant>
        <vt:i4>0</vt:i4>
      </vt:variant>
      <vt:variant>
        <vt:i4>5</vt:i4>
      </vt:variant>
      <vt:variant>
        <vt:lpwstr>https://dimosnet.gr/blog/laws/%ce%ac%cf%81%ce%b8%cf%81%ce%bf-79%ce%b1-%cf%85%cf%80%ce%bf%ce%b3%cf%81%ce%b1%cf%86%ce%ae-%ce%b5%cf%85%cf%81%cf%89%cf%80%ce%b1%cf%8a%ce%ba%ce%bf%cf%8d-%ce%b5%ce%bd%ce%b9%ce%b1%ce%af%ce%bf%cf%85-%ce%b5/</vt:lpwstr>
      </vt:variant>
      <vt:variant>
        <vt:lpwstr/>
      </vt:variant>
      <vt:variant>
        <vt:i4>2293820</vt:i4>
      </vt:variant>
      <vt:variant>
        <vt:i4>0</vt:i4>
      </vt:variant>
      <vt:variant>
        <vt:i4>0</vt:i4>
      </vt:variant>
      <vt:variant>
        <vt:i4>5</vt:i4>
      </vt:variant>
      <vt:variant>
        <vt:lpwstr>https://dimosnet.gr/blog/laws/%CE%AC%CF%81%CE%B8%CF%81%CE%BF-73-%CE%BB%CF%8C%CE%B3%CE%BF%CE%B9-%CE%B1%CF%80%CE%BF%CE%BA%CE%BB%CE%B5%CE%B9%CF%83%CE%BC%CE%BF%CF%8D-%CE%AC%CF%81%CE%B8%CF%81%CE%BF-57-%CF%80%CE%B1%CF%81%CE%AC%CE%B3/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Windows User</dc:creator>
  <cp:lastModifiedBy>admin</cp:lastModifiedBy>
  <cp:revision>24</cp:revision>
  <cp:lastPrinted>2022-05-13T11:24:00Z</cp:lastPrinted>
  <dcterms:created xsi:type="dcterms:W3CDTF">2021-12-01T11:41:00Z</dcterms:created>
  <dcterms:modified xsi:type="dcterms:W3CDTF">2022-05-25T07:27:00Z</dcterms:modified>
</cp:coreProperties>
</file>