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A0A" w:rsidRDefault="00F70A0A" w:rsidP="00F70A0A">
      <w:pPr>
        <w:spacing w:after="0"/>
        <w:jc w:val="right"/>
        <w:rPr>
          <w:sz w:val="24"/>
          <w:szCs w:val="24"/>
          <w:lang w:val="en-US"/>
        </w:rPr>
      </w:pPr>
    </w:p>
    <w:p w:rsidR="00F70A0A" w:rsidRDefault="00F70A0A" w:rsidP="00F70A0A">
      <w:pPr>
        <w:spacing w:after="0"/>
        <w:jc w:val="right"/>
        <w:rPr>
          <w:sz w:val="24"/>
          <w:szCs w:val="24"/>
          <w:lang w:val="en-US"/>
        </w:rPr>
      </w:pPr>
    </w:p>
    <w:p w:rsidR="00F70A0A" w:rsidRDefault="00F70A0A" w:rsidP="00F70A0A">
      <w:pPr>
        <w:spacing w:after="0"/>
        <w:jc w:val="right"/>
        <w:rPr>
          <w:sz w:val="24"/>
          <w:szCs w:val="24"/>
          <w:lang w:val="en-US"/>
        </w:rPr>
      </w:pPr>
    </w:p>
    <w:p w:rsidR="00F70A0A" w:rsidRPr="00C11CD7" w:rsidRDefault="00F70A0A" w:rsidP="00F70A0A">
      <w:pPr>
        <w:spacing w:after="0"/>
        <w:jc w:val="right"/>
        <w:rPr>
          <w:rFonts w:cs="Times New Roman"/>
          <w:sz w:val="24"/>
          <w:szCs w:val="24"/>
          <w:lang w:val="en-US"/>
        </w:rPr>
      </w:pPr>
    </w:p>
    <w:p w:rsidR="00F70A0A" w:rsidRPr="00C11CD7" w:rsidRDefault="006842B4" w:rsidP="00F70A0A">
      <w:pPr>
        <w:spacing w:after="0"/>
        <w:jc w:val="right"/>
        <w:rPr>
          <w:rFonts w:cs="Times New Roman"/>
          <w:sz w:val="24"/>
          <w:szCs w:val="24"/>
        </w:rPr>
      </w:pPr>
      <w:r w:rsidRPr="00C11CD7">
        <w:rPr>
          <w:rFonts w:cs="Times New Roman"/>
          <w:sz w:val="24"/>
          <w:szCs w:val="24"/>
        </w:rPr>
        <w:t>Λευκάδα, 22</w:t>
      </w:r>
      <w:r w:rsidR="00526842" w:rsidRPr="00C11CD7">
        <w:rPr>
          <w:rFonts w:cs="Times New Roman"/>
          <w:sz w:val="24"/>
          <w:szCs w:val="24"/>
        </w:rPr>
        <w:t>/06</w:t>
      </w:r>
      <w:r w:rsidR="00F70A0A" w:rsidRPr="00C11CD7">
        <w:rPr>
          <w:rFonts w:cs="Times New Roman"/>
          <w:sz w:val="24"/>
          <w:szCs w:val="24"/>
        </w:rPr>
        <w:t>/2022</w:t>
      </w:r>
    </w:p>
    <w:p w:rsidR="00F70A0A" w:rsidRPr="00C11CD7" w:rsidRDefault="00F70A0A" w:rsidP="00F70A0A">
      <w:pPr>
        <w:ind w:left="2160" w:firstLine="720"/>
        <w:jc w:val="center"/>
        <w:rPr>
          <w:rFonts w:cs="Times New Roman"/>
          <w:b/>
          <w:sz w:val="24"/>
          <w:szCs w:val="24"/>
          <w:shd w:val="clear" w:color="auto" w:fill="FFFFFF"/>
        </w:rPr>
      </w:pPr>
    </w:p>
    <w:p w:rsidR="00C11CD7" w:rsidRPr="00C11CD7" w:rsidRDefault="00ED1866" w:rsidP="00C11CD7">
      <w:pPr>
        <w:tabs>
          <w:tab w:val="center" w:pos="4153"/>
          <w:tab w:val="right" w:pos="8306"/>
        </w:tabs>
        <w:rPr>
          <w:rFonts w:cs="Times New Roman"/>
          <w:b/>
          <w:sz w:val="24"/>
          <w:szCs w:val="24"/>
          <w:shd w:val="clear" w:color="auto" w:fill="FFFFFF"/>
        </w:rPr>
      </w:pPr>
      <w:r w:rsidRPr="00C11CD7">
        <w:rPr>
          <w:rFonts w:cs="Times New Roman"/>
          <w:b/>
          <w:sz w:val="24"/>
          <w:szCs w:val="24"/>
          <w:shd w:val="clear" w:color="auto" w:fill="FFFFFF"/>
        </w:rPr>
        <w:tab/>
      </w:r>
      <w:r w:rsidR="00F70A0A" w:rsidRPr="00C11CD7">
        <w:rPr>
          <w:rFonts w:cs="Times New Roman"/>
          <w:b/>
          <w:sz w:val="24"/>
          <w:szCs w:val="24"/>
          <w:shd w:val="clear" w:color="auto" w:fill="FFFFFF"/>
        </w:rPr>
        <w:t>ΔΕΛΤΙΟ ΤΥΠΟΥ</w:t>
      </w:r>
      <w:r w:rsidRPr="00C11CD7">
        <w:rPr>
          <w:rFonts w:cs="Times New Roman"/>
          <w:b/>
          <w:sz w:val="24"/>
          <w:szCs w:val="24"/>
          <w:shd w:val="clear" w:color="auto" w:fill="FFFFFF"/>
        </w:rPr>
        <w:tab/>
      </w:r>
    </w:p>
    <w:p w:rsidR="00C11CD7" w:rsidRPr="00C11CD7" w:rsidRDefault="00C11CD7" w:rsidP="00C11CD7">
      <w:pPr>
        <w:tabs>
          <w:tab w:val="center" w:pos="4153"/>
          <w:tab w:val="right" w:pos="8306"/>
        </w:tabs>
        <w:jc w:val="both"/>
        <w:rPr>
          <w:sz w:val="24"/>
          <w:szCs w:val="24"/>
        </w:rPr>
      </w:pPr>
      <w:r w:rsidRPr="00C11CD7">
        <w:rPr>
          <w:sz w:val="24"/>
          <w:szCs w:val="24"/>
        </w:rPr>
        <w:t>Με αφορμή την 26</w:t>
      </w:r>
      <w:r w:rsidRPr="00C11CD7">
        <w:rPr>
          <w:sz w:val="24"/>
          <w:szCs w:val="24"/>
          <w:vertAlign w:val="superscript"/>
        </w:rPr>
        <w:t>η</w:t>
      </w:r>
      <w:r w:rsidRPr="00C11CD7">
        <w:rPr>
          <w:sz w:val="24"/>
          <w:szCs w:val="24"/>
        </w:rPr>
        <w:t xml:space="preserve"> Ιουνίου, Παγκόσμια Ημέρα κατά των Ναρκωτικών, </w:t>
      </w:r>
      <w:r w:rsidR="00E6539E" w:rsidRPr="00C11CD7">
        <w:rPr>
          <w:sz w:val="24"/>
          <w:szCs w:val="24"/>
        </w:rPr>
        <w:t xml:space="preserve">ολοκληρώθηκε το διήμερο δράσεων </w:t>
      </w:r>
      <w:r w:rsidR="00C17AF1" w:rsidRPr="00C11CD7">
        <w:rPr>
          <w:sz w:val="24"/>
          <w:szCs w:val="24"/>
        </w:rPr>
        <w:t xml:space="preserve">ευαισθητοποίησης που </w:t>
      </w:r>
      <w:r w:rsidR="00731544" w:rsidRPr="00C11CD7">
        <w:rPr>
          <w:sz w:val="24"/>
          <w:szCs w:val="24"/>
        </w:rPr>
        <w:t>οργάνωσε</w:t>
      </w:r>
      <w:r w:rsidR="00E6539E" w:rsidRPr="00C11CD7">
        <w:rPr>
          <w:sz w:val="24"/>
          <w:szCs w:val="24"/>
        </w:rPr>
        <w:t xml:space="preserve"> το Κέντρο Κοινότητας και το ΚΕΠ Υγείας του Δήμου Λευκάδας</w:t>
      </w:r>
      <w:r w:rsidR="00C17AF1" w:rsidRPr="00C11CD7">
        <w:rPr>
          <w:sz w:val="24"/>
          <w:szCs w:val="24"/>
        </w:rPr>
        <w:t>,</w:t>
      </w:r>
      <w:r w:rsidRPr="00C11CD7">
        <w:rPr>
          <w:sz w:val="24"/>
          <w:szCs w:val="24"/>
        </w:rPr>
        <w:t xml:space="preserve"> την Παρασκευή 17 και το Σάββατο 18 Ιουνίου 2022</w:t>
      </w:r>
      <w:r w:rsidR="00C17AF1" w:rsidRPr="00C11CD7">
        <w:rPr>
          <w:sz w:val="24"/>
          <w:szCs w:val="24"/>
        </w:rPr>
        <w:t xml:space="preserve">. </w:t>
      </w:r>
    </w:p>
    <w:p w:rsidR="00C11CD7" w:rsidRPr="00C11CD7" w:rsidRDefault="00C17AF1" w:rsidP="00C11CD7">
      <w:pPr>
        <w:tabs>
          <w:tab w:val="center" w:pos="4153"/>
          <w:tab w:val="right" w:pos="8306"/>
        </w:tabs>
        <w:jc w:val="both"/>
        <w:rPr>
          <w:sz w:val="24"/>
          <w:szCs w:val="24"/>
        </w:rPr>
      </w:pPr>
      <w:r w:rsidRPr="00C11CD7">
        <w:rPr>
          <w:sz w:val="24"/>
          <w:szCs w:val="24"/>
        </w:rPr>
        <w:t xml:space="preserve">Καθοριστική στην διοργάνωση </w:t>
      </w:r>
      <w:r w:rsidR="00E6539E" w:rsidRPr="00C11CD7">
        <w:rPr>
          <w:sz w:val="24"/>
          <w:szCs w:val="24"/>
        </w:rPr>
        <w:t>ήταν η συμ</w:t>
      </w:r>
      <w:r w:rsidR="00382335" w:rsidRPr="00C11CD7">
        <w:rPr>
          <w:sz w:val="24"/>
          <w:szCs w:val="24"/>
        </w:rPr>
        <w:t xml:space="preserve">μετοχή του ΚΕΘΕΑ Ηπείρου με το Θεραπευτικό </w:t>
      </w:r>
      <w:r w:rsidR="00E6539E" w:rsidRPr="00C11CD7">
        <w:rPr>
          <w:sz w:val="24"/>
          <w:szCs w:val="24"/>
        </w:rPr>
        <w:t>Πρόγραμμα</w:t>
      </w:r>
      <w:r w:rsidR="00382335" w:rsidRPr="00C11CD7">
        <w:rPr>
          <w:sz w:val="24"/>
          <w:szCs w:val="24"/>
        </w:rPr>
        <w:t xml:space="preserve"> Ιωαννίνων</w:t>
      </w:r>
      <w:r w:rsidR="00E6539E" w:rsidRPr="00C11CD7">
        <w:rPr>
          <w:sz w:val="24"/>
          <w:szCs w:val="24"/>
        </w:rPr>
        <w:t xml:space="preserve"> και την Κινητή Μονάδα Π</w:t>
      </w:r>
      <w:r w:rsidR="00382335" w:rsidRPr="00C11CD7">
        <w:rPr>
          <w:sz w:val="24"/>
          <w:szCs w:val="24"/>
        </w:rPr>
        <w:t>εριφέρειας</w:t>
      </w:r>
      <w:r w:rsidR="00E6539E" w:rsidRPr="00C11CD7">
        <w:rPr>
          <w:sz w:val="24"/>
          <w:szCs w:val="24"/>
        </w:rPr>
        <w:t xml:space="preserve"> Ιονίων Νήσων.</w:t>
      </w:r>
      <w:r w:rsidR="00C11CD7" w:rsidRPr="00C11CD7">
        <w:rPr>
          <w:sz w:val="24"/>
          <w:szCs w:val="24"/>
        </w:rPr>
        <w:t xml:space="preserve"> </w:t>
      </w:r>
      <w:r w:rsidR="00E6539E" w:rsidRPr="00C11CD7">
        <w:rPr>
          <w:sz w:val="24"/>
          <w:szCs w:val="24"/>
        </w:rPr>
        <w:t xml:space="preserve"> Η Κινητή Μονάδα έδωσε την ευκαιρία στους κατοίκους </w:t>
      </w:r>
      <w:r w:rsidR="006B3B6C" w:rsidRPr="00C11CD7">
        <w:rPr>
          <w:sz w:val="24"/>
          <w:szCs w:val="24"/>
        </w:rPr>
        <w:t>των χωριών και της πόλης του ν</w:t>
      </w:r>
      <w:r w:rsidR="005B6882" w:rsidRPr="00C11CD7">
        <w:rPr>
          <w:sz w:val="24"/>
          <w:szCs w:val="24"/>
        </w:rPr>
        <w:t xml:space="preserve">ησιού μας να ενημερωθούν για τα θέματα της εξάρτησης και τις υπηρεσίες στις οποίες μπορούν να απευθυνθούν. </w:t>
      </w:r>
    </w:p>
    <w:p w:rsidR="00C11CD7" w:rsidRPr="00C11CD7" w:rsidRDefault="00CE4A55" w:rsidP="00C11CD7">
      <w:pPr>
        <w:tabs>
          <w:tab w:val="center" w:pos="4153"/>
          <w:tab w:val="right" w:pos="8306"/>
        </w:tabs>
        <w:jc w:val="both"/>
        <w:rPr>
          <w:sz w:val="24"/>
          <w:szCs w:val="24"/>
        </w:rPr>
      </w:pPr>
      <w:r w:rsidRPr="00C11CD7">
        <w:rPr>
          <w:sz w:val="24"/>
          <w:szCs w:val="24"/>
        </w:rPr>
        <w:t>Με τον φιλικό</w:t>
      </w:r>
      <w:r w:rsidR="005B6882" w:rsidRPr="00C11CD7">
        <w:rPr>
          <w:sz w:val="24"/>
          <w:szCs w:val="24"/>
        </w:rPr>
        <w:t xml:space="preserve"> </w:t>
      </w:r>
      <w:r w:rsidRPr="00C11CD7">
        <w:rPr>
          <w:sz w:val="24"/>
          <w:szCs w:val="24"/>
        </w:rPr>
        <w:t>ποδοσφαιρικό</w:t>
      </w:r>
      <w:r w:rsidR="00382335" w:rsidRPr="00C11CD7">
        <w:rPr>
          <w:sz w:val="24"/>
          <w:szCs w:val="24"/>
        </w:rPr>
        <w:t xml:space="preserve"> </w:t>
      </w:r>
      <w:r w:rsidRPr="00C11CD7">
        <w:rPr>
          <w:sz w:val="24"/>
          <w:szCs w:val="24"/>
        </w:rPr>
        <w:t>αγώνα</w:t>
      </w:r>
      <w:r w:rsidR="00382335" w:rsidRPr="00C11CD7">
        <w:rPr>
          <w:sz w:val="24"/>
          <w:szCs w:val="24"/>
        </w:rPr>
        <w:t>,</w:t>
      </w:r>
      <w:r w:rsidR="005B6882" w:rsidRPr="00C11CD7">
        <w:rPr>
          <w:sz w:val="24"/>
          <w:szCs w:val="24"/>
        </w:rPr>
        <w:t xml:space="preserve"> μεταξύ της ομάδας του Θεραπευτικού Προγράμματος </w:t>
      </w:r>
      <w:r w:rsidRPr="00C11CD7">
        <w:rPr>
          <w:sz w:val="24"/>
          <w:szCs w:val="24"/>
        </w:rPr>
        <w:t>και της μικτής ομάδας του</w:t>
      </w:r>
      <w:r w:rsidR="005B6882" w:rsidRPr="00C11CD7">
        <w:rPr>
          <w:sz w:val="24"/>
          <w:szCs w:val="24"/>
        </w:rPr>
        <w:t xml:space="preserve"> ΑΟ </w:t>
      </w:r>
      <w:proofErr w:type="spellStart"/>
      <w:r w:rsidR="005B6882" w:rsidRPr="00C11CD7">
        <w:rPr>
          <w:sz w:val="24"/>
          <w:szCs w:val="24"/>
        </w:rPr>
        <w:t>Τηλυκράτη</w:t>
      </w:r>
      <w:r w:rsidRPr="00C11CD7">
        <w:rPr>
          <w:sz w:val="24"/>
          <w:szCs w:val="24"/>
        </w:rPr>
        <w:t>ς</w:t>
      </w:r>
      <w:proofErr w:type="spellEnd"/>
      <w:r w:rsidR="005B6882" w:rsidRPr="00C11CD7">
        <w:rPr>
          <w:sz w:val="24"/>
          <w:szCs w:val="24"/>
        </w:rPr>
        <w:t xml:space="preserve"> </w:t>
      </w:r>
      <w:r w:rsidR="00A14803" w:rsidRPr="00C11CD7">
        <w:rPr>
          <w:sz w:val="24"/>
          <w:szCs w:val="24"/>
        </w:rPr>
        <w:t xml:space="preserve"> ολοκληρώθηκε το διήμερο</w:t>
      </w:r>
      <w:r w:rsidR="0008279D" w:rsidRPr="00C11CD7">
        <w:rPr>
          <w:sz w:val="24"/>
          <w:szCs w:val="24"/>
        </w:rPr>
        <w:t>,</w:t>
      </w:r>
      <w:r w:rsidR="00A14803" w:rsidRPr="00C11CD7">
        <w:rPr>
          <w:sz w:val="24"/>
          <w:szCs w:val="24"/>
        </w:rPr>
        <w:t xml:space="preserve"> </w:t>
      </w:r>
      <w:r w:rsidR="0008279D" w:rsidRPr="00C11CD7">
        <w:rPr>
          <w:sz w:val="24"/>
          <w:szCs w:val="24"/>
        </w:rPr>
        <w:t>τονίζοντας την αξία της πρόληψης και τη σπουδαιότητα του</w:t>
      </w:r>
      <w:r w:rsidR="004E1FAA" w:rsidRPr="00C11CD7">
        <w:rPr>
          <w:sz w:val="24"/>
          <w:szCs w:val="24"/>
        </w:rPr>
        <w:t xml:space="preserve"> αγώνα </w:t>
      </w:r>
      <w:r w:rsidRPr="00C11CD7">
        <w:rPr>
          <w:sz w:val="24"/>
          <w:szCs w:val="24"/>
        </w:rPr>
        <w:t xml:space="preserve"> </w:t>
      </w:r>
      <w:r w:rsidR="004E1FAA" w:rsidRPr="00C11CD7">
        <w:rPr>
          <w:sz w:val="24"/>
          <w:szCs w:val="24"/>
        </w:rPr>
        <w:t>για τ</w:t>
      </w:r>
      <w:r w:rsidR="006B3B6C" w:rsidRPr="00C11CD7">
        <w:rPr>
          <w:sz w:val="24"/>
          <w:szCs w:val="24"/>
        </w:rPr>
        <w:t>η μετάβαση από το αδιέξοδο των ν</w:t>
      </w:r>
      <w:r w:rsidR="004E1FAA" w:rsidRPr="00C11CD7">
        <w:rPr>
          <w:sz w:val="24"/>
          <w:szCs w:val="24"/>
        </w:rPr>
        <w:t xml:space="preserve">αρκωτικών στη διεκδίκηση της ζωής.   </w:t>
      </w:r>
    </w:p>
    <w:p w:rsidR="00F70A0A" w:rsidRPr="00C11CD7" w:rsidRDefault="006B3B6C" w:rsidP="00C11CD7">
      <w:pPr>
        <w:tabs>
          <w:tab w:val="center" w:pos="4153"/>
          <w:tab w:val="right" w:pos="8306"/>
        </w:tabs>
        <w:jc w:val="both"/>
        <w:rPr>
          <w:rFonts w:cs="Times New Roman"/>
          <w:b/>
          <w:sz w:val="24"/>
          <w:szCs w:val="24"/>
          <w:shd w:val="clear" w:color="auto" w:fill="FFFFFF"/>
        </w:rPr>
      </w:pPr>
      <w:r w:rsidRPr="00C11CD7">
        <w:rPr>
          <w:sz w:val="24"/>
          <w:szCs w:val="24"/>
        </w:rPr>
        <w:t>Ευχαριστούμε</w:t>
      </w:r>
      <w:r w:rsidR="00255D5E" w:rsidRPr="00C11CD7">
        <w:rPr>
          <w:sz w:val="24"/>
          <w:szCs w:val="24"/>
        </w:rPr>
        <w:t xml:space="preserve"> </w:t>
      </w:r>
      <w:r w:rsidR="0005124F" w:rsidRPr="00C11CD7">
        <w:rPr>
          <w:sz w:val="24"/>
          <w:szCs w:val="24"/>
        </w:rPr>
        <w:t>την</w:t>
      </w:r>
      <w:r w:rsidR="005936E6" w:rsidRPr="00C11CD7">
        <w:rPr>
          <w:sz w:val="24"/>
          <w:szCs w:val="24"/>
        </w:rPr>
        <w:t xml:space="preserve"> </w:t>
      </w:r>
      <w:r w:rsidR="00255D5E" w:rsidRPr="00C11CD7">
        <w:rPr>
          <w:sz w:val="24"/>
          <w:szCs w:val="24"/>
        </w:rPr>
        <w:t xml:space="preserve"> Ε.Π.Σ. (</w:t>
      </w:r>
      <w:r w:rsidR="005936E6" w:rsidRPr="00C11CD7">
        <w:rPr>
          <w:sz w:val="24"/>
          <w:szCs w:val="24"/>
        </w:rPr>
        <w:t>Ένωση Ποδοσφαιρικών Σωματείων</w:t>
      </w:r>
      <w:r w:rsidR="00255D5E" w:rsidRPr="00C11CD7">
        <w:rPr>
          <w:sz w:val="24"/>
          <w:szCs w:val="24"/>
        </w:rPr>
        <w:t>)</w:t>
      </w:r>
      <w:r w:rsidR="005936E6" w:rsidRPr="00C11CD7">
        <w:rPr>
          <w:sz w:val="24"/>
          <w:szCs w:val="24"/>
        </w:rPr>
        <w:t xml:space="preserve"> Πρέβεζας</w:t>
      </w:r>
      <w:r w:rsidR="00255D5E" w:rsidRPr="00C11CD7">
        <w:rPr>
          <w:sz w:val="24"/>
          <w:szCs w:val="24"/>
        </w:rPr>
        <w:t>- Λευκάδας</w:t>
      </w:r>
      <w:r w:rsidR="00C11CD7" w:rsidRPr="00C11CD7">
        <w:rPr>
          <w:sz w:val="24"/>
          <w:szCs w:val="24"/>
        </w:rPr>
        <w:t xml:space="preserve">, </w:t>
      </w:r>
      <w:r w:rsidR="005936E6" w:rsidRPr="00C11CD7">
        <w:rPr>
          <w:sz w:val="24"/>
          <w:szCs w:val="24"/>
        </w:rPr>
        <w:t xml:space="preserve">που κάλυψε αφιλοκερδώς </w:t>
      </w:r>
      <w:r w:rsidR="00255D5E" w:rsidRPr="00C11CD7">
        <w:rPr>
          <w:sz w:val="24"/>
          <w:szCs w:val="24"/>
        </w:rPr>
        <w:t>την διαιτησία του</w:t>
      </w:r>
      <w:r w:rsidR="005936E6" w:rsidRPr="00C11CD7">
        <w:rPr>
          <w:sz w:val="24"/>
          <w:szCs w:val="24"/>
        </w:rPr>
        <w:t xml:space="preserve"> αγώνα, το Νικ</w:t>
      </w:r>
      <w:r w:rsidR="00C11CD7" w:rsidRPr="00C11CD7">
        <w:rPr>
          <w:sz w:val="24"/>
          <w:szCs w:val="24"/>
        </w:rPr>
        <w:t>όλαο Βερύκιο για την παρουσίαση</w:t>
      </w:r>
      <w:r w:rsidR="006842B4" w:rsidRPr="00C11CD7">
        <w:rPr>
          <w:sz w:val="24"/>
          <w:szCs w:val="24"/>
        </w:rPr>
        <w:t>,</w:t>
      </w:r>
      <w:r w:rsidR="00C11CD7" w:rsidRPr="00C11CD7">
        <w:rPr>
          <w:sz w:val="24"/>
          <w:szCs w:val="24"/>
        </w:rPr>
        <w:t xml:space="preserve"> </w:t>
      </w:r>
      <w:r w:rsidR="006842B4" w:rsidRPr="00C11CD7">
        <w:rPr>
          <w:sz w:val="24"/>
          <w:szCs w:val="24"/>
        </w:rPr>
        <w:t xml:space="preserve">το </w:t>
      </w:r>
      <w:proofErr w:type="spellStart"/>
      <w:r w:rsidR="006842B4" w:rsidRPr="00C11CD7">
        <w:rPr>
          <w:sz w:val="24"/>
          <w:szCs w:val="24"/>
          <w:lang w:val="en-US"/>
        </w:rPr>
        <w:t>gosports</w:t>
      </w:r>
      <w:proofErr w:type="spellEnd"/>
      <w:r w:rsidR="006842B4" w:rsidRPr="00C11CD7">
        <w:rPr>
          <w:sz w:val="24"/>
          <w:szCs w:val="24"/>
        </w:rPr>
        <w:t>.</w:t>
      </w:r>
      <w:proofErr w:type="spellStart"/>
      <w:r w:rsidR="006842B4" w:rsidRPr="00C11CD7">
        <w:rPr>
          <w:sz w:val="24"/>
          <w:szCs w:val="24"/>
          <w:lang w:val="en-US"/>
        </w:rPr>
        <w:t>gr</w:t>
      </w:r>
      <w:proofErr w:type="spellEnd"/>
      <w:r w:rsidR="006842B4" w:rsidRPr="00C11CD7">
        <w:rPr>
          <w:sz w:val="24"/>
          <w:szCs w:val="24"/>
        </w:rPr>
        <w:t xml:space="preserve"> για την φωτογραφική κάλυψη</w:t>
      </w:r>
      <w:r w:rsidR="00560C6C" w:rsidRPr="00C11CD7">
        <w:rPr>
          <w:sz w:val="24"/>
          <w:szCs w:val="24"/>
        </w:rPr>
        <w:t>,</w:t>
      </w:r>
      <w:r w:rsidR="005936E6" w:rsidRPr="00C11CD7">
        <w:rPr>
          <w:sz w:val="24"/>
          <w:szCs w:val="24"/>
        </w:rPr>
        <w:t xml:space="preserve"> το </w:t>
      </w:r>
      <w:r w:rsidR="00255D5E" w:rsidRPr="00C11CD7">
        <w:rPr>
          <w:sz w:val="24"/>
          <w:szCs w:val="24"/>
          <w:lang w:val="en-US"/>
        </w:rPr>
        <w:t>Super</w:t>
      </w:r>
      <w:r w:rsidR="00255D5E" w:rsidRPr="00C11CD7">
        <w:rPr>
          <w:sz w:val="24"/>
          <w:szCs w:val="24"/>
        </w:rPr>
        <w:t xml:space="preserve"> </w:t>
      </w:r>
      <w:r w:rsidR="00255D5E" w:rsidRPr="00C11CD7">
        <w:rPr>
          <w:sz w:val="24"/>
          <w:szCs w:val="24"/>
          <w:lang w:val="en-US"/>
        </w:rPr>
        <w:t>Market</w:t>
      </w:r>
      <w:r w:rsidR="00255D5E" w:rsidRPr="00C11CD7">
        <w:rPr>
          <w:sz w:val="24"/>
          <w:szCs w:val="24"/>
        </w:rPr>
        <w:t xml:space="preserve"> </w:t>
      </w:r>
      <w:r w:rsidR="00255D5E" w:rsidRPr="00C11CD7">
        <w:rPr>
          <w:sz w:val="24"/>
          <w:szCs w:val="24"/>
          <w:lang w:val="en-US"/>
        </w:rPr>
        <w:t>PROTON</w:t>
      </w:r>
      <w:r w:rsidR="00255D5E" w:rsidRPr="00C11CD7">
        <w:rPr>
          <w:sz w:val="24"/>
          <w:szCs w:val="24"/>
        </w:rPr>
        <w:t xml:space="preserve"> (ΑΦΟΙ ΚΟΝΤΟΓΕΩΡΓΗ)</w:t>
      </w:r>
      <w:r w:rsidR="005936E6" w:rsidRPr="00C11CD7">
        <w:rPr>
          <w:sz w:val="24"/>
          <w:szCs w:val="24"/>
        </w:rPr>
        <w:t xml:space="preserve"> </w:t>
      </w:r>
      <w:r w:rsidR="00255D5E" w:rsidRPr="00C11CD7">
        <w:rPr>
          <w:sz w:val="24"/>
          <w:szCs w:val="24"/>
        </w:rPr>
        <w:t xml:space="preserve">χορηγό της </w:t>
      </w:r>
      <w:r w:rsidR="005936E6" w:rsidRPr="00C11CD7">
        <w:rPr>
          <w:sz w:val="24"/>
          <w:szCs w:val="24"/>
        </w:rPr>
        <w:t>εκδήλωσης</w:t>
      </w:r>
      <w:r w:rsidR="00255D5E" w:rsidRPr="00C11CD7">
        <w:rPr>
          <w:sz w:val="24"/>
          <w:szCs w:val="24"/>
        </w:rPr>
        <w:t xml:space="preserve"> και όλους τους π</w:t>
      </w:r>
      <w:r w:rsidR="005936E6" w:rsidRPr="00C11CD7">
        <w:rPr>
          <w:sz w:val="24"/>
          <w:szCs w:val="24"/>
        </w:rPr>
        <w:t>ολίτες που ανταποκρίθηκαν σε αυτό το εγχείρημα.</w:t>
      </w:r>
    </w:p>
    <w:p w:rsidR="00F70A0A" w:rsidRPr="00C11CD7" w:rsidRDefault="00F70A0A" w:rsidP="00F70A0A">
      <w:pPr>
        <w:pStyle w:val="Web"/>
        <w:shd w:val="clear" w:color="auto" w:fill="FFFFFF"/>
        <w:spacing w:before="0" w:beforeAutospacing="0" w:after="0" w:afterAutospacing="0" w:line="276" w:lineRule="atLeast"/>
        <w:textAlignment w:val="baseline"/>
        <w:rPr>
          <w:rFonts w:asciiTheme="minorHAnsi" w:hAnsiTheme="minorHAnsi"/>
        </w:rPr>
      </w:pPr>
    </w:p>
    <w:p w:rsidR="00F70A0A" w:rsidRPr="00C11CD7" w:rsidRDefault="00F70A0A" w:rsidP="00F70A0A">
      <w:pPr>
        <w:ind w:firstLine="720"/>
        <w:jc w:val="both"/>
        <w:rPr>
          <w:rFonts w:cs="Times New Roman"/>
          <w:b/>
          <w:sz w:val="24"/>
          <w:szCs w:val="24"/>
        </w:rPr>
      </w:pPr>
      <w:r w:rsidRPr="00C11CD7">
        <w:rPr>
          <w:rFonts w:cs="Times New Roman"/>
          <w:sz w:val="24"/>
          <w:szCs w:val="24"/>
          <w:shd w:val="clear" w:color="auto" w:fill="FFFFFF"/>
        </w:rPr>
        <w:tab/>
      </w:r>
      <w:r w:rsidRPr="00C11CD7">
        <w:rPr>
          <w:rFonts w:cs="Times New Roman"/>
          <w:sz w:val="24"/>
          <w:szCs w:val="24"/>
          <w:shd w:val="clear" w:color="auto" w:fill="FFFFFF"/>
        </w:rPr>
        <w:tab/>
      </w:r>
      <w:r w:rsidRPr="00C11CD7">
        <w:rPr>
          <w:rFonts w:cs="Times New Roman"/>
          <w:b/>
          <w:sz w:val="24"/>
          <w:szCs w:val="24"/>
          <w:shd w:val="clear" w:color="auto" w:fill="FFFFFF"/>
        </w:rPr>
        <w:tab/>
      </w:r>
      <w:r w:rsidRPr="00C11CD7">
        <w:rPr>
          <w:rFonts w:cs="Times New Roman"/>
          <w:b/>
          <w:sz w:val="24"/>
          <w:szCs w:val="24"/>
          <w:shd w:val="clear" w:color="auto" w:fill="FFFFFF"/>
        </w:rPr>
        <w:tab/>
      </w:r>
      <w:r w:rsidRPr="00C11CD7">
        <w:rPr>
          <w:rFonts w:cs="Times New Roman"/>
          <w:b/>
          <w:sz w:val="24"/>
          <w:szCs w:val="24"/>
          <w:shd w:val="clear" w:color="auto" w:fill="FFFFFF"/>
        </w:rPr>
        <w:tab/>
      </w:r>
      <w:r w:rsidRPr="00C11CD7">
        <w:rPr>
          <w:rFonts w:cs="Times New Roman"/>
          <w:b/>
          <w:sz w:val="24"/>
          <w:szCs w:val="24"/>
          <w:shd w:val="clear" w:color="auto" w:fill="FFFFFF"/>
        </w:rPr>
        <w:tab/>
        <w:t>Από το Δήμο Λευκάδας</w:t>
      </w:r>
    </w:p>
    <w:p w:rsidR="00255D5E" w:rsidRDefault="00255D5E" w:rsidP="00255D5E">
      <w:pPr>
        <w:pStyle w:val="Web"/>
        <w:shd w:val="clear" w:color="auto" w:fill="FFFFFF"/>
        <w:spacing w:before="0" w:beforeAutospacing="0" w:after="207" w:afterAutospacing="0" w:line="276" w:lineRule="atLeast"/>
        <w:ind w:firstLine="720"/>
        <w:jc w:val="both"/>
        <w:textAlignment w:val="baseline"/>
      </w:pPr>
    </w:p>
    <w:p w:rsidR="00255D5E" w:rsidRDefault="00255D5E" w:rsidP="00255D5E">
      <w:pPr>
        <w:pStyle w:val="Web"/>
        <w:shd w:val="clear" w:color="auto" w:fill="FFFFFF"/>
        <w:spacing w:before="0" w:beforeAutospacing="0" w:after="207" w:afterAutospacing="0" w:line="276" w:lineRule="atLeast"/>
        <w:ind w:firstLine="720"/>
        <w:jc w:val="both"/>
        <w:textAlignment w:val="baseline"/>
      </w:pPr>
    </w:p>
    <w:p w:rsidR="00255D5E" w:rsidRDefault="00255D5E" w:rsidP="00255D5E">
      <w:pPr>
        <w:pStyle w:val="Web"/>
        <w:shd w:val="clear" w:color="auto" w:fill="FFFFFF"/>
        <w:spacing w:before="0" w:beforeAutospacing="0" w:after="207" w:afterAutospacing="0" w:line="276" w:lineRule="atLeast"/>
        <w:ind w:firstLine="720"/>
        <w:jc w:val="both"/>
        <w:textAlignment w:val="baseline"/>
      </w:pPr>
    </w:p>
    <w:p w:rsidR="00255D5E" w:rsidRDefault="00255D5E" w:rsidP="00255D5E">
      <w:pPr>
        <w:pStyle w:val="Web"/>
        <w:shd w:val="clear" w:color="auto" w:fill="FFFFFF"/>
        <w:spacing w:before="0" w:beforeAutospacing="0" w:after="207" w:afterAutospacing="0" w:line="276" w:lineRule="atLeast"/>
        <w:ind w:firstLine="720"/>
        <w:jc w:val="both"/>
        <w:textAlignment w:val="baseline"/>
      </w:pPr>
    </w:p>
    <w:sectPr w:rsidR="00255D5E" w:rsidSect="007F602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3077" w:rsidRDefault="00CD3077" w:rsidP="000A5BB3">
      <w:pPr>
        <w:spacing w:after="0" w:line="240" w:lineRule="auto"/>
      </w:pPr>
      <w:r>
        <w:separator/>
      </w:r>
    </w:p>
  </w:endnote>
  <w:endnote w:type="continuationSeparator" w:id="0">
    <w:p w:rsidR="00CD3077" w:rsidRDefault="00CD3077" w:rsidP="000A5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E89" w:rsidRDefault="00734E8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45B" w:rsidRDefault="0003445B">
    <w:pPr>
      <w:pStyle w:val="a4"/>
    </w:pPr>
    <w:r w:rsidRPr="0003445B">
      <w:rPr>
        <w:noProof/>
      </w:rPr>
      <w:drawing>
        <wp:inline distT="0" distB="0" distL="0" distR="0">
          <wp:extent cx="4972050" cy="1371600"/>
          <wp:effectExtent l="19050" t="0" r="0" b="0"/>
          <wp:docPr id="2" name="Εικόνα 1" descr="thumbnail_ΛΟΓΟΤΥΠΟ ΕΕ ΕΣΠΑ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umbnail_ΛΟΓΟΤΥΠΟ ΕΕ ΕΣΠΑ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72050" cy="137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E89" w:rsidRDefault="00734E8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3077" w:rsidRDefault="00CD3077" w:rsidP="000A5BB3">
      <w:pPr>
        <w:spacing w:after="0" w:line="240" w:lineRule="auto"/>
      </w:pPr>
      <w:r>
        <w:separator/>
      </w:r>
    </w:p>
  </w:footnote>
  <w:footnote w:type="continuationSeparator" w:id="0">
    <w:p w:rsidR="00CD3077" w:rsidRDefault="00CD3077" w:rsidP="000A5B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E89" w:rsidRDefault="00734E8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BB3" w:rsidRDefault="000A5BB3">
    <w:pPr>
      <w:pStyle w:val="a3"/>
    </w:pPr>
    <w:r>
      <w:rPr>
        <w:noProof/>
      </w:rPr>
      <w:drawing>
        <wp:inline distT="0" distB="0" distL="0" distR="0">
          <wp:extent cx="1318260" cy="944159"/>
          <wp:effectExtent l="19050" t="0" r="0" b="0"/>
          <wp:docPr id="1" name="0 - Εικόνα" descr="Dimos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- Εικόνα" descr="Dimos 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707" cy="9416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lang w:val="en-US"/>
      </w:rPr>
      <w:t xml:space="preserve">       </w:t>
    </w:r>
    <w:r w:rsidR="00C86B38" w:rsidRPr="00C86B38">
      <w:rPr>
        <w:noProof/>
      </w:rPr>
      <w:drawing>
        <wp:inline distT="0" distB="0" distL="0" distR="0">
          <wp:extent cx="1647825" cy="695325"/>
          <wp:effectExtent l="19050" t="0" r="9525" b="0"/>
          <wp:docPr id="4" name="2 - Εικόνα" descr="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46922" cy="6949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34E89">
      <w:rPr>
        <w:lang w:val="en-US"/>
      </w:rPr>
      <w:t xml:space="preserve">                </w:t>
    </w:r>
    <w:r w:rsidR="00734E89" w:rsidRPr="00734E89">
      <w:rPr>
        <w:noProof/>
      </w:rPr>
      <w:drawing>
        <wp:inline distT="0" distB="0" distL="0" distR="0">
          <wp:extent cx="788670" cy="779466"/>
          <wp:effectExtent l="19050" t="0" r="0" b="0"/>
          <wp:docPr id="3" name="Εικόνα 1" descr="C:\Users\admin\Downloads\unnamed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ownloads\unnamed (2).pn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192" cy="7819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E89" w:rsidRDefault="00734E8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70A0A"/>
    <w:rsid w:val="0003445B"/>
    <w:rsid w:val="0005124F"/>
    <w:rsid w:val="0008279D"/>
    <w:rsid w:val="000A5BB3"/>
    <w:rsid w:val="000E6F93"/>
    <w:rsid w:val="000F2EA9"/>
    <w:rsid w:val="00127727"/>
    <w:rsid w:val="00185308"/>
    <w:rsid w:val="00236493"/>
    <w:rsid w:val="00255D5E"/>
    <w:rsid w:val="00266A66"/>
    <w:rsid w:val="002A60BF"/>
    <w:rsid w:val="002B3EDE"/>
    <w:rsid w:val="002E403E"/>
    <w:rsid w:val="00310760"/>
    <w:rsid w:val="00382335"/>
    <w:rsid w:val="00475F8A"/>
    <w:rsid w:val="004A197C"/>
    <w:rsid w:val="004E1FAA"/>
    <w:rsid w:val="0050396A"/>
    <w:rsid w:val="00526842"/>
    <w:rsid w:val="00560C6C"/>
    <w:rsid w:val="00570AE4"/>
    <w:rsid w:val="005936E6"/>
    <w:rsid w:val="005B6882"/>
    <w:rsid w:val="005D3905"/>
    <w:rsid w:val="00610100"/>
    <w:rsid w:val="00635CBD"/>
    <w:rsid w:val="0064640D"/>
    <w:rsid w:val="00664B59"/>
    <w:rsid w:val="00682BF2"/>
    <w:rsid w:val="006842B4"/>
    <w:rsid w:val="006B3B6C"/>
    <w:rsid w:val="006E1717"/>
    <w:rsid w:val="0070069C"/>
    <w:rsid w:val="00731544"/>
    <w:rsid w:val="00734E89"/>
    <w:rsid w:val="007D65F8"/>
    <w:rsid w:val="007E62DD"/>
    <w:rsid w:val="007F602F"/>
    <w:rsid w:val="008F2BBA"/>
    <w:rsid w:val="00936AFD"/>
    <w:rsid w:val="00944319"/>
    <w:rsid w:val="009460E8"/>
    <w:rsid w:val="00A14803"/>
    <w:rsid w:val="00A51C2F"/>
    <w:rsid w:val="00B604D4"/>
    <w:rsid w:val="00B75C6A"/>
    <w:rsid w:val="00BD4C93"/>
    <w:rsid w:val="00BE757C"/>
    <w:rsid w:val="00C11CD7"/>
    <w:rsid w:val="00C17AF1"/>
    <w:rsid w:val="00C62AC5"/>
    <w:rsid w:val="00C80B9E"/>
    <w:rsid w:val="00C86B38"/>
    <w:rsid w:val="00CA1334"/>
    <w:rsid w:val="00CD3077"/>
    <w:rsid w:val="00CE4A55"/>
    <w:rsid w:val="00D45493"/>
    <w:rsid w:val="00D47752"/>
    <w:rsid w:val="00E26E82"/>
    <w:rsid w:val="00E6539E"/>
    <w:rsid w:val="00ED1866"/>
    <w:rsid w:val="00ED1C31"/>
    <w:rsid w:val="00F4197A"/>
    <w:rsid w:val="00F70A0A"/>
    <w:rsid w:val="00FB4FEC"/>
    <w:rsid w:val="00FE3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70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Char"/>
    <w:uiPriority w:val="99"/>
    <w:semiHidden/>
    <w:unhideWhenUsed/>
    <w:rsid w:val="000A5B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0A5BB3"/>
  </w:style>
  <w:style w:type="paragraph" w:styleId="a4">
    <w:name w:val="footer"/>
    <w:basedOn w:val="a"/>
    <w:link w:val="Char0"/>
    <w:uiPriority w:val="99"/>
    <w:semiHidden/>
    <w:unhideWhenUsed/>
    <w:rsid w:val="000A5B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0A5BB3"/>
  </w:style>
  <w:style w:type="paragraph" w:styleId="a5">
    <w:name w:val="Balloon Text"/>
    <w:basedOn w:val="a"/>
    <w:link w:val="Char1"/>
    <w:uiPriority w:val="99"/>
    <w:semiHidden/>
    <w:unhideWhenUsed/>
    <w:rsid w:val="000A5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0A5B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3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user_hp_pro300</dc:creator>
  <cp:lastModifiedBy>Windows User</cp:lastModifiedBy>
  <cp:revision>2</cp:revision>
  <cp:lastPrinted>2022-06-22T06:33:00Z</cp:lastPrinted>
  <dcterms:created xsi:type="dcterms:W3CDTF">2022-06-22T11:14:00Z</dcterms:created>
  <dcterms:modified xsi:type="dcterms:W3CDTF">2022-06-22T11:14:00Z</dcterms:modified>
</cp:coreProperties>
</file>