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0" w:rsidRDefault="00BA27B0" w:rsidP="00BA27B0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B0" w:rsidRDefault="00BA27B0" w:rsidP="00BA27B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7B0" w:rsidRDefault="00BA27B0" w:rsidP="00BA27B0"/>
    <w:p w:rsidR="00BA27B0" w:rsidRPr="00F42BEF" w:rsidRDefault="00BA27B0" w:rsidP="00BA27B0">
      <w:pPr>
        <w:spacing w:after="0"/>
        <w:rPr>
          <w:rFonts w:ascii="Calibri" w:hAnsi="Calibri"/>
        </w:rPr>
      </w:pPr>
      <w:r w:rsidRPr="00F42BEF">
        <w:rPr>
          <w:rFonts w:ascii="Calibri" w:hAnsi="Calibri"/>
        </w:rPr>
        <w:t>ΕΛΛΗΝΙΚΗ ΔΗΜΟΚΡΑΤΙΑ</w:t>
      </w:r>
    </w:p>
    <w:p w:rsidR="00BA27B0" w:rsidRPr="00F42BEF" w:rsidRDefault="00BA27B0" w:rsidP="00BA27B0">
      <w:pPr>
        <w:spacing w:after="0"/>
        <w:rPr>
          <w:rFonts w:ascii="Calibri" w:hAnsi="Calibri" w:cs="Arial"/>
          <w:shd w:val="clear" w:color="auto" w:fill="FFFFFF"/>
        </w:rPr>
      </w:pPr>
      <w:r w:rsidRPr="00F42BEF">
        <w:rPr>
          <w:rFonts w:ascii="Calibri" w:hAnsi="Calibri" w:cs="Arial"/>
          <w:shd w:val="clear" w:color="auto" w:fill="FFFFFF"/>
        </w:rPr>
        <w:t xml:space="preserve">    ΔΗΜΟΣ ΛΕΥΚΑΔΑΣ  </w:t>
      </w:r>
    </w:p>
    <w:p w:rsidR="00BA27B0" w:rsidRPr="00F42BEF" w:rsidRDefault="00BA27B0" w:rsidP="00BA27B0">
      <w:pPr>
        <w:spacing w:after="0"/>
        <w:jc w:val="right"/>
        <w:rPr>
          <w:rFonts w:ascii="Calibri" w:hAnsi="Calibri" w:cs="Arial"/>
          <w:shd w:val="clear" w:color="auto" w:fill="FFFFFF"/>
        </w:rPr>
      </w:pPr>
      <w:r w:rsidRPr="00F42BEF">
        <w:rPr>
          <w:rFonts w:ascii="Calibri" w:hAnsi="Calibri" w:cs="Arial"/>
          <w:shd w:val="clear" w:color="auto" w:fill="FFFFFF"/>
        </w:rPr>
        <w:t xml:space="preserve">Λευκάδα, </w:t>
      </w:r>
      <w:r>
        <w:rPr>
          <w:rFonts w:ascii="Calibri" w:hAnsi="Calibri" w:cs="Arial"/>
          <w:shd w:val="clear" w:color="auto" w:fill="FFFFFF"/>
        </w:rPr>
        <w:t>09</w:t>
      </w:r>
      <w:r w:rsidRPr="00F42BEF">
        <w:rPr>
          <w:rFonts w:ascii="Calibri" w:hAnsi="Calibri" w:cs="Arial"/>
          <w:shd w:val="clear" w:color="auto" w:fill="FFFFFF"/>
        </w:rPr>
        <w:t>/</w:t>
      </w:r>
      <w:r w:rsidRPr="00BA27B0">
        <w:rPr>
          <w:rFonts w:ascii="Calibri" w:hAnsi="Calibri" w:cs="Arial"/>
          <w:shd w:val="clear" w:color="auto" w:fill="FFFFFF"/>
        </w:rPr>
        <w:t>08</w:t>
      </w:r>
      <w:r w:rsidRPr="00F42BEF">
        <w:rPr>
          <w:rFonts w:ascii="Calibri" w:hAnsi="Calibri" w:cs="Arial"/>
          <w:shd w:val="clear" w:color="auto" w:fill="FFFFFF"/>
        </w:rPr>
        <w:t>/2022</w:t>
      </w:r>
    </w:p>
    <w:p w:rsidR="00BA27B0" w:rsidRPr="00F42BEF" w:rsidRDefault="00BA27B0" w:rsidP="00BA27B0">
      <w:pPr>
        <w:jc w:val="right"/>
        <w:rPr>
          <w:rFonts w:ascii="Calibri" w:hAnsi="Calibri" w:cs="Arial"/>
          <w:shd w:val="clear" w:color="auto" w:fill="FFFFFF"/>
        </w:rPr>
      </w:pPr>
    </w:p>
    <w:p w:rsidR="00BA27B0" w:rsidRPr="00BA27B0" w:rsidRDefault="00BA27B0" w:rsidP="00BA27B0">
      <w:pPr>
        <w:shd w:val="clear" w:color="auto" w:fill="FFFFFF"/>
        <w:spacing w:after="0"/>
        <w:jc w:val="center"/>
        <w:rPr>
          <w:rStyle w:val="a4"/>
          <w:rFonts w:ascii="Calibri" w:hAnsi="Calibri" w:cs="Arial"/>
          <w:sz w:val="24"/>
          <w:szCs w:val="24"/>
          <w:u w:val="single"/>
        </w:rPr>
      </w:pPr>
      <w:r w:rsidRPr="00BA27B0">
        <w:rPr>
          <w:rStyle w:val="a4"/>
          <w:rFonts w:ascii="Calibri" w:hAnsi="Calibri" w:cs="Arial"/>
          <w:sz w:val="24"/>
          <w:szCs w:val="24"/>
          <w:u w:val="single"/>
        </w:rPr>
        <w:t>ΔΕΛΤΙΟ ΤΥΠΟΥ</w:t>
      </w:r>
    </w:p>
    <w:p w:rsidR="00BA27B0" w:rsidRDefault="00BA27B0" w:rsidP="00BA27B0">
      <w:pPr>
        <w:spacing w:after="0"/>
        <w:jc w:val="center"/>
        <w:rPr>
          <w:b/>
          <w:sz w:val="24"/>
          <w:szCs w:val="24"/>
        </w:rPr>
      </w:pPr>
      <w:r w:rsidRPr="00BA27B0">
        <w:rPr>
          <w:b/>
          <w:sz w:val="24"/>
          <w:szCs w:val="24"/>
        </w:rPr>
        <w:t xml:space="preserve">Συνάντηση εργασίας </w:t>
      </w:r>
      <w:r w:rsidR="001C6169" w:rsidRPr="00BA27B0">
        <w:rPr>
          <w:b/>
          <w:sz w:val="24"/>
          <w:szCs w:val="24"/>
        </w:rPr>
        <w:t xml:space="preserve">αντιπροσωπείας της ΠΕΔΙΝ </w:t>
      </w:r>
      <w:r w:rsidR="001C6169">
        <w:rPr>
          <w:b/>
          <w:sz w:val="24"/>
          <w:szCs w:val="24"/>
        </w:rPr>
        <w:t xml:space="preserve">με τον Υπουργό </w:t>
      </w:r>
      <w:r w:rsidRPr="00BA27B0">
        <w:rPr>
          <w:b/>
          <w:sz w:val="24"/>
          <w:szCs w:val="24"/>
        </w:rPr>
        <w:t>Εσωτερικών.</w:t>
      </w:r>
    </w:p>
    <w:p w:rsidR="00BA27B0" w:rsidRPr="00BA27B0" w:rsidRDefault="00BA27B0" w:rsidP="00BA27B0">
      <w:pPr>
        <w:spacing w:after="0"/>
        <w:jc w:val="center"/>
        <w:rPr>
          <w:b/>
          <w:sz w:val="24"/>
          <w:szCs w:val="24"/>
        </w:rPr>
      </w:pPr>
    </w:p>
    <w:p w:rsidR="00D06E47" w:rsidRDefault="00806D80" w:rsidP="00BA27B0">
      <w:pPr>
        <w:spacing w:after="0"/>
        <w:jc w:val="both"/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 w:rsidRPr="00806D80">
        <w:rPr>
          <w:sz w:val="24"/>
          <w:szCs w:val="24"/>
        </w:rPr>
        <w:t xml:space="preserve">Συνάντηση εργασίας πραγματοποιήθηκε στο Υπουργείο Εσωτερικών παρουσία του Υπουργού Εσωτερικών, κ. Μάκη </w:t>
      </w:r>
      <w:proofErr w:type="spellStart"/>
      <w:r w:rsidRPr="00806D80">
        <w:rPr>
          <w:sz w:val="24"/>
          <w:szCs w:val="24"/>
        </w:rPr>
        <w:t>Βορίδη</w:t>
      </w:r>
      <w:proofErr w:type="spellEnd"/>
      <w:r w:rsidRPr="00806D80">
        <w:rPr>
          <w:sz w:val="24"/>
          <w:szCs w:val="24"/>
        </w:rPr>
        <w:t>, και αντιπροσωπείας της ΠΕΔΙΝ</w:t>
      </w:r>
      <w:r w:rsidR="00853D7E">
        <w:rPr>
          <w:sz w:val="24"/>
          <w:szCs w:val="24"/>
        </w:rPr>
        <w:t xml:space="preserve">, αποτελούμενη από τον </w:t>
      </w:r>
      <w:r w:rsidRPr="00806D80">
        <w:rPr>
          <w:sz w:val="24"/>
          <w:szCs w:val="24"/>
        </w:rPr>
        <w:t xml:space="preserve">πρόεδρο, κ. Αλέξανδρο </w:t>
      </w:r>
      <w:proofErr w:type="spellStart"/>
      <w:r w:rsidRPr="00806D80">
        <w:rPr>
          <w:sz w:val="24"/>
          <w:szCs w:val="24"/>
        </w:rPr>
        <w:t>Παρίση</w:t>
      </w:r>
      <w:proofErr w:type="spellEnd"/>
      <w:r w:rsidRPr="00806D80">
        <w:rPr>
          <w:sz w:val="24"/>
          <w:szCs w:val="24"/>
        </w:rPr>
        <w:t xml:space="preserve">, </w:t>
      </w:r>
      <w:r w:rsidR="00853D7E">
        <w:rPr>
          <w:sz w:val="24"/>
          <w:szCs w:val="24"/>
        </w:rPr>
        <w:t>τ</w:t>
      </w:r>
      <w:r w:rsidRPr="00806D80">
        <w:rPr>
          <w:sz w:val="24"/>
          <w:szCs w:val="24"/>
        </w:rPr>
        <w:t>η</w:t>
      </w:r>
      <w:r w:rsidR="00853D7E">
        <w:rPr>
          <w:sz w:val="24"/>
          <w:szCs w:val="24"/>
        </w:rPr>
        <w:t>ν</w:t>
      </w:r>
      <w:r w:rsidRPr="00806D80">
        <w:rPr>
          <w:sz w:val="24"/>
          <w:szCs w:val="24"/>
        </w:rPr>
        <w:t xml:space="preserve"> </w:t>
      </w:r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Δήμαρχο</w:t>
      </w:r>
      <w:r w:rsidRPr="00806D80">
        <w:rPr>
          <w:rFonts w:cs="Arial"/>
          <w:sz w:val="24"/>
          <w:szCs w:val="24"/>
          <w:shd w:val="clear" w:color="auto" w:fill="FFFFFF"/>
        </w:rPr>
        <w:t> Κεντρικής </w:t>
      </w:r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Κέρκυρας</w:t>
      </w:r>
      <w:r>
        <w:rPr>
          <w:rFonts w:cs="Arial"/>
          <w:sz w:val="24"/>
          <w:szCs w:val="24"/>
          <w:shd w:val="clear" w:color="auto" w:fill="FFFFFF"/>
        </w:rPr>
        <w:t xml:space="preserve"> &amp; </w:t>
      </w:r>
      <w:proofErr w:type="spellStart"/>
      <w:r w:rsidRPr="00806D80">
        <w:rPr>
          <w:rFonts w:cs="Arial"/>
          <w:sz w:val="24"/>
          <w:szCs w:val="24"/>
          <w:shd w:val="clear" w:color="auto" w:fill="FFFFFF"/>
        </w:rPr>
        <w:t>Διαπόντιων</w:t>
      </w:r>
      <w:proofErr w:type="spellEnd"/>
      <w:r w:rsidRPr="00806D80">
        <w:rPr>
          <w:rFonts w:cs="Arial"/>
          <w:sz w:val="24"/>
          <w:szCs w:val="24"/>
          <w:shd w:val="clear" w:color="auto" w:fill="FFFFFF"/>
        </w:rPr>
        <w:t xml:space="preserve"> Νήσων, κα. </w:t>
      </w:r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Μερόπη Υδραίου, 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τους Δημά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ρχο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υς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Βόρειας</w:t>
      </w:r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Κέρκυρας, κ. Γιώργο </w:t>
      </w:r>
      <w:proofErr w:type="spellStart"/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Μαχειμάρη</w:t>
      </w:r>
      <w:proofErr w:type="spellEnd"/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Νότιας Κέρκυρας, κ. Κώστα </w:t>
      </w:r>
      <w:proofErr w:type="spellStart"/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Λέσση</w:t>
      </w:r>
      <w:proofErr w:type="spellEnd"/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καθώς και 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τον</w:t>
      </w:r>
      <w:r w:rsidRPr="00806D8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Δήμαρχο Λευκάδας, κ. Χαράλαμπο Καλό</w:t>
      </w:r>
      <w:r w:rsidR="003108B6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3108B6">
        <w:rPr>
          <w:sz w:val="24"/>
          <w:szCs w:val="24"/>
        </w:rPr>
        <w:t xml:space="preserve">την Παρασκευή 5 </w:t>
      </w:r>
      <w:r w:rsidR="00877FAE">
        <w:rPr>
          <w:sz w:val="24"/>
          <w:szCs w:val="24"/>
        </w:rPr>
        <w:t>Αυγούστου</w:t>
      </w:r>
      <w:r w:rsidR="003108B6">
        <w:rPr>
          <w:sz w:val="24"/>
          <w:szCs w:val="24"/>
        </w:rPr>
        <w:t xml:space="preserve"> 2022.</w:t>
      </w:r>
    </w:p>
    <w:p w:rsidR="00BA27B0" w:rsidRDefault="00BA27B0" w:rsidP="00BA27B0">
      <w:pPr>
        <w:spacing w:after="0"/>
        <w:jc w:val="both"/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</w:pPr>
    </w:p>
    <w:p w:rsidR="00806D80" w:rsidRDefault="00806D80" w:rsidP="00806D80">
      <w:pPr>
        <w:jc w:val="both"/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Τα θέματα τα οποία συζητήθηκαν κατά τη σύσκεψη ήταν</w:t>
      </w:r>
      <w:r w:rsidR="000567AC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το μείζον ζήτημα της </w:t>
      </w:r>
      <w:r w:rsidRPr="002E23B8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ναυαγοσωστικής κάλυψης</w:t>
      </w:r>
      <w:r w:rsidRPr="000567AC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για όλα τα νησιά του Ιονίου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οι τεράστιες δυσκολίες που αντιμετωπίζουν οι δήμοι, τόσο στην </w:t>
      </w:r>
      <w:r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εύρεση </w:t>
      </w:r>
      <w:r w:rsidR="008903B1"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συνεργείων για την εγκατάσταση </w:t>
      </w:r>
      <w:r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ναυαγοσωστών</w:t>
      </w:r>
      <w:r w:rsidR="008903B1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στις πολυσύχναστες παραλίες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όσο και στην </w:t>
      </w:r>
      <w:r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κάλυψη</w:t>
      </w:r>
      <w:r w:rsidR="008903B1"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του υπέρογκου κόστους</w:t>
      </w:r>
      <w:r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της δαπάνης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903B1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αυτών, 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μετά και την αλλαγή του θεσμικού πλαισίου</w:t>
      </w:r>
      <w:r w:rsidR="008903B1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καθώς και η </w:t>
      </w:r>
      <w:r w:rsidR="008903B1" w:rsidRPr="008903B1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διευθέτηση των υπερβολικών προστίμων</w:t>
      </w:r>
      <w:r w:rsidR="00BE53EF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από την 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λιμενική</w:t>
      </w:r>
      <w:r w:rsidR="00BE53EF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αρχή λό</w:t>
      </w:r>
      <w:r w:rsidR="008903B1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γου της μη παρουσίας ναυαγοσωστών στις πολυσύχναστες παραλίες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 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Χαρακτηριστικά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αναφέρθηκε</w:t>
      </w:r>
      <w:r w:rsidR="000567AC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567AC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ότι σε όλο το νησί της Κέρκυρας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δεν </w:t>
      </w:r>
      <w:r w:rsidR="000567AC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υπάρχει 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εγκατεστ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ημένος ούτε ένας ναυαγοσώστης, σ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ε αντίθεση με τον </w:t>
      </w:r>
      <w:r w:rsidRPr="008903B1">
        <w:rPr>
          <w:rStyle w:val="a3"/>
          <w:rFonts w:cs="Arial"/>
          <w:bCs/>
          <w:i w:val="0"/>
          <w:iCs w:val="0"/>
          <w:sz w:val="24"/>
          <w:szCs w:val="24"/>
          <w:u w:val="single"/>
          <w:shd w:val="clear" w:color="auto" w:fill="FFFFFF"/>
        </w:rPr>
        <w:t>δήμο Λευ</w:t>
      </w:r>
      <w:r w:rsidR="000567AC" w:rsidRPr="008903B1">
        <w:rPr>
          <w:rStyle w:val="a3"/>
          <w:rFonts w:cs="Arial"/>
          <w:bCs/>
          <w:i w:val="0"/>
          <w:iCs w:val="0"/>
          <w:sz w:val="24"/>
          <w:szCs w:val="24"/>
          <w:u w:val="single"/>
          <w:shd w:val="clear" w:color="auto" w:fill="FFFFFF"/>
        </w:rPr>
        <w:t>κάδας όπου καλύφθηκαν όλες οι προβλεπόμενες θέσεις</w:t>
      </w:r>
      <w:r w:rsidR="000567AC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0567AC" w:rsidRDefault="000567AC" w:rsidP="00806D80">
      <w:pPr>
        <w:jc w:val="both"/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Επίσης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τονίστηκε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η ανάγκη της α</w:t>
      </w:r>
      <w:r w:rsidR="003108B6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ύξησης της χρηματοδότης από το Υπουργείο Ε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σωτερικών για την κάλυψη των επιπλέον εργατοωρών που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χρειάζονται όσον αφορά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τις </w:t>
      </w:r>
      <w:r w:rsidRPr="002E23B8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σχολικές καθαρίστριες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 έτσι ώστε να παρέ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χονται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ασφαλείς υγειονομικές συνθήκες στα σχολεία μας. Συγκεκριμένα</w:t>
      </w:r>
      <w:r w:rsidR="002E23B8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BA27B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αναφέρθηκε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ότι στον δήμο Λευκάδας χρειάστηκε να καλ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υφθεί 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το ποσό των 106.000€</w:t>
      </w:r>
      <w:r w:rsidR="003108B6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από ιδίους πόρους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0567AC" w:rsidRDefault="000567AC" w:rsidP="00806D80">
      <w:pPr>
        <w:jc w:val="both"/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Ένα επιπρόσθετο θέμα που έθεσε ο δήμαρχος Λευκάδας είχε να κάνει με το ζήτημα της στελέχωσης της Πολεοδομίας, και υπήρξε η δέσμευση του υπουργού</w:t>
      </w:r>
      <w:r w:rsidR="008903B1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,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καθότι η π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ολεοδομία Λευκάδας καλύπτει και τον όμορο δήμο </w:t>
      </w:r>
      <w:proofErr w:type="spellStart"/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Μεγανησίου</w:t>
      </w:r>
      <w:proofErr w:type="spellEnd"/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για την 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έγκριση 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πρόσληψη</w:t>
      </w:r>
      <w:r w:rsidR="00853D7E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ς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ενός </w:t>
      </w:r>
      <w:r w:rsidRPr="002E23B8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επιπλέον πολιτικού μηχανικού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BA27B0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πέραν</w:t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 τον προβλεπομένων, βάσει του πολυετούς σχεδιασμού του δήμου Λευκάδας.</w:t>
      </w:r>
    </w:p>
    <w:p w:rsidR="00BA27B0" w:rsidRPr="00806D80" w:rsidRDefault="00BA27B0" w:rsidP="00806D80">
      <w:pPr>
        <w:jc w:val="both"/>
        <w:rPr>
          <w:sz w:val="24"/>
          <w:szCs w:val="24"/>
        </w:rPr>
      </w:pP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ab/>
        <w:t>ΑΠΟ ΤΟΝ ΔΗΜΟ ΛΕΥΚΑΔΑΣ</w:t>
      </w:r>
    </w:p>
    <w:sectPr w:rsidR="00BA27B0" w:rsidRPr="00806D80" w:rsidSect="00BA27B0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6D80"/>
    <w:rsid w:val="000268E2"/>
    <w:rsid w:val="000567AC"/>
    <w:rsid w:val="001C6169"/>
    <w:rsid w:val="002E23B8"/>
    <w:rsid w:val="003108B6"/>
    <w:rsid w:val="00806D80"/>
    <w:rsid w:val="00853D7E"/>
    <w:rsid w:val="00865628"/>
    <w:rsid w:val="00877FAE"/>
    <w:rsid w:val="008903B1"/>
    <w:rsid w:val="00BA27B0"/>
    <w:rsid w:val="00BE53EF"/>
    <w:rsid w:val="00D06E47"/>
    <w:rsid w:val="00E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6D80"/>
    <w:rPr>
      <w:i/>
      <w:iCs/>
    </w:rPr>
  </w:style>
  <w:style w:type="character" w:styleId="a4">
    <w:name w:val="Strong"/>
    <w:basedOn w:val="a0"/>
    <w:uiPriority w:val="22"/>
    <w:qFormat/>
    <w:rsid w:val="00BA27B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A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2022-08-09T09:10:00Z</cp:lastPrinted>
  <dcterms:created xsi:type="dcterms:W3CDTF">2022-08-09T12:27:00Z</dcterms:created>
  <dcterms:modified xsi:type="dcterms:W3CDTF">2022-08-09T12:27:00Z</dcterms:modified>
</cp:coreProperties>
</file>