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92D" w:rsidRDefault="00B5692D" w:rsidP="00B5692D">
      <w:pPr>
        <w:spacing w:after="0" w:line="300" w:lineRule="atLeast"/>
        <w:jc w:val="center"/>
        <w:rPr>
          <w:rFonts w:ascii="Arial" w:eastAsia="Times New Roman" w:hAnsi="Arial" w:cs="Arial"/>
          <w:b/>
          <w:bCs/>
          <w:color w:val="4E4F52"/>
          <w:sz w:val="24"/>
          <w:szCs w:val="24"/>
          <w:lang w:eastAsia="el-GR"/>
        </w:rPr>
      </w:pPr>
    </w:p>
    <w:p w:rsidR="00B5692D" w:rsidRPr="002E17E4" w:rsidRDefault="00B5692D" w:rsidP="00B5692D">
      <w:pPr>
        <w:spacing w:after="0"/>
        <w:jc w:val="center"/>
        <w:rPr>
          <w:sz w:val="24"/>
          <w:szCs w:val="24"/>
        </w:rPr>
      </w:pPr>
      <w:r w:rsidRPr="002E17E4">
        <w:rPr>
          <w:noProof/>
          <w:sz w:val="24"/>
          <w:szCs w:val="24"/>
          <w:lang w:eastAsia="el-GR"/>
        </w:rPr>
        <w:drawing>
          <wp:inline distT="0" distB="0" distL="0" distR="0">
            <wp:extent cx="952500" cy="952500"/>
            <wp:effectExtent l="19050" t="0" r="0" b="0"/>
            <wp:docPr id="3" name="Εικόνα 1" descr="Δήμος Λευκάδας (@dlefkas) | Twi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Δήμος Λευκάδας (@dlefkas) | Twitte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692D" w:rsidRPr="002E17E4" w:rsidRDefault="00B5692D" w:rsidP="00B5692D">
      <w:pPr>
        <w:spacing w:after="0"/>
        <w:rPr>
          <w:sz w:val="24"/>
          <w:szCs w:val="24"/>
        </w:rPr>
      </w:pPr>
      <w:r w:rsidRPr="002E17E4">
        <w:rPr>
          <w:noProof/>
          <w:sz w:val="24"/>
          <w:szCs w:val="24"/>
          <w:lang w:eastAsia="el-G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552450</wp:posOffset>
            </wp:positionH>
            <wp:positionV relativeFrom="paragraph">
              <wp:posOffset>158115</wp:posOffset>
            </wp:positionV>
            <wp:extent cx="438150" cy="400050"/>
            <wp:effectExtent l="19050" t="0" r="0" b="0"/>
            <wp:wrapSquare wrapText="bothSides"/>
            <wp:docPr id="4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5692D" w:rsidRPr="002E17E4" w:rsidRDefault="00B5692D" w:rsidP="00B5692D">
      <w:pPr>
        <w:spacing w:after="0"/>
        <w:rPr>
          <w:sz w:val="24"/>
          <w:szCs w:val="24"/>
        </w:rPr>
      </w:pPr>
    </w:p>
    <w:p w:rsidR="00B5692D" w:rsidRPr="002E17E4" w:rsidRDefault="00B5692D" w:rsidP="00B5692D">
      <w:pPr>
        <w:spacing w:after="0"/>
        <w:rPr>
          <w:sz w:val="24"/>
          <w:szCs w:val="24"/>
        </w:rPr>
      </w:pPr>
    </w:p>
    <w:p w:rsidR="00B5692D" w:rsidRPr="003323D6" w:rsidRDefault="00B5692D" w:rsidP="00B5692D">
      <w:pPr>
        <w:spacing w:after="0"/>
        <w:rPr>
          <w:sz w:val="24"/>
          <w:szCs w:val="24"/>
        </w:rPr>
      </w:pPr>
      <w:r w:rsidRPr="003323D6">
        <w:rPr>
          <w:sz w:val="24"/>
          <w:szCs w:val="24"/>
        </w:rPr>
        <w:t>ΕΛΛΗΝΙΚΗ ΔΗΜΟΚΡΑΤΙΑ</w:t>
      </w:r>
    </w:p>
    <w:p w:rsidR="00B5692D" w:rsidRPr="003323D6" w:rsidRDefault="00B5692D" w:rsidP="00B5692D">
      <w:pPr>
        <w:spacing w:after="0"/>
        <w:rPr>
          <w:sz w:val="24"/>
          <w:szCs w:val="24"/>
        </w:rPr>
      </w:pPr>
      <w:r w:rsidRPr="003323D6">
        <w:rPr>
          <w:sz w:val="24"/>
          <w:szCs w:val="24"/>
        </w:rPr>
        <w:t xml:space="preserve">    ΔΗΜΟΣ ΛΕΥΚΑΔΑΣ</w:t>
      </w:r>
    </w:p>
    <w:p w:rsidR="00B5692D" w:rsidRPr="003323D6" w:rsidRDefault="00003A2B" w:rsidP="00B5692D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Λευκάδα, 2</w:t>
      </w:r>
      <w:r w:rsidRPr="00003A2B">
        <w:rPr>
          <w:sz w:val="24"/>
          <w:szCs w:val="24"/>
        </w:rPr>
        <w:t>4</w:t>
      </w:r>
      <w:r w:rsidR="00B5692D" w:rsidRPr="003323D6">
        <w:rPr>
          <w:sz w:val="24"/>
          <w:szCs w:val="24"/>
        </w:rPr>
        <w:t>/2/2023</w:t>
      </w:r>
    </w:p>
    <w:p w:rsidR="00B5692D" w:rsidRPr="003323D6" w:rsidRDefault="00B5692D" w:rsidP="00B5692D">
      <w:pPr>
        <w:spacing w:after="0"/>
        <w:jc w:val="right"/>
        <w:rPr>
          <w:sz w:val="24"/>
          <w:szCs w:val="24"/>
        </w:rPr>
      </w:pPr>
    </w:p>
    <w:p w:rsidR="00B5692D" w:rsidRPr="003323D6" w:rsidRDefault="00B5692D" w:rsidP="00B5692D">
      <w:pPr>
        <w:jc w:val="center"/>
        <w:rPr>
          <w:b/>
          <w:sz w:val="24"/>
          <w:szCs w:val="24"/>
          <w:u w:val="single"/>
        </w:rPr>
      </w:pPr>
      <w:r w:rsidRPr="003323D6">
        <w:rPr>
          <w:b/>
          <w:sz w:val="24"/>
          <w:szCs w:val="24"/>
          <w:u w:val="single"/>
        </w:rPr>
        <w:t>ΔΕΛΤΙΟ ΤΥΠΟΥ</w:t>
      </w:r>
    </w:p>
    <w:p w:rsidR="00B16EE9" w:rsidRPr="003323D6" w:rsidRDefault="00B5692D" w:rsidP="00B5692D">
      <w:pPr>
        <w:jc w:val="center"/>
        <w:rPr>
          <w:b/>
          <w:sz w:val="24"/>
          <w:szCs w:val="24"/>
        </w:rPr>
      </w:pPr>
      <w:r w:rsidRPr="003323D6">
        <w:rPr>
          <w:b/>
          <w:sz w:val="24"/>
          <w:szCs w:val="24"/>
        </w:rPr>
        <w:t>Επιχορήγηση του δήμου Λευκάδας για γεωτρήσεις και προμήθεια δεξαμενών ύδατος</w:t>
      </w:r>
    </w:p>
    <w:p w:rsidR="00B5692D" w:rsidRPr="003323D6" w:rsidRDefault="00B5692D">
      <w:pPr>
        <w:rPr>
          <w:sz w:val="24"/>
          <w:szCs w:val="24"/>
        </w:rPr>
      </w:pPr>
    </w:p>
    <w:p w:rsidR="00B5692D" w:rsidRPr="003323D6" w:rsidRDefault="00B5692D" w:rsidP="00683F0E">
      <w:pPr>
        <w:jc w:val="both"/>
        <w:rPr>
          <w:sz w:val="24"/>
          <w:szCs w:val="24"/>
        </w:rPr>
      </w:pPr>
      <w:r w:rsidRPr="003323D6">
        <w:rPr>
          <w:sz w:val="24"/>
          <w:szCs w:val="24"/>
        </w:rPr>
        <w:t xml:space="preserve">Με απόφαση  του Γενικού Γραμματέα Αιγαίου και Νησιωτικής Πολιτικής κ. Εμμανουήλ </w:t>
      </w:r>
      <w:proofErr w:type="spellStart"/>
      <w:r w:rsidRPr="003323D6">
        <w:rPr>
          <w:sz w:val="24"/>
          <w:szCs w:val="24"/>
        </w:rPr>
        <w:t>Κουτουλάκη</w:t>
      </w:r>
      <w:proofErr w:type="spellEnd"/>
      <w:r w:rsidRPr="003323D6">
        <w:rPr>
          <w:sz w:val="24"/>
          <w:szCs w:val="24"/>
        </w:rPr>
        <w:t xml:space="preserve">, </w:t>
      </w:r>
      <w:r w:rsidRPr="003323D6">
        <w:rPr>
          <w:b/>
          <w:sz w:val="24"/>
          <w:szCs w:val="24"/>
        </w:rPr>
        <w:t>εγκρίθηκε η επιχορήγηση του δήμου Λευκάδας</w:t>
      </w:r>
      <w:r w:rsidRPr="003323D6">
        <w:rPr>
          <w:sz w:val="24"/>
          <w:szCs w:val="24"/>
        </w:rPr>
        <w:t xml:space="preserve"> για τα παρακάτω έργα και προμήθειες:</w:t>
      </w:r>
    </w:p>
    <w:p w:rsidR="00B5692D" w:rsidRPr="003323D6" w:rsidRDefault="00B5692D" w:rsidP="00683F0E">
      <w:pPr>
        <w:pStyle w:val="a4"/>
        <w:numPr>
          <w:ilvl w:val="0"/>
          <w:numId w:val="1"/>
        </w:numPr>
        <w:ind w:left="426"/>
        <w:jc w:val="both"/>
        <w:rPr>
          <w:sz w:val="24"/>
          <w:szCs w:val="24"/>
        </w:rPr>
      </w:pPr>
      <w:r w:rsidRPr="003323D6">
        <w:rPr>
          <w:sz w:val="24"/>
          <w:szCs w:val="24"/>
        </w:rPr>
        <w:t>Ανόρυξη γεώτρησης στην τοπική κοινότητα Καβάλου</w:t>
      </w:r>
    </w:p>
    <w:p w:rsidR="00B5692D" w:rsidRPr="003323D6" w:rsidRDefault="00B5692D" w:rsidP="00683F0E">
      <w:pPr>
        <w:pStyle w:val="a4"/>
        <w:numPr>
          <w:ilvl w:val="0"/>
          <w:numId w:val="1"/>
        </w:numPr>
        <w:ind w:left="426"/>
        <w:jc w:val="both"/>
        <w:rPr>
          <w:sz w:val="24"/>
          <w:szCs w:val="24"/>
        </w:rPr>
      </w:pPr>
      <w:r w:rsidRPr="003323D6">
        <w:rPr>
          <w:sz w:val="24"/>
          <w:szCs w:val="24"/>
        </w:rPr>
        <w:t xml:space="preserve">Αποκατάσταση υφιστάμενης γεώτρησης στην τοπική κοινότητα </w:t>
      </w:r>
      <w:proofErr w:type="spellStart"/>
      <w:r w:rsidRPr="003323D6">
        <w:rPr>
          <w:sz w:val="24"/>
          <w:szCs w:val="24"/>
        </w:rPr>
        <w:t>Βουρνικά</w:t>
      </w:r>
      <w:proofErr w:type="spellEnd"/>
    </w:p>
    <w:p w:rsidR="00B5692D" w:rsidRPr="003323D6" w:rsidRDefault="00A05009" w:rsidP="00683F0E">
      <w:pPr>
        <w:pStyle w:val="a4"/>
        <w:numPr>
          <w:ilvl w:val="0"/>
          <w:numId w:val="1"/>
        </w:numPr>
        <w:ind w:left="426"/>
        <w:jc w:val="both"/>
        <w:rPr>
          <w:sz w:val="24"/>
          <w:szCs w:val="24"/>
        </w:rPr>
      </w:pPr>
      <w:r w:rsidRPr="003323D6">
        <w:rPr>
          <w:sz w:val="24"/>
          <w:szCs w:val="24"/>
        </w:rPr>
        <w:t>Προμήθεια δεξαμενής ύδατος χωρητικότητας 250</w:t>
      </w:r>
      <w:r w:rsidRPr="003323D6">
        <w:rPr>
          <w:sz w:val="24"/>
          <w:szCs w:val="24"/>
          <w:lang w:val="en-US"/>
        </w:rPr>
        <w:t>m</w:t>
      </w:r>
      <w:r w:rsidRPr="003323D6">
        <w:rPr>
          <w:sz w:val="24"/>
          <w:szCs w:val="24"/>
          <w:vertAlign w:val="superscript"/>
        </w:rPr>
        <w:t>2</w:t>
      </w:r>
      <w:r w:rsidRPr="003323D6">
        <w:rPr>
          <w:sz w:val="24"/>
          <w:szCs w:val="24"/>
        </w:rPr>
        <w:t xml:space="preserve"> για την τοπική κοινότητα </w:t>
      </w:r>
      <w:proofErr w:type="spellStart"/>
      <w:r w:rsidRPr="003323D6">
        <w:rPr>
          <w:sz w:val="24"/>
          <w:szCs w:val="24"/>
        </w:rPr>
        <w:t>Βλυχού</w:t>
      </w:r>
      <w:proofErr w:type="spellEnd"/>
    </w:p>
    <w:p w:rsidR="00A05009" w:rsidRPr="003323D6" w:rsidRDefault="00A05009" w:rsidP="00683F0E">
      <w:pPr>
        <w:pStyle w:val="a4"/>
        <w:numPr>
          <w:ilvl w:val="0"/>
          <w:numId w:val="1"/>
        </w:numPr>
        <w:ind w:left="426"/>
        <w:jc w:val="both"/>
        <w:rPr>
          <w:sz w:val="24"/>
          <w:szCs w:val="24"/>
        </w:rPr>
      </w:pPr>
      <w:r w:rsidRPr="003323D6">
        <w:rPr>
          <w:sz w:val="24"/>
          <w:szCs w:val="24"/>
        </w:rPr>
        <w:t>Προμήθεια δεξαμενής ύδατος χωρητικότητας 250</w:t>
      </w:r>
      <w:r w:rsidRPr="003323D6">
        <w:rPr>
          <w:sz w:val="24"/>
          <w:szCs w:val="24"/>
          <w:lang w:val="en-US"/>
        </w:rPr>
        <w:t>m</w:t>
      </w:r>
      <w:r w:rsidRPr="003323D6">
        <w:rPr>
          <w:sz w:val="24"/>
          <w:szCs w:val="24"/>
          <w:vertAlign w:val="superscript"/>
        </w:rPr>
        <w:t>2</w:t>
      </w:r>
      <w:r w:rsidRPr="003323D6">
        <w:rPr>
          <w:sz w:val="24"/>
          <w:szCs w:val="24"/>
        </w:rPr>
        <w:t xml:space="preserve"> του οικισμού </w:t>
      </w:r>
      <w:proofErr w:type="spellStart"/>
      <w:r w:rsidRPr="003323D6">
        <w:rPr>
          <w:sz w:val="24"/>
          <w:szCs w:val="24"/>
        </w:rPr>
        <w:t>Φρυνίου</w:t>
      </w:r>
      <w:proofErr w:type="spellEnd"/>
      <w:r w:rsidRPr="003323D6">
        <w:rPr>
          <w:sz w:val="24"/>
          <w:szCs w:val="24"/>
        </w:rPr>
        <w:t>, της Δ.Κ. Λευκάδας του Δήμου Λευκάδας</w:t>
      </w:r>
    </w:p>
    <w:p w:rsidR="00A05009" w:rsidRPr="003323D6" w:rsidRDefault="00A05009" w:rsidP="003323D6">
      <w:pPr>
        <w:jc w:val="both"/>
        <w:rPr>
          <w:sz w:val="24"/>
          <w:szCs w:val="24"/>
        </w:rPr>
      </w:pPr>
      <w:r w:rsidRPr="003323D6">
        <w:rPr>
          <w:sz w:val="24"/>
          <w:szCs w:val="24"/>
        </w:rPr>
        <w:t>Ο</w:t>
      </w:r>
      <w:r w:rsidR="00774708">
        <w:rPr>
          <w:sz w:val="24"/>
          <w:szCs w:val="24"/>
        </w:rPr>
        <w:t xml:space="preserve"> προϋπολογισμός των </w:t>
      </w:r>
      <w:r w:rsidRPr="003323D6">
        <w:rPr>
          <w:sz w:val="24"/>
          <w:szCs w:val="24"/>
        </w:rPr>
        <w:t>εργασ</w:t>
      </w:r>
      <w:r w:rsidR="00774708">
        <w:rPr>
          <w:sz w:val="24"/>
          <w:szCs w:val="24"/>
        </w:rPr>
        <w:t>ιών για τις δύο γεωτρήσεις</w:t>
      </w:r>
      <w:r w:rsidRPr="003323D6">
        <w:rPr>
          <w:sz w:val="24"/>
          <w:szCs w:val="24"/>
        </w:rPr>
        <w:t xml:space="preserve"> </w:t>
      </w:r>
      <w:r w:rsidR="00774708" w:rsidRPr="003323D6">
        <w:rPr>
          <w:sz w:val="24"/>
          <w:szCs w:val="24"/>
        </w:rPr>
        <w:t>ανέρχ</w:t>
      </w:r>
      <w:r w:rsidR="00774708">
        <w:rPr>
          <w:sz w:val="24"/>
          <w:szCs w:val="24"/>
        </w:rPr>
        <w:t>ε</w:t>
      </w:r>
      <w:r w:rsidR="00774708" w:rsidRPr="003323D6">
        <w:rPr>
          <w:sz w:val="24"/>
          <w:szCs w:val="24"/>
        </w:rPr>
        <w:t>τ</w:t>
      </w:r>
      <w:r w:rsidR="00774708">
        <w:rPr>
          <w:sz w:val="24"/>
          <w:szCs w:val="24"/>
        </w:rPr>
        <w:t>αι</w:t>
      </w:r>
      <w:r w:rsidRPr="003323D6">
        <w:rPr>
          <w:sz w:val="24"/>
          <w:szCs w:val="24"/>
        </w:rPr>
        <w:t xml:space="preserve"> στα </w:t>
      </w:r>
      <w:r w:rsidRPr="003323D6">
        <w:rPr>
          <w:b/>
          <w:sz w:val="24"/>
          <w:szCs w:val="24"/>
        </w:rPr>
        <w:t>180.000,00</w:t>
      </w:r>
      <w:r w:rsidR="00683F0E" w:rsidRPr="003323D6">
        <w:rPr>
          <w:b/>
          <w:sz w:val="24"/>
          <w:szCs w:val="24"/>
        </w:rPr>
        <w:t>€</w:t>
      </w:r>
      <w:r w:rsidRPr="003323D6">
        <w:rPr>
          <w:sz w:val="24"/>
          <w:szCs w:val="24"/>
        </w:rPr>
        <w:t xml:space="preserve">, ενώ </w:t>
      </w:r>
      <w:r w:rsidR="00774708">
        <w:rPr>
          <w:sz w:val="24"/>
          <w:szCs w:val="24"/>
        </w:rPr>
        <w:t>για τ</w:t>
      </w:r>
      <w:r w:rsidRPr="003323D6">
        <w:rPr>
          <w:sz w:val="24"/>
          <w:szCs w:val="24"/>
        </w:rPr>
        <w:t>η</w:t>
      </w:r>
      <w:r w:rsidR="00774708">
        <w:rPr>
          <w:sz w:val="24"/>
          <w:szCs w:val="24"/>
        </w:rPr>
        <w:t>ν</w:t>
      </w:r>
      <w:r w:rsidRPr="003323D6">
        <w:rPr>
          <w:sz w:val="24"/>
          <w:szCs w:val="24"/>
        </w:rPr>
        <w:t xml:space="preserve"> προμήθεια των δύο δεξαμενών στα </w:t>
      </w:r>
      <w:r w:rsidRPr="003323D6">
        <w:rPr>
          <w:b/>
          <w:sz w:val="24"/>
          <w:szCs w:val="24"/>
        </w:rPr>
        <w:t>150.000,00</w:t>
      </w:r>
      <w:r w:rsidR="00683F0E" w:rsidRPr="003323D6">
        <w:rPr>
          <w:b/>
          <w:sz w:val="24"/>
          <w:szCs w:val="24"/>
        </w:rPr>
        <w:t>€</w:t>
      </w:r>
      <w:r w:rsidR="00683F0E" w:rsidRPr="003323D6">
        <w:rPr>
          <w:sz w:val="24"/>
          <w:szCs w:val="24"/>
        </w:rPr>
        <w:t>.</w:t>
      </w:r>
      <w:r w:rsidRPr="003323D6">
        <w:rPr>
          <w:sz w:val="24"/>
          <w:szCs w:val="24"/>
        </w:rPr>
        <w:t xml:space="preserve"> Οι ανωτέρω</w:t>
      </w:r>
      <w:r w:rsidR="00683F0E" w:rsidRPr="003323D6">
        <w:rPr>
          <w:sz w:val="24"/>
          <w:szCs w:val="24"/>
        </w:rPr>
        <w:t xml:space="preserve"> δαπάνες θα βαρύνουν τις πιστώσεις του έργου </w:t>
      </w:r>
      <w:r w:rsidR="00683F0E" w:rsidRPr="003323D6">
        <w:rPr>
          <w:b/>
          <w:sz w:val="24"/>
          <w:szCs w:val="24"/>
        </w:rPr>
        <w:t>«Υδροδότηση Άνυδρων Νησιών και Έργα Βελτίωσης Υποδομών Ύδρευσης Νησιών»</w:t>
      </w:r>
      <w:r w:rsidR="00683F0E" w:rsidRPr="003323D6">
        <w:rPr>
          <w:sz w:val="24"/>
          <w:szCs w:val="24"/>
        </w:rPr>
        <w:t xml:space="preserve"> (π.κ.1997ΣΕ03300002) της ΣΑΝΑ233 του Τομεακού Προγράμματος Ανάπτυξης 2021-2025 του Υπουργείου Ναυτιλίας και Νησιωτικής Πολιτικής/Γενική Γραμματεία Αιγαίου και Νησιωτικής Πολιτικής.</w:t>
      </w:r>
    </w:p>
    <w:p w:rsidR="00B5692D" w:rsidRPr="003323D6" w:rsidRDefault="00B5692D" w:rsidP="003323D6">
      <w:pPr>
        <w:jc w:val="both"/>
        <w:rPr>
          <w:sz w:val="24"/>
          <w:szCs w:val="24"/>
        </w:rPr>
      </w:pPr>
      <w:r w:rsidRPr="003323D6">
        <w:rPr>
          <w:sz w:val="24"/>
          <w:szCs w:val="24"/>
        </w:rPr>
        <w:t>Με τις εργασίες αυτές επιλύουμε προβλήματα ύδρευσης στις κοινότητες</w:t>
      </w:r>
      <w:r w:rsidR="00A05009" w:rsidRPr="003323D6">
        <w:rPr>
          <w:sz w:val="24"/>
          <w:szCs w:val="24"/>
        </w:rPr>
        <w:t xml:space="preserve"> </w:t>
      </w:r>
      <w:r w:rsidR="003323D6">
        <w:rPr>
          <w:sz w:val="24"/>
          <w:szCs w:val="24"/>
        </w:rPr>
        <w:t>Καβά</w:t>
      </w:r>
      <w:r w:rsidR="00A05009" w:rsidRPr="003323D6">
        <w:rPr>
          <w:sz w:val="24"/>
          <w:szCs w:val="24"/>
        </w:rPr>
        <w:t>λου,</w:t>
      </w:r>
      <w:r w:rsidR="00774708">
        <w:rPr>
          <w:sz w:val="24"/>
          <w:szCs w:val="24"/>
        </w:rPr>
        <w:t xml:space="preserve"> </w:t>
      </w:r>
      <w:proofErr w:type="spellStart"/>
      <w:r w:rsidR="00774708">
        <w:rPr>
          <w:sz w:val="24"/>
          <w:szCs w:val="24"/>
        </w:rPr>
        <w:t>Πινακοχωρίου</w:t>
      </w:r>
      <w:proofErr w:type="spellEnd"/>
      <w:r w:rsidR="00774708">
        <w:rPr>
          <w:sz w:val="24"/>
          <w:szCs w:val="24"/>
        </w:rPr>
        <w:t>,</w:t>
      </w:r>
      <w:r w:rsidR="00A05009" w:rsidRPr="003323D6">
        <w:rPr>
          <w:sz w:val="24"/>
          <w:szCs w:val="24"/>
        </w:rPr>
        <w:t xml:space="preserve"> </w:t>
      </w:r>
      <w:proofErr w:type="spellStart"/>
      <w:r w:rsidR="00A05009" w:rsidRPr="003323D6">
        <w:rPr>
          <w:sz w:val="24"/>
          <w:szCs w:val="24"/>
        </w:rPr>
        <w:t>Βουρνικών</w:t>
      </w:r>
      <w:proofErr w:type="spellEnd"/>
      <w:r w:rsidR="00A05009" w:rsidRPr="003323D6">
        <w:rPr>
          <w:sz w:val="24"/>
          <w:szCs w:val="24"/>
        </w:rPr>
        <w:t xml:space="preserve"> και </w:t>
      </w:r>
      <w:proofErr w:type="spellStart"/>
      <w:r w:rsidR="00A05009" w:rsidRPr="003323D6">
        <w:rPr>
          <w:sz w:val="24"/>
          <w:szCs w:val="24"/>
        </w:rPr>
        <w:t>Βλυχού</w:t>
      </w:r>
      <w:proofErr w:type="spellEnd"/>
      <w:r w:rsidR="00A05009" w:rsidRPr="003323D6">
        <w:rPr>
          <w:sz w:val="24"/>
          <w:szCs w:val="24"/>
        </w:rPr>
        <w:t xml:space="preserve">, </w:t>
      </w:r>
      <w:r w:rsidR="00683F0E" w:rsidRPr="003323D6">
        <w:rPr>
          <w:sz w:val="24"/>
          <w:szCs w:val="24"/>
        </w:rPr>
        <w:t xml:space="preserve">και </w:t>
      </w:r>
      <w:r w:rsidR="00774708">
        <w:rPr>
          <w:sz w:val="24"/>
          <w:szCs w:val="24"/>
        </w:rPr>
        <w:t>αντιμετωπίζουμε επίσης το ζήτημα της πυροπροστασίας  στο πευκοδάσος σ</w:t>
      </w:r>
      <w:r w:rsidR="00683F0E" w:rsidRPr="003323D6">
        <w:rPr>
          <w:sz w:val="24"/>
          <w:szCs w:val="24"/>
        </w:rPr>
        <w:t>το</w:t>
      </w:r>
      <w:r w:rsidR="00774708">
        <w:rPr>
          <w:sz w:val="24"/>
          <w:szCs w:val="24"/>
        </w:rPr>
        <w:t>ν</w:t>
      </w:r>
      <w:r w:rsidR="00683F0E" w:rsidRPr="003323D6">
        <w:rPr>
          <w:sz w:val="24"/>
          <w:szCs w:val="24"/>
        </w:rPr>
        <w:t xml:space="preserve"> οικισμού του </w:t>
      </w:r>
      <w:proofErr w:type="spellStart"/>
      <w:r w:rsidR="00683F0E" w:rsidRPr="003323D6">
        <w:rPr>
          <w:sz w:val="24"/>
          <w:szCs w:val="24"/>
        </w:rPr>
        <w:t>Φρυνίου</w:t>
      </w:r>
      <w:proofErr w:type="spellEnd"/>
      <w:r w:rsidR="00774708">
        <w:rPr>
          <w:sz w:val="24"/>
          <w:szCs w:val="24"/>
        </w:rPr>
        <w:t>.</w:t>
      </w:r>
    </w:p>
    <w:p w:rsidR="00935E98" w:rsidRPr="003323D6" w:rsidRDefault="00935E98" w:rsidP="003323D6">
      <w:pPr>
        <w:jc w:val="both"/>
        <w:rPr>
          <w:sz w:val="24"/>
          <w:szCs w:val="24"/>
        </w:rPr>
      </w:pPr>
      <w:r w:rsidRPr="003323D6">
        <w:rPr>
          <w:sz w:val="24"/>
          <w:szCs w:val="24"/>
        </w:rPr>
        <w:t>Ευχαριστούμε τον υπουργό Ναυτιλίας και Νησιωτικής Πολιτικής κ.</w:t>
      </w:r>
      <w:r w:rsidR="003323D6">
        <w:rPr>
          <w:sz w:val="24"/>
          <w:szCs w:val="24"/>
        </w:rPr>
        <w:t xml:space="preserve"> Ιωάννη </w:t>
      </w:r>
      <w:proofErr w:type="spellStart"/>
      <w:r w:rsidR="003323D6">
        <w:rPr>
          <w:sz w:val="24"/>
          <w:szCs w:val="24"/>
        </w:rPr>
        <w:t>Πλακιωτάκη</w:t>
      </w:r>
      <w:proofErr w:type="spellEnd"/>
      <w:r w:rsidRPr="003323D6">
        <w:rPr>
          <w:sz w:val="24"/>
          <w:szCs w:val="24"/>
        </w:rPr>
        <w:t xml:space="preserve">, τον γενικό γραμματέα Αιγαίου και Νησιωτικής Πολιτικής κ. Εμμανουήλ </w:t>
      </w:r>
      <w:proofErr w:type="spellStart"/>
      <w:r w:rsidRPr="003323D6">
        <w:rPr>
          <w:sz w:val="24"/>
          <w:szCs w:val="24"/>
        </w:rPr>
        <w:t>Κουτουλάκη</w:t>
      </w:r>
      <w:proofErr w:type="spellEnd"/>
      <w:r w:rsidRPr="003323D6">
        <w:rPr>
          <w:sz w:val="24"/>
          <w:szCs w:val="24"/>
        </w:rPr>
        <w:t xml:space="preserve">, καθώς και τον βουλευτή Λευκάδας κ. Αθανάσιο </w:t>
      </w:r>
      <w:proofErr w:type="spellStart"/>
      <w:r w:rsidRPr="003323D6">
        <w:rPr>
          <w:sz w:val="24"/>
          <w:szCs w:val="24"/>
        </w:rPr>
        <w:t>Καββαδά</w:t>
      </w:r>
      <w:proofErr w:type="spellEnd"/>
      <w:r w:rsidRPr="003323D6">
        <w:rPr>
          <w:sz w:val="24"/>
          <w:szCs w:val="24"/>
        </w:rPr>
        <w:t xml:space="preserve"> για την συνεισφορά τους στην διασφάλιση της χρηματοδότησης αυτής.</w:t>
      </w:r>
    </w:p>
    <w:p w:rsidR="003323D6" w:rsidRDefault="003323D6" w:rsidP="003323D6">
      <w:pPr>
        <w:spacing w:after="0"/>
        <w:jc w:val="both"/>
        <w:rPr>
          <w:sz w:val="24"/>
          <w:szCs w:val="24"/>
        </w:rPr>
      </w:pPr>
      <w:r w:rsidRPr="003323D6">
        <w:rPr>
          <w:sz w:val="24"/>
          <w:szCs w:val="24"/>
        </w:rPr>
        <w:tab/>
      </w:r>
      <w:r w:rsidRPr="003323D6">
        <w:rPr>
          <w:sz w:val="24"/>
          <w:szCs w:val="24"/>
        </w:rPr>
        <w:tab/>
      </w:r>
      <w:r w:rsidRPr="003323D6">
        <w:rPr>
          <w:sz w:val="24"/>
          <w:szCs w:val="24"/>
        </w:rPr>
        <w:tab/>
      </w:r>
      <w:r w:rsidRPr="003323D6">
        <w:rPr>
          <w:sz w:val="24"/>
          <w:szCs w:val="24"/>
        </w:rPr>
        <w:tab/>
      </w:r>
      <w:r w:rsidRPr="003323D6">
        <w:rPr>
          <w:sz w:val="24"/>
          <w:szCs w:val="24"/>
        </w:rPr>
        <w:tab/>
      </w:r>
      <w:r w:rsidRPr="003323D6">
        <w:rPr>
          <w:sz w:val="24"/>
          <w:szCs w:val="24"/>
        </w:rPr>
        <w:tab/>
      </w:r>
      <w:r w:rsidRPr="003323D6">
        <w:rPr>
          <w:sz w:val="24"/>
          <w:szCs w:val="24"/>
        </w:rPr>
        <w:tab/>
      </w:r>
    </w:p>
    <w:p w:rsidR="003323D6" w:rsidRPr="003323D6" w:rsidRDefault="003323D6" w:rsidP="003323D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323D6">
        <w:rPr>
          <w:sz w:val="24"/>
          <w:szCs w:val="24"/>
        </w:rPr>
        <w:t>ΑΠΟ ΤΟΝ ΔΗΜΟ ΛΕΥΚΑΔΑΣ</w:t>
      </w:r>
    </w:p>
    <w:sectPr w:rsidR="003323D6" w:rsidRPr="003323D6" w:rsidSect="003323D6">
      <w:pgSz w:w="11906" w:h="16838"/>
      <w:pgMar w:top="709" w:right="1800" w:bottom="284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E7141D"/>
    <w:multiLevelType w:val="hybridMultilevel"/>
    <w:tmpl w:val="82243A2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B5692D"/>
    <w:rsid w:val="00003A2B"/>
    <w:rsid w:val="003323D6"/>
    <w:rsid w:val="00683F0E"/>
    <w:rsid w:val="006C65C9"/>
    <w:rsid w:val="00774708"/>
    <w:rsid w:val="00935E98"/>
    <w:rsid w:val="009746F7"/>
    <w:rsid w:val="00A05009"/>
    <w:rsid w:val="00B16EE9"/>
    <w:rsid w:val="00B56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E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569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B5692D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A050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250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technoshop pc's</Company>
  <LinksUpToDate>false</LinksUpToDate>
  <CharactersWithSpaces>1598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2023-02-23T13:25:00Z</cp:lastPrinted>
  <dcterms:created xsi:type="dcterms:W3CDTF">2023-02-23T12:41:00Z</dcterms:created>
  <dcterms:modified xsi:type="dcterms:W3CDTF">2023-02-24T13:18:00Z</dcterms:modified>
</cp:coreProperties>
</file>