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0F2C" w:rsidRPr="001A3259" w:rsidRDefault="001F0F2C" w:rsidP="001A3259">
      <w:pPr>
        <w:autoSpaceDE w:val="0"/>
        <w:autoSpaceDN w:val="0"/>
        <w:adjustRightInd w:val="0"/>
        <w:rPr>
          <w:rFonts w:ascii="Arial" w:hAnsi="Arial" w:cs="Arial"/>
          <w:b/>
          <w:bCs/>
          <w:sz w:val="18"/>
          <w:szCs w:val="18"/>
        </w:rPr>
      </w:pPr>
      <w:r w:rsidRPr="001A3259">
        <w:rPr>
          <w:rFonts w:ascii="Arial" w:hAnsi="Arial" w:cs="Arial"/>
          <w:b/>
          <w:bCs/>
          <w:noProof/>
          <w:sz w:val="18"/>
          <w:szCs w:val="18"/>
          <w:lang w:eastAsia="el-GR"/>
        </w:rPr>
        <w:drawing>
          <wp:anchor distT="0" distB="0" distL="114935" distR="114935" simplePos="0" relativeHeight="251657216" behindDoc="0" locked="0" layoutInCell="1" allowOverlap="1">
            <wp:simplePos x="0" y="0"/>
            <wp:positionH relativeFrom="column">
              <wp:posOffset>351790</wp:posOffset>
            </wp:positionH>
            <wp:positionV relativeFrom="paragraph">
              <wp:posOffset>-175260</wp:posOffset>
            </wp:positionV>
            <wp:extent cx="513715" cy="504825"/>
            <wp:effectExtent l="19050" t="0" r="635"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3715" cy="504825"/>
                    </a:xfrm>
                    <a:prstGeom prst="rect">
                      <a:avLst/>
                    </a:prstGeom>
                    <a:solidFill>
                      <a:srgbClr val="FFFFFF"/>
                    </a:solidFill>
                    <a:ln w="9525">
                      <a:noFill/>
                      <a:miter lim="800000"/>
                      <a:headEnd/>
                      <a:tailEnd/>
                    </a:ln>
                  </pic:spPr>
                </pic:pic>
              </a:graphicData>
            </a:graphic>
          </wp:anchor>
        </w:drawing>
      </w:r>
      <w:r w:rsidRPr="001A3259">
        <w:rPr>
          <w:rFonts w:ascii="Arial" w:hAnsi="Arial" w:cs="Arial"/>
          <w:b/>
          <w:bCs/>
          <w:iCs/>
          <w:sz w:val="18"/>
          <w:szCs w:val="18"/>
        </w:rPr>
        <w:t xml:space="preserve">        </w:t>
      </w:r>
    </w:p>
    <w:p w:rsidR="001F0F2C" w:rsidRPr="001A3259" w:rsidRDefault="001F0F2C" w:rsidP="001A3259">
      <w:pPr>
        <w:rPr>
          <w:rFonts w:ascii="Arial" w:hAnsi="Arial" w:cs="Arial"/>
          <w:b/>
          <w:bCs/>
          <w:sz w:val="18"/>
          <w:szCs w:val="18"/>
        </w:rPr>
      </w:pPr>
    </w:p>
    <w:p w:rsidR="001F0F2C" w:rsidRPr="001A3259" w:rsidRDefault="001F0F2C" w:rsidP="001A3259">
      <w:pPr>
        <w:rPr>
          <w:rFonts w:ascii="Arial" w:hAnsi="Arial" w:cs="Arial"/>
          <w:b/>
          <w:bCs/>
          <w:sz w:val="18"/>
          <w:szCs w:val="18"/>
        </w:rPr>
      </w:pPr>
    </w:p>
    <w:p w:rsidR="001F0F2C" w:rsidRPr="001A3259" w:rsidRDefault="001F0F2C" w:rsidP="001A3259">
      <w:pPr>
        <w:rPr>
          <w:rFonts w:ascii="Arial" w:hAnsi="Arial" w:cs="Arial"/>
          <w:b/>
          <w:bCs/>
          <w:sz w:val="18"/>
          <w:szCs w:val="18"/>
        </w:rPr>
      </w:pPr>
      <w:r w:rsidRPr="001A3259">
        <w:rPr>
          <w:rFonts w:ascii="Arial" w:hAnsi="Arial" w:cs="Arial"/>
          <w:b/>
          <w:bCs/>
          <w:sz w:val="18"/>
          <w:szCs w:val="18"/>
        </w:rPr>
        <w:t>ΕΛΛΗΝΙΚΗ ΔΗΜΟΚΡΑΤΙΑ</w:t>
      </w:r>
      <w:r w:rsidRPr="001A3259">
        <w:rPr>
          <w:rFonts w:ascii="Arial" w:hAnsi="Arial" w:cs="Arial"/>
          <w:b/>
          <w:bCs/>
          <w:sz w:val="18"/>
          <w:szCs w:val="18"/>
        </w:rPr>
        <w:tab/>
      </w:r>
      <w:r w:rsidRPr="001A3259">
        <w:rPr>
          <w:rFonts w:ascii="Arial" w:hAnsi="Arial" w:cs="Arial"/>
          <w:b/>
          <w:bCs/>
          <w:sz w:val="18"/>
          <w:szCs w:val="18"/>
        </w:rPr>
        <w:tab/>
      </w:r>
      <w:r w:rsidRPr="001A3259">
        <w:rPr>
          <w:rFonts w:ascii="Arial" w:hAnsi="Arial" w:cs="Arial"/>
          <w:b/>
          <w:bCs/>
          <w:sz w:val="18"/>
          <w:szCs w:val="18"/>
        </w:rPr>
        <w:tab/>
      </w:r>
      <w:r w:rsidRPr="001A3259">
        <w:rPr>
          <w:rFonts w:ascii="Arial" w:hAnsi="Arial" w:cs="Arial"/>
          <w:b/>
          <w:bCs/>
          <w:sz w:val="18"/>
          <w:szCs w:val="18"/>
        </w:rPr>
        <w:tab/>
      </w:r>
      <w:r w:rsidRPr="001A3259">
        <w:rPr>
          <w:rFonts w:ascii="Arial" w:hAnsi="Arial" w:cs="Arial"/>
          <w:b/>
          <w:bCs/>
          <w:sz w:val="18"/>
          <w:szCs w:val="18"/>
        </w:rPr>
        <w:tab/>
      </w:r>
      <w:r w:rsidRPr="001A3259">
        <w:rPr>
          <w:rFonts w:ascii="Arial" w:hAnsi="Arial" w:cs="Arial"/>
          <w:b/>
          <w:bCs/>
          <w:sz w:val="18"/>
          <w:szCs w:val="18"/>
        </w:rPr>
        <w:tab/>
        <w:t xml:space="preserve">            </w:t>
      </w:r>
    </w:p>
    <w:p w:rsidR="001F0F2C" w:rsidRPr="001A3259" w:rsidRDefault="001F0F2C" w:rsidP="001A3259">
      <w:pPr>
        <w:rPr>
          <w:rFonts w:ascii="Arial" w:hAnsi="Arial" w:cs="Arial"/>
          <w:b/>
          <w:bCs/>
          <w:sz w:val="18"/>
          <w:szCs w:val="18"/>
        </w:rPr>
      </w:pPr>
      <w:r w:rsidRPr="001A3259">
        <w:rPr>
          <w:rFonts w:ascii="Arial" w:hAnsi="Arial" w:cs="Arial"/>
          <w:b/>
          <w:bCs/>
          <w:sz w:val="18"/>
          <w:szCs w:val="18"/>
        </w:rPr>
        <w:t>ΝΟΜΟΣ ΛΕΥΚΑΔΑΣ</w:t>
      </w:r>
      <w:r w:rsidRPr="001A3259">
        <w:rPr>
          <w:rFonts w:ascii="Arial" w:hAnsi="Arial" w:cs="Arial"/>
          <w:b/>
          <w:bCs/>
          <w:sz w:val="18"/>
          <w:szCs w:val="18"/>
        </w:rPr>
        <w:tab/>
      </w:r>
      <w:r w:rsidRPr="001A3259">
        <w:rPr>
          <w:rFonts w:ascii="Arial" w:hAnsi="Arial" w:cs="Arial"/>
          <w:b/>
          <w:bCs/>
          <w:sz w:val="18"/>
          <w:szCs w:val="18"/>
        </w:rPr>
        <w:tab/>
        <w:t xml:space="preserve"> </w:t>
      </w:r>
      <w:r w:rsidRPr="001A3259">
        <w:rPr>
          <w:rFonts w:ascii="Arial" w:hAnsi="Arial" w:cs="Arial"/>
          <w:b/>
          <w:bCs/>
          <w:sz w:val="18"/>
          <w:szCs w:val="18"/>
        </w:rPr>
        <w:tab/>
      </w:r>
      <w:r w:rsidRPr="001A3259">
        <w:rPr>
          <w:rFonts w:ascii="Arial" w:hAnsi="Arial" w:cs="Arial"/>
          <w:b/>
          <w:bCs/>
          <w:sz w:val="18"/>
          <w:szCs w:val="18"/>
        </w:rPr>
        <w:tab/>
      </w:r>
      <w:r w:rsidRPr="001A3259">
        <w:rPr>
          <w:rFonts w:ascii="Arial" w:hAnsi="Arial" w:cs="Arial"/>
          <w:b/>
          <w:bCs/>
          <w:sz w:val="18"/>
          <w:szCs w:val="18"/>
        </w:rPr>
        <w:tab/>
      </w:r>
      <w:r w:rsidRPr="001A3259">
        <w:rPr>
          <w:rFonts w:ascii="Arial" w:hAnsi="Arial" w:cs="Arial"/>
          <w:b/>
          <w:bCs/>
          <w:sz w:val="18"/>
          <w:szCs w:val="18"/>
        </w:rPr>
        <w:tab/>
        <w:t xml:space="preserve">                         </w:t>
      </w:r>
    </w:p>
    <w:p w:rsidR="001F0F2C" w:rsidRPr="001A3259" w:rsidRDefault="001F0F2C" w:rsidP="001A3259">
      <w:pPr>
        <w:rPr>
          <w:rFonts w:ascii="Arial" w:hAnsi="Arial" w:cs="Arial"/>
          <w:b/>
          <w:bCs/>
          <w:sz w:val="18"/>
          <w:szCs w:val="18"/>
        </w:rPr>
      </w:pPr>
      <w:r w:rsidRPr="001A3259">
        <w:rPr>
          <w:rFonts w:ascii="Arial" w:hAnsi="Arial" w:cs="Arial"/>
          <w:b/>
          <w:bCs/>
          <w:sz w:val="18"/>
          <w:szCs w:val="18"/>
        </w:rPr>
        <w:t>ΔΗΜΟΣ ΛΕΥΚΑΔΑΣ</w:t>
      </w:r>
      <w:r w:rsidRPr="001A3259">
        <w:rPr>
          <w:rFonts w:ascii="Arial" w:hAnsi="Arial" w:cs="Arial"/>
          <w:b/>
          <w:bCs/>
          <w:sz w:val="18"/>
          <w:szCs w:val="18"/>
        </w:rPr>
        <w:tab/>
      </w:r>
      <w:r w:rsidRPr="001A3259">
        <w:rPr>
          <w:rFonts w:ascii="Arial" w:hAnsi="Arial" w:cs="Arial"/>
          <w:b/>
          <w:bCs/>
          <w:sz w:val="18"/>
          <w:szCs w:val="18"/>
        </w:rPr>
        <w:tab/>
      </w:r>
      <w:r w:rsidRPr="001A3259">
        <w:rPr>
          <w:rFonts w:ascii="Arial" w:hAnsi="Arial" w:cs="Arial"/>
          <w:b/>
          <w:bCs/>
          <w:sz w:val="18"/>
          <w:szCs w:val="18"/>
        </w:rPr>
        <w:tab/>
      </w:r>
      <w:r w:rsidRPr="001A3259">
        <w:rPr>
          <w:rFonts w:ascii="Arial" w:hAnsi="Arial" w:cs="Arial"/>
          <w:b/>
          <w:bCs/>
          <w:sz w:val="18"/>
          <w:szCs w:val="18"/>
        </w:rPr>
        <w:tab/>
      </w:r>
      <w:r w:rsidRPr="001A3259">
        <w:rPr>
          <w:rFonts w:ascii="Arial" w:hAnsi="Arial" w:cs="Arial"/>
          <w:b/>
          <w:bCs/>
          <w:sz w:val="18"/>
          <w:szCs w:val="18"/>
        </w:rPr>
        <w:tab/>
        <w:t xml:space="preserve">            </w:t>
      </w:r>
      <w:r w:rsidRPr="001A3259">
        <w:rPr>
          <w:rFonts w:ascii="Arial" w:hAnsi="Arial" w:cs="Arial"/>
          <w:b/>
          <w:bCs/>
          <w:sz w:val="18"/>
          <w:szCs w:val="18"/>
        </w:rPr>
        <w:tab/>
        <w:t xml:space="preserve">                   </w:t>
      </w:r>
    </w:p>
    <w:p w:rsidR="001F0F2C" w:rsidRPr="001A3259" w:rsidRDefault="001F0F2C" w:rsidP="001A3259">
      <w:pPr>
        <w:rPr>
          <w:rFonts w:ascii="Arial" w:hAnsi="Arial" w:cs="Arial"/>
          <w:b/>
          <w:bCs/>
          <w:sz w:val="18"/>
          <w:szCs w:val="18"/>
        </w:rPr>
      </w:pPr>
      <w:r w:rsidRPr="001A3259">
        <w:rPr>
          <w:rFonts w:ascii="Arial" w:hAnsi="Arial" w:cs="Arial"/>
          <w:b/>
          <w:bCs/>
          <w:sz w:val="18"/>
          <w:szCs w:val="18"/>
        </w:rPr>
        <w:tab/>
      </w:r>
      <w:r w:rsidRPr="001A3259">
        <w:rPr>
          <w:rFonts w:ascii="Arial" w:hAnsi="Arial" w:cs="Arial"/>
          <w:b/>
          <w:bCs/>
          <w:sz w:val="18"/>
          <w:szCs w:val="18"/>
        </w:rPr>
        <w:tab/>
        <w:t xml:space="preserve"> </w:t>
      </w:r>
      <w:r w:rsidRPr="001A3259">
        <w:rPr>
          <w:rFonts w:ascii="Arial" w:hAnsi="Arial" w:cs="Arial"/>
          <w:b/>
          <w:bCs/>
          <w:sz w:val="18"/>
          <w:szCs w:val="18"/>
        </w:rPr>
        <w:tab/>
      </w:r>
      <w:r w:rsidRPr="001A3259">
        <w:rPr>
          <w:rFonts w:ascii="Arial" w:hAnsi="Arial" w:cs="Arial"/>
          <w:b/>
          <w:bCs/>
          <w:sz w:val="18"/>
          <w:szCs w:val="18"/>
        </w:rPr>
        <w:tab/>
      </w:r>
      <w:r w:rsidRPr="001A3259">
        <w:rPr>
          <w:rFonts w:ascii="Arial" w:hAnsi="Arial" w:cs="Arial"/>
          <w:b/>
          <w:bCs/>
          <w:sz w:val="18"/>
          <w:szCs w:val="18"/>
        </w:rPr>
        <w:tab/>
      </w:r>
      <w:r w:rsidRPr="001A3259">
        <w:rPr>
          <w:rFonts w:ascii="Arial" w:hAnsi="Arial" w:cs="Arial"/>
          <w:b/>
          <w:bCs/>
          <w:sz w:val="18"/>
          <w:szCs w:val="18"/>
        </w:rPr>
        <w:tab/>
      </w:r>
      <w:r w:rsidRPr="001A3259">
        <w:rPr>
          <w:rFonts w:ascii="Arial" w:hAnsi="Arial" w:cs="Arial"/>
          <w:b/>
          <w:bCs/>
          <w:sz w:val="18"/>
          <w:szCs w:val="18"/>
        </w:rPr>
        <w:tab/>
      </w:r>
    </w:p>
    <w:p w:rsidR="001F0F2C" w:rsidRPr="001A3259" w:rsidRDefault="001F0F2C" w:rsidP="001A3259">
      <w:pPr>
        <w:autoSpaceDE w:val="0"/>
        <w:autoSpaceDN w:val="0"/>
        <w:adjustRightInd w:val="0"/>
        <w:jc w:val="center"/>
        <w:rPr>
          <w:rFonts w:ascii="Arial" w:hAnsi="Arial" w:cs="Arial"/>
          <w:b/>
          <w:bCs/>
          <w:iCs/>
          <w:sz w:val="18"/>
          <w:szCs w:val="18"/>
        </w:rPr>
      </w:pPr>
      <w:r w:rsidRPr="001A3259">
        <w:rPr>
          <w:rFonts w:ascii="Arial" w:hAnsi="Arial" w:cs="Arial"/>
          <w:b/>
          <w:bCs/>
          <w:iCs/>
          <w:sz w:val="18"/>
          <w:szCs w:val="18"/>
        </w:rPr>
        <w:t xml:space="preserve">ΑΠΟΣΠΑΣΜΑ                        </w:t>
      </w:r>
    </w:p>
    <w:p w:rsidR="001F0F2C" w:rsidRPr="001A3259" w:rsidRDefault="001F0F2C" w:rsidP="001A3259">
      <w:pPr>
        <w:pStyle w:val="af9"/>
        <w:spacing w:before="0" w:after="0"/>
        <w:rPr>
          <w:rFonts w:ascii="Arial" w:hAnsi="Arial" w:cs="Arial"/>
          <w:bCs/>
          <w:iCs/>
          <w:sz w:val="18"/>
          <w:szCs w:val="18"/>
          <w:lang w:val="el-GR"/>
        </w:rPr>
      </w:pPr>
      <w:r w:rsidRPr="001A3259">
        <w:rPr>
          <w:rFonts w:ascii="Arial" w:hAnsi="Arial" w:cs="Arial"/>
          <w:bCs/>
          <w:iCs/>
          <w:sz w:val="18"/>
          <w:szCs w:val="18"/>
          <w:lang w:val="el-GR"/>
        </w:rPr>
        <w:t>Από το πρακτικό της με αριθ. 6ης/2023  Συνεδρίασης</w:t>
      </w:r>
    </w:p>
    <w:p w:rsidR="001F0F2C" w:rsidRPr="001A3259" w:rsidRDefault="001F0F2C" w:rsidP="001A3259">
      <w:pPr>
        <w:pStyle w:val="af9"/>
        <w:spacing w:before="0" w:after="0"/>
        <w:rPr>
          <w:rFonts w:ascii="Arial" w:hAnsi="Arial" w:cs="Arial"/>
          <w:bCs/>
          <w:iCs/>
          <w:sz w:val="18"/>
          <w:szCs w:val="18"/>
          <w:lang w:val="el-GR"/>
        </w:rPr>
      </w:pPr>
      <w:r w:rsidRPr="001A3259">
        <w:rPr>
          <w:rFonts w:ascii="Arial" w:hAnsi="Arial" w:cs="Arial"/>
          <w:bCs/>
          <w:iCs/>
          <w:sz w:val="18"/>
          <w:szCs w:val="18"/>
          <w:lang w:val="el-GR"/>
        </w:rPr>
        <w:t>της Οικονομικής Επιτροπής</w:t>
      </w:r>
    </w:p>
    <w:p w:rsidR="001F0F2C" w:rsidRPr="001A3259" w:rsidRDefault="001F0F2C" w:rsidP="001A3259">
      <w:pPr>
        <w:pStyle w:val="af9"/>
        <w:spacing w:before="0" w:after="0"/>
        <w:rPr>
          <w:rFonts w:ascii="Arial" w:hAnsi="Arial" w:cs="Arial"/>
          <w:bCs/>
          <w:iCs/>
          <w:sz w:val="18"/>
          <w:szCs w:val="18"/>
          <w:lang w:val="el-GR"/>
        </w:rPr>
      </w:pPr>
      <w:r w:rsidRPr="001A3259">
        <w:rPr>
          <w:rFonts w:ascii="Arial" w:hAnsi="Arial" w:cs="Arial"/>
          <w:bCs/>
          <w:iCs/>
          <w:sz w:val="18"/>
          <w:szCs w:val="18"/>
          <w:lang w:val="el-GR"/>
        </w:rPr>
        <w:t>του Δήμου Λευκάδας</w:t>
      </w:r>
    </w:p>
    <w:p w:rsidR="001F0F2C" w:rsidRPr="001A3259" w:rsidRDefault="001F0F2C" w:rsidP="001A3259">
      <w:pPr>
        <w:pStyle w:val="af9"/>
        <w:spacing w:before="0" w:after="0"/>
        <w:rPr>
          <w:rFonts w:ascii="Arial" w:hAnsi="Arial" w:cs="Arial"/>
          <w:color w:val="auto"/>
          <w:sz w:val="18"/>
          <w:szCs w:val="18"/>
          <w:lang w:val="el-GR"/>
        </w:rPr>
      </w:pPr>
      <w:r w:rsidRPr="001A3259">
        <w:rPr>
          <w:rFonts w:ascii="Arial" w:hAnsi="Arial" w:cs="Arial"/>
          <w:sz w:val="18"/>
          <w:szCs w:val="18"/>
          <w:lang w:val="el-GR"/>
        </w:rPr>
        <w:t>Αριθ. Απόφ</w:t>
      </w:r>
      <w:r w:rsidRPr="001A3259">
        <w:rPr>
          <w:rFonts w:ascii="Arial" w:hAnsi="Arial" w:cs="Arial"/>
          <w:color w:val="auto"/>
          <w:sz w:val="18"/>
          <w:szCs w:val="18"/>
          <w:lang w:val="el-GR"/>
        </w:rPr>
        <w:t>. 7</w:t>
      </w:r>
      <w:r w:rsidR="003F041F" w:rsidRPr="001A3259">
        <w:rPr>
          <w:rFonts w:ascii="Arial" w:hAnsi="Arial" w:cs="Arial"/>
          <w:color w:val="auto"/>
          <w:sz w:val="18"/>
          <w:szCs w:val="18"/>
          <w:lang w:val="el-GR"/>
        </w:rPr>
        <w:t>6</w:t>
      </w:r>
      <w:r w:rsidRPr="001A3259">
        <w:rPr>
          <w:rFonts w:ascii="Arial" w:hAnsi="Arial" w:cs="Arial"/>
          <w:color w:val="auto"/>
          <w:sz w:val="18"/>
          <w:szCs w:val="18"/>
          <w:lang w:val="el-GR"/>
        </w:rPr>
        <w:t>/2023</w:t>
      </w:r>
    </w:p>
    <w:p w:rsidR="001F0F2C" w:rsidRPr="001A3259" w:rsidRDefault="001F0F2C" w:rsidP="001A3259">
      <w:pPr>
        <w:pStyle w:val="afd"/>
        <w:widowControl w:val="0"/>
        <w:ind w:left="0" w:firstLine="720"/>
        <w:rPr>
          <w:rFonts w:ascii="Arial" w:hAnsi="Arial" w:cs="Arial"/>
          <w:iCs/>
          <w:sz w:val="18"/>
          <w:szCs w:val="18"/>
        </w:rPr>
      </w:pPr>
      <w:r w:rsidRPr="001A3259">
        <w:rPr>
          <w:rFonts w:ascii="Arial" w:hAnsi="Arial" w:cs="Arial"/>
          <w:iCs/>
          <w:sz w:val="18"/>
          <w:szCs w:val="18"/>
        </w:rPr>
        <w:t xml:space="preserve">Στην Λευκάδα σήμερα  στις 10 του μηνός Μαρτίου του έτους  </w:t>
      </w:r>
      <w:r w:rsidRPr="001A3259">
        <w:rPr>
          <w:rFonts w:ascii="Arial" w:hAnsi="Arial" w:cs="Arial"/>
          <w:bCs/>
          <w:iCs/>
          <w:sz w:val="18"/>
          <w:szCs w:val="18"/>
        </w:rPr>
        <w:t>2023</w:t>
      </w:r>
      <w:r w:rsidRPr="001A3259">
        <w:rPr>
          <w:rFonts w:ascii="Arial" w:hAnsi="Arial" w:cs="Arial"/>
          <w:iCs/>
          <w:sz w:val="18"/>
          <w:szCs w:val="18"/>
        </w:rPr>
        <w:t xml:space="preserve">,  ημέρα  Παρασκευή </w:t>
      </w:r>
      <w:r w:rsidRPr="001A3259">
        <w:rPr>
          <w:rFonts w:ascii="Arial" w:hAnsi="Arial" w:cs="Arial"/>
          <w:bCs/>
          <w:iCs/>
          <w:sz w:val="18"/>
          <w:szCs w:val="18"/>
        </w:rPr>
        <w:t>κ</w:t>
      </w:r>
      <w:r w:rsidRPr="001A3259">
        <w:rPr>
          <w:rFonts w:ascii="Arial" w:hAnsi="Arial" w:cs="Arial"/>
          <w:iCs/>
          <w:sz w:val="18"/>
          <w:szCs w:val="18"/>
        </w:rPr>
        <w:t xml:space="preserve">αι  ώρα 12:00,  ήλθε σε τακτική </w:t>
      </w:r>
      <w:r w:rsidRPr="001A3259">
        <w:rPr>
          <w:rFonts w:ascii="Arial" w:hAnsi="Arial" w:cs="Arial"/>
          <w:b/>
          <w:bCs/>
          <w:sz w:val="18"/>
          <w:szCs w:val="18"/>
        </w:rPr>
        <w:t>ΜΕΙΚΤΗ (</w:t>
      </w:r>
      <w:r w:rsidRPr="001A3259">
        <w:rPr>
          <w:rFonts w:ascii="Arial" w:hAnsi="Arial" w:cs="Arial"/>
          <w:bCs/>
          <w:sz w:val="18"/>
          <w:szCs w:val="18"/>
        </w:rPr>
        <w:t xml:space="preserve">με τηλεδιάσκεψη μέσω εφαρμογής </w:t>
      </w:r>
      <w:r w:rsidRPr="001A3259">
        <w:rPr>
          <w:rFonts w:ascii="Arial" w:hAnsi="Arial" w:cs="Arial"/>
          <w:bCs/>
          <w:sz w:val="18"/>
          <w:szCs w:val="18"/>
          <w:lang w:val="en-US"/>
        </w:rPr>
        <w:t>Webex</w:t>
      </w:r>
      <w:r w:rsidRPr="001A3259">
        <w:rPr>
          <w:rFonts w:ascii="Arial" w:hAnsi="Arial" w:cs="Arial"/>
          <w:bCs/>
          <w:sz w:val="18"/>
          <w:szCs w:val="18"/>
        </w:rPr>
        <w:t xml:space="preserve"> &amp; δια ζώσης στο Διοικητήριο</w:t>
      </w:r>
      <w:r w:rsidRPr="001A3259">
        <w:rPr>
          <w:rFonts w:ascii="Arial" w:hAnsi="Arial" w:cs="Arial"/>
          <w:b/>
          <w:bCs/>
          <w:sz w:val="18"/>
          <w:szCs w:val="18"/>
        </w:rPr>
        <w:t>)</w:t>
      </w:r>
      <w:r w:rsidRPr="001A3259">
        <w:rPr>
          <w:rFonts w:ascii="Arial" w:hAnsi="Arial" w:cs="Arial"/>
          <w:iCs/>
          <w:sz w:val="18"/>
          <w:szCs w:val="18"/>
        </w:rPr>
        <w:t xml:space="preserve"> συνεδρίαση,  η Οικονομική Επιτροπή του Δήμου, σύμφωνα με τις δ/ξεις του άρθρου 75 του Ν.3852/2010 όπως αυτό αντικαταστάθηκε από το άρθρο 77 του Ν. 4555/18 και τις δ/ξεις του άρθρου 78 του Ν. 4954/22, ύστερα από την αριθ. πρωτ: 4239/6.3.2023 έγγραφη πρόσκληση του Προέδρου της, η οποία επιδόθηκε  νόμιμα στα μέλη της.</w:t>
      </w:r>
    </w:p>
    <w:p w:rsidR="003F041F" w:rsidRPr="001A3259" w:rsidRDefault="003F041F" w:rsidP="001A3259">
      <w:pPr>
        <w:pStyle w:val="afd"/>
        <w:widowControl w:val="0"/>
        <w:ind w:left="0" w:firstLine="720"/>
        <w:rPr>
          <w:rFonts w:ascii="Arial" w:hAnsi="Arial" w:cs="Arial"/>
          <w:iCs/>
          <w:sz w:val="18"/>
          <w:szCs w:val="18"/>
        </w:rPr>
      </w:pPr>
      <w:r w:rsidRPr="001A3259">
        <w:rPr>
          <w:rFonts w:ascii="Arial" w:hAnsi="Arial" w:cs="Arial"/>
          <w:iCs/>
          <w:sz w:val="18"/>
          <w:szCs w:val="18"/>
        </w:rPr>
        <w:t>Αφού διαπιστώθηκε νόμιμη απαρτία, δηλαδή σε σύνολο εννέα (9) μελών βρέθηκαν παρόντα τα παρακάτω πέντε (5) μέλη, άρχισε η Συνεδρίαση.</w:t>
      </w:r>
    </w:p>
    <w:p w:rsidR="003F041F" w:rsidRPr="001A3259" w:rsidRDefault="003F041F" w:rsidP="001A3259">
      <w:pPr>
        <w:pStyle w:val="afd"/>
        <w:widowControl w:val="0"/>
        <w:ind w:left="0"/>
        <w:rPr>
          <w:rFonts w:ascii="Arial" w:hAnsi="Arial" w:cs="Arial"/>
          <w:iCs/>
          <w:sz w:val="18"/>
          <w:szCs w:val="18"/>
        </w:rPr>
      </w:pPr>
      <w:r w:rsidRPr="001A3259">
        <w:rPr>
          <w:rFonts w:ascii="Arial" w:hAnsi="Arial" w:cs="Arial"/>
          <w:b/>
          <w:iCs/>
          <w:sz w:val="18"/>
          <w:szCs w:val="18"/>
        </w:rPr>
        <w:t xml:space="preserve">                ΠΑΡΟΝΤΕΣ                                                                ΑΠΟΝΤΕΣ  </w:t>
      </w:r>
      <w:r w:rsidRPr="001A3259">
        <w:rPr>
          <w:rFonts w:ascii="Arial" w:hAnsi="Arial" w:cs="Arial"/>
          <w:iCs/>
          <w:sz w:val="18"/>
          <w:szCs w:val="18"/>
        </w:rPr>
        <w:t xml:space="preserve">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352"/>
        <w:gridCol w:w="3192"/>
        <w:gridCol w:w="1843"/>
        <w:gridCol w:w="364"/>
        <w:gridCol w:w="4030"/>
      </w:tblGrid>
      <w:tr w:rsidR="003F041F" w:rsidRPr="001A3259" w:rsidTr="003F041F">
        <w:tc>
          <w:tcPr>
            <w:tcW w:w="352" w:type="dxa"/>
            <w:tcBorders>
              <w:top w:val="single" w:sz="4" w:space="0" w:color="auto"/>
              <w:left w:val="single" w:sz="4" w:space="0" w:color="auto"/>
              <w:bottom w:val="single" w:sz="4" w:space="0" w:color="auto"/>
              <w:right w:val="single" w:sz="4" w:space="0" w:color="auto"/>
            </w:tcBorders>
            <w:hideMark/>
          </w:tcPr>
          <w:p w:rsidR="003F041F" w:rsidRPr="001A3259" w:rsidRDefault="003F041F" w:rsidP="001A3259">
            <w:pPr>
              <w:pStyle w:val="afd"/>
              <w:widowControl w:val="0"/>
              <w:ind w:left="0"/>
              <w:rPr>
                <w:rFonts w:ascii="Arial" w:eastAsia="Calibri" w:hAnsi="Arial" w:cs="Arial"/>
                <w:b/>
                <w:iCs/>
                <w:sz w:val="18"/>
                <w:szCs w:val="18"/>
              </w:rPr>
            </w:pPr>
            <w:r w:rsidRPr="001A3259">
              <w:rPr>
                <w:rFonts w:ascii="Arial" w:hAnsi="Arial" w:cs="Arial"/>
                <w:b/>
                <w:iCs/>
                <w:sz w:val="18"/>
                <w:szCs w:val="18"/>
              </w:rPr>
              <w:t>1</w:t>
            </w:r>
          </w:p>
        </w:tc>
        <w:tc>
          <w:tcPr>
            <w:tcW w:w="3192" w:type="dxa"/>
            <w:tcBorders>
              <w:top w:val="single" w:sz="4" w:space="0" w:color="auto"/>
              <w:left w:val="single" w:sz="4" w:space="0" w:color="auto"/>
              <w:bottom w:val="single" w:sz="4" w:space="0" w:color="auto"/>
              <w:right w:val="nil"/>
            </w:tcBorders>
            <w:hideMark/>
          </w:tcPr>
          <w:p w:rsidR="003F041F" w:rsidRPr="001A3259" w:rsidRDefault="003F041F" w:rsidP="001A3259">
            <w:pPr>
              <w:pStyle w:val="afd"/>
              <w:widowControl w:val="0"/>
              <w:ind w:left="0"/>
              <w:rPr>
                <w:rFonts w:ascii="Arial" w:eastAsia="Calibri" w:hAnsi="Arial" w:cs="Arial"/>
                <w:iCs/>
                <w:sz w:val="18"/>
                <w:szCs w:val="18"/>
              </w:rPr>
            </w:pPr>
            <w:r w:rsidRPr="001A3259">
              <w:rPr>
                <w:rFonts w:ascii="Arial" w:hAnsi="Arial" w:cs="Arial"/>
                <w:sz w:val="18"/>
                <w:szCs w:val="18"/>
              </w:rPr>
              <w:t>Γαζής Αναστάσιος</w:t>
            </w:r>
            <w:r w:rsidRPr="001A3259">
              <w:rPr>
                <w:rFonts w:ascii="Arial" w:hAnsi="Arial" w:cs="Arial"/>
                <w:iCs/>
                <w:sz w:val="18"/>
                <w:szCs w:val="18"/>
              </w:rPr>
              <w:t xml:space="preserve"> (Πρόεδρος)</w:t>
            </w:r>
          </w:p>
        </w:tc>
        <w:tc>
          <w:tcPr>
            <w:tcW w:w="1843" w:type="dxa"/>
            <w:tcBorders>
              <w:top w:val="single" w:sz="4" w:space="0" w:color="auto"/>
              <w:left w:val="nil"/>
              <w:bottom w:val="single" w:sz="4" w:space="0" w:color="auto"/>
              <w:right w:val="single" w:sz="4" w:space="0" w:color="auto"/>
            </w:tcBorders>
            <w:hideMark/>
          </w:tcPr>
          <w:p w:rsidR="003F041F" w:rsidRPr="001A3259" w:rsidRDefault="003F041F" w:rsidP="001A3259">
            <w:pPr>
              <w:rPr>
                <w:rFonts w:ascii="Arial" w:hAnsi="Arial" w:cs="Arial"/>
                <w:sz w:val="18"/>
                <w:szCs w:val="18"/>
              </w:rPr>
            </w:pPr>
            <w:r w:rsidRPr="001A3259">
              <w:rPr>
                <w:rFonts w:ascii="Arial" w:hAnsi="Arial" w:cs="Arial"/>
                <w:iCs/>
                <w:sz w:val="18"/>
                <w:szCs w:val="18"/>
              </w:rPr>
              <w:t>φυσική παρουσία</w:t>
            </w:r>
          </w:p>
        </w:tc>
        <w:tc>
          <w:tcPr>
            <w:tcW w:w="364" w:type="dxa"/>
            <w:tcBorders>
              <w:top w:val="single" w:sz="4" w:space="0" w:color="auto"/>
              <w:left w:val="single" w:sz="4" w:space="0" w:color="auto"/>
              <w:bottom w:val="single" w:sz="4" w:space="0" w:color="auto"/>
              <w:right w:val="single" w:sz="4" w:space="0" w:color="auto"/>
            </w:tcBorders>
            <w:hideMark/>
          </w:tcPr>
          <w:p w:rsidR="003F041F" w:rsidRPr="001A3259" w:rsidRDefault="003F041F" w:rsidP="001A3259">
            <w:pPr>
              <w:pStyle w:val="afd"/>
              <w:widowControl w:val="0"/>
              <w:ind w:left="0"/>
              <w:rPr>
                <w:rFonts w:ascii="Arial" w:eastAsia="Calibri" w:hAnsi="Arial" w:cs="Arial"/>
                <w:b/>
                <w:iCs/>
                <w:sz w:val="18"/>
                <w:szCs w:val="18"/>
              </w:rPr>
            </w:pPr>
            <w:r w:rsidRPr="001A3259">
              <w:rPr>
                <w:rFonts w:ascii="Arial" w:hAnsi="Arial" w:cs="Arial"/>
                <w:b/>
                <w:iCs/>
                <w:sz w:val="18"/>
                <w:szCs w:val="18"/>
              </w:rPr>
              <w:t>1</w:t>
            </w:r>
          </w:p>
        </w:tc>
        <w:tc>
          <w:tcPr>
            <w:tcW w:w="4030" w:type="dxa"/>
            <w:tcBorders>
              <w:top w:val="single" w:sz="4" w:space="0" w:color="auto"/>
              <w:left w:val="single" w:sz="4" w:space="0" w:color="auto"/>
              <w:bottom w:val="single" w:sz="4" w:space="0" w:color="auto"/>
              <w:right w:val="single" w:sz="4" w:space="0" w:color="auto"/>
            </w:tcBorders>
            <w:hideMark/>
          </w:tcPr>
          <w:p w:rsidR="003F041F" w:rsidRPr="001A3259" w:rsidRDefault="003F041F" w:rsidP="001A3259">
            <w:pPr>
              <w:rPr>
                <w:rFonts w:ascii="Arial" w:hAnsi="Arial" w:cs="Arial"/>
                <w:sz w:val="18"/>
                <w:szCs w:val="18"/>
              </w:rPr>
            </w:pPr>
            <w:r w:rsidRPr="001A3259">
              <w:rPr>
                <w:rFonts w:ascii="Arial" w:hAnsi="Arial" w:cs="Arial"/>
                <w:sz w:val="18"/>
                <w:szCs w:val="18"/>
                <w:lang w:eastAsia="en-US"/>
              </w:rPr>
              <w:t>Τσιρογιάννης Γεώργιος</w:t>
            </w:r>
          </w:p>
        </w:tc>
      </w:tr>
      <w:tr w:rsidR="003F041F" w:rsidRPr="001A3259" w:rsidTr="003F041F">
        <w:trPr>
          <w:trHeight w:val="54"/>
        </w:trPr>
        <w:tc>
          <w:tcPr>
            <w:tcW w:w="352" w:type="dxa"/>
            <w:tcBorders>
              <w:top w:val="single" w:sz="4" w:space="0" w:color="auto"/>
              <w:left w:val="single" w:sz="4" w:space="0" w:color="auto"/>
              <w:bottom w:val="single" w:sz="4" w:space="0" w:color="auto"/>
              <w:right w:val="single" w:sz="4" w:space="0" w:color="auto"/>
            </w:tcBorders>
            <w:hideMark/>
          </w:tcPr>
          <w:p w:rsidR="003F041F" w:rsidRPr="001A3259" w:rsidRDefault="003F041F" w:rsidP="001A3259">
            <w:pPr>
              <w:pStyle w:val="afd"/>
              <w:widowControl w:val="0"/>
              <w:ind w:left="0"/>
              <w:rPr>
                <w:rFonts w:ascii="Arial" w:eastAsia="Calibri" w:hAnsi="Arial" w:cs="Arial"/>
                <w:b/>
                <w:iCs/>
                <w:sz w:val="18"/>
                <w:szCs w:val="18"/>
              </w:rPr>
            </w:pPr>
            <w:r w:rsidRPr="001A3259">
              <w:rPr>
                <w:rFonts w:ascii="Arial" w:hAnsi="Arial" w:cs="Arial"/>
                <w:b/>
                <w:iCs/>
                <w:sz w:val="18"/>
                <w:szCs w:val="18"/>
              </w:rPr>
              <w:t>2</w:t>
            </w:r>
          </w:p>
        </w:tc>
        <w:tc>
          <w:tcPr>
            <w:tcW w:w="3192" w:type="dxa"/>
            <w:tcBorders>
              <w:top w:val="single" w:sz="4" w:space="0" w:color="auto"/>
              <w:left w:val="single" w:sz="4" w:space="0" w:color="auto"/>
              <w:bottom w:val="single" w:sz="4" w:space="0" w:color="auto"/>
              <w:right w:val="nil"/>
            </w:tcBorders>
            <w:hideMark/>
          </w:tcPr>
          <w:p w:rsidR="003F041F" w:rsidRPr="001A3259" w:rsidRDefault="003F041F" w:rsidP="001A3259">
            <w:pPr>
              <w:rPr>
                <w:rFonts w:ascii="Arial" w:hAnsi="Arial" w:cs="Arial"/>
                <w:sz w:val="18"/>
                <w:szCs w:val="18"/>
                <w:lang w:eastAsia="en-US"/>
              </w:rPr>
            </w:pPr>
            <w:r w:rsidRPr="001A3259">
              <w:rPr>
                <w:rFonts w:ascii="Arial" w:hAnsi="Arial" w:cs="Arial"/>
                <w:sz w:val="18"/>
                <w:szCs w:val="18"/>
                <w:lang w:eastAsia="en-US"/>
              </w:rPr>
              <w:t>Λύγδας Σπυρίδων</w:t>
            </w:r>
          </w:p>
        </w:tc>
        <w:tc>
          <w:tcPr>
            <w:tcW w:w="1843" w:type="dxa"/>
            <w:tcBorders>
              <w:top w:val="single" w:sz="4" w:space="0" w:color="auto"/>
              <w:left w:val="nil"/>
              <w:bottom w:val="single" w:sz="4" w:space="0" w:color="auto"/>
              <w:right w:val="single" w:sz="4" w:space="0" w:color="auto"/>
            </w:tcBorders>
            <w:hideMark/>
          </w:tcPr>
          <w:p w:rsidR="003F041F" w:rsidRPr="001A3259" w:rsidRDefault="003F041F" w:rsidP="001A3259">
            <w:pPr>
              <w:rPr>
                <w:rFonts w:ascii="Arial" w:hAnsi="Arial" w:cs="Arial"/>
                <w:sz w:val="18"/>
                <w:szCs w:val="18"/>
              </w:rPr>
            </w:pPr>
            <w:r w:rsidRPr="001A3259">
              <w:rPr>
                <w:rFonts w:ascii="Arial" w:hAnsi="Arial" w:cs="Arial"/>
                <w:iCs/>
                <w:sz w:val="18"/>
                <w:szCs w:val="18"/>
              </w:rPr>
              <w:t>τηλεδιάσκεψη</w:t>
            </w:r>
          </w:p>
        </w:tc>
        <w:tc>
          <w:tcPr>
            <w:tcW w:w="364" w:type="dxa"/>
            <w:tcBorders>
              <w:top w:val="single" w:sz="4" w:space="0" w:color="auto"/>
              <w:left w:val="single" w:sz="4" w:space="0" w:color="auto"/>
              <w:bottom w:val="single" w:sz="4" w:space="0" w:color="auto"/>
              <w:right w:val="single" w:sz="4" w:space="0" w:color="auto"/>
            </w:tcBorders>
            <w:hideMark/>
          </w:tcPr>
          <w:p w:rsidR="003F041F" w:rsidRPr="001A3259" w:rsidRDefault="003F041F" w:rsidP="001A3259">
            <w:pPr>
              <w:pStyle w:val="afd"/>
              <w:widowControl w:val="0"/>
              <w:ind w:left="0"/>
              <w:rPr>
                <w:rFonts w:ascii="Arial" w:eastAsia="Calibri" w:hAnsi="Arial" w:cs="Arial"/>
                <w:b/>
                <w:iCs/>
                <w:sz w:val="18"/>
                <w:szCs w:val="18"/>
              </w:rPr>
            </w:pPr>
            <w:r w:rsidRPr="001A3259">
              <w:rPr>
                <w:rFonts w:ascii="Arial" w:hAnsi="Arial" w:cs="Arial"/>
                <w:b/>
                <w:iCs/>
                <w:sz w:val="18"/>
                <w:szCs w:val="18"/>
              </w:rPr>
              <w:t>2</w:t>
            </w:r>
          </w:p>
        </w:tc>
        <w:tc>
          <w:tcPr>
            <w:tcW w:w="4030" w:type="dxa"/>
            <w:tcBorders>
              <w:top w:val="single" w:sz="4" w:space="0" w:color="auto"/>
              <w:left w:val="single" w:sz="4" w:space="0" w:color="auto"/>
              <w:bottom w:val="single" w:sz="4" w:space="0" w:color="auto"/>
              <w:right w:val="single" w:sz="4" w:space="0" w:color="auto"/>
            </w:tcBorders>
            <w:hideMark/>
          </w:tcPr>
          <w:p w:rsidR="003F041F" w:rsidRPr="001A3259" w:rsidRDefault="003F041F" w:rsidP="001A3259">
            <w:pPr>
              <w:pStyle w:val="aff2"/>
              <w:jc w:val="both"/>
              <w:rPr>
                <w:rFonts w:ascii="Arial" w:hAnsi="Arial" w:cs="Arial"/>
                <w:sz w:val="18"/>
                <w:szCs w:val="18"/>
              </w:rPr>
            </w:pPr>
            <w:r w:rsidRPr="001A3259">
              <w:rPr>
                <w:rFonts w:ascii="Arial" w:hAnsi="Arial" w:cs="Arial"/>
                <w:sz w:val="18"/>
                <w:szCs w:val="18"/>
                <w:lang w:eastAsia="en-US"/>
              </w:rPr>
              <w:t>Κοντογιώργης Σπυρίδων</w:t>
            </w:r>
          </w:p>
        </w:tc>
      </w:tr>
      <w:tr w:rsidR="003F041F" w:rsidRPr="001A3259" w:rsidTr="003F041F">
        <w:tc>
          <w:tcPr>
            <w:tcW w:w="352" w:type="dxa"/>
            <w:tcBorders>
              <w:top w:val="single" w:sz="4" w:space="0" w:color="auto"/>
              <w:left w:val="single" w:sz="4" w:space="0" w:color="auto"/>
              <w:bottom w:val="single" w:sz="4" w:space="0" w:color="auto"/>
              <w:right w:val="single" w:sz="4" w:space="0" w:color="auto"/>
            </w:tcBorders>
            <w:hideMark/>
          </w:tcPr>
          <w:p w:rsidR="003F041F" w:rsidRPr="001A3259" w:rsidRDefault="003F041F" w:rsidP="001A3259">
            <w:pPr>
              <w:pStyle w:val="afd"/>
              <w:widowControl w:val="0"/>
              <w:ind w:left="0"/>
              <w:rPr>
                <w:rFonts w:ascii="Arial" w:eastAsia="Calibri" w:hAnsi="Arial" w:cs="Arial"/>
                <w:b/>
                <w:iCs/>
                <w:sz w:val="18"/>
                <w:szCs w:val="18"/>
              </w:rPr>
            </w:pPr>
            <w:r w:rsidRPr="001A3259">
              <w:rPr>
                <w:rFonts w:ascii="Arial" w:hAnsi="Arial" w:cs="Arial"/>
                <w:b/>
                <w:iCs/>
                <w:sz w:val="18"/>
                <w:szCs w:val="18"/>
              </w:rPr>
              <w:t>3</w:t>
            </w:r>
          </w:p>
        </w:tc>
        <w:tc>
          <w:tcPr>
            <w:tcW w:w="3192" w:type="dxa"/>
            <w:tcBorders>
              <w:top w:val="single" w:sz="4" w:space="0" w:color="auto"/>
              <w:left w:val="single" w:sz="4" w:space="0" w:color="auto"/>
              <w:bottom w:val="single" w:sz="4" w:space="0" w:color="auto"/>
              <w:right w:val="nil"/>
            </w:tcBorders>
            <w:hideMark/>
          </w:tcPr>
          <w:p w:rsidR="003F041F" w:rsidRPr="001A3259" w:rsidRDefault="003F041F" w:rsidP="001A3259">
            <w:pPr>
              <w:rPr>
                <w:rFonts w:ascii="Arial" w:hAnsi="Arial" w:cs="Arial"/>
                <w:sz w:val="18"/>
                <w:szCs w:val="18"/>
              </w:rPr>
            </w:pPr>
            <w:r w:rsidRPr="001A3259">
              <w:rPr>
                <w:rFonts w:ascii="Arial" w:hAnsi="Arial" w:cs="Arial"/>
                <w:sz w:val="18"/>
                <w:szCs w:val="18"/>
                <w:lang w:eastAsia="en-US"/>
              </w:rPr>
              <w:t>Βικέντιος Νικόλαος</w:t>
            </w:r>
          </w:p>
        </w:tc>
        <w:tc>
          <w:tcPr>
            <w:tcW w:w="1843" w:type="dxa"/>
            <w:tcBorders>
              <w:top w:val="single" w:sz="4" w:space="0" w:color="auto"/>
              <w:left w:val="nil"/>
              <w:bottom w:val="single" w:sz="4" w:space="0" w:color="auto"/>
              <w:right w:val="single" w:sz="4" w:space="0" w:color="auto"/>
            </w:tcBorders>
            <w:hideMark/>
          </w:tcPr>
          <w:p w:rsidR="003F041F" w:rsidRPr="001A3259" w:rsidRDefault="003F041F" w:rsidP="001A3259">
            <w:pPr>
              <w:rPr>
                <w:rFonts w:ascii="Arial" w:hAnsi="Arial" w:cs="Arial"/>
                <w:sz w:val="18"/>
                <w:szCs w:val="18"/>
              </w:rPr>
            </w:pPr>
            <w:r w:rsidRPr="001A3259">
              <w:rPr>
                <w:rFonts w:ascii="Arial" w:hAnsi="Arial" w:cs="Arial"/>
                <w:iCs/>
                <w:sz w:val="18"/>
                <w:szCs w:val="18"/>
              </w:rPr>
              <w:t>φυσική παρουσία</w:t>
            </w:r>
          </w:p>
        </w:tc>
        <w:tc>
          <w:tcPr>
            <w:tcW w:w="364" w:type="dxa"/>
            <w:tcBorders>
              <w:top w:val="single" w:sz="4" w:space="0" w:color="auto"/>
              <w:left w:val="single" w:sz="4" w:space="0" w:color="auto"/>
              <w:bottom w:val="single" w:sz="4" w:space="0" w:color="auto"/>
              <w:right w:val="single" w:sz="4" w:space="0" w:color="auto"/>
            </w:tcBorders>
            <w:hideMark/>
          </w:tcPr>
          <w:p w:rsidR="003F041F" w:rsidRPr="001A3259" w:rsidRDefault="003F041F" w:rsidP="001A3259">
            <w:pPr>
              <w:pStyle w:val="afd"/>
              <w:widowControl w:val="0"/>
              <w:ind w:left="0"/>
              <w:rPr>
                <w:rFonts w:ascii="Arial" w:eastAsia="Calibri" w:hAnsi="Arial" w:cs="Arial"/>
                <w:b/>
                <w:iCs/>
                <w:sz w:val="18"/>
                <w:szCs w:val="18"/>
              </w:rPr>
            </w:pPr>
            <w:r w:rsidRPr="001A3259">
              <w:rPr>
                <w:rFonts w:ascii="Arial" w:hAnsi="Arial" w:cs="Arial"/>
                <w:b/>
                <w:iCs/>
                <w:sz w:val="18"/>
                <w:szCs w:val="18"/>
              </w:rPr>
              <w:t>3</w:t>
            </w:r>
          </w:p>
        </w:tc>
        <w:tc>
          <w:tcPr>
            <w:tcW w:w="4030" w:type="dxa"/>
            <w:tcBorders>
              <w:top w:val="single" w:sz="4" w:space="0" w:color="auto"/>
              <w:left w:val="single" w:sz="4" w:space="0" w:color="auto"/>
              <w:bottom w:val="single" w:sz="4" w:space="0" w:color="auto"/>
              <w:right w:val="single" w:sz="4" w:space="0" w:color="auto"/>
            </w:tcBorders>
            <w:hideMark/>
          </w:tcPr>
          <w:p w:rsidR="003F041F" w:rsidRPr="001A3259" w:rsidRDefault="003F041F" w:rsidP="001A3259">
            <w:pPr>
              <w:pStyle w:val="aff2"/>
              <w:jc w:val="both"/>
              <w:rPr>
                <w:rFonts w:ascii="Arial" w:hAnsi="Arial" w:cs="Arial"/>
                <w:sz w:val="18"/>
                <w:szCs w:val="18"/>
              </w:rPr>
            </w:pPr>
            <w:r w:rsidRPr="001A3259">
              <w:rPr>
                <w:rFonts w:ascii="Arial" w:hAnsi="Arial" w:cs="Arial"/>
                <w:sz w:val="18"/>
                <w:szCs w:val="18"/>
              </w:rPr>
              <w:t>Σκληρός Φίλιππος</w:t>
            </w:r>
          </w:p>
        </w:tc>
      </w:tr>
      <w:tr w:rsidR="003F041F" w:rsidRPr="001A3259" w:rsidTr="003F041F">
        <w:tc>
          <w:tcPr>
            <w:tcW w:w="352" w:type="dxa"/>
            <w:tcBorders>
              <w:top w:val="single" w:sz="4" w:space="0" w:color="auto"/>
              <w:left w:val="single" w:sz="4" w:space="0" w:color="auto"/>
              <w:bottom w:val="single" w:sz="4" w:space="0" w:color="auto"/>
              <w:right w:val="single" w:sz="4" w:space="0" w:color="auto"/>
            </w:tcBorders>
            <w:hideMark/>
          </w:tcPr>
          <w:p w:rsidR="003F041F" w:rsidRPr="001A3259" w:rsidRDefault="003F041F" w:rsidP="001A3259">
            <w:pPr>
              <w:pStyle w:val="afd"/>
              <w:widowControl w:val="0"/>
              <w:ind w:left="0"/>
              <w:rPr>
                <w:rFonts w:ascii="Arial" w:eastAsia="Calibri" w:hAnsi="Arial" w:cs="Arial"/>
                <w:b/>
                <w:iCs/>
                <w:sz w:val="18"/>
                <w:szCs w:val="18"/>
              </w:rPr>
            </w:pPr>
            <w:r w:rsidRPr="001A3259">
              <w:rPr>
                <w:rFonts w:ascii="Arial" w:hAnsi="Arial" w:cs="Arial"/>
                <w:b/>
                <w:iCs/>
                <w:sz w:val="18"/>
                <w:szCs w:val="18"/>
              </w:rPr>
              <w:t>4</w:t>
            </w:r>
          </w:p>
        </w:tc>
        <w:tc>
          <w:tcPr>
            <w:tcW w:w="3192" w:type="dxa"/>
            <w:tcBorders>
              <w:top w:val="single" w:sz="4" w:space="0" w:color="auto"/>
              <w:left w:val="single" w:sz="4" w:space="0" w:color="auto"/>
              <w:bottom w:val="single" w:sz="4" w:space="0" w:color="auto"/>
              <w:right w:val="nil"/>
            </w:tcBorders>
            <w:hideMark/>
          </w:tcPr>
          <w:p w:rsidR="003F041F" w:rsidRPr="001A3259" w:rsidRDefault="003F041F" w:rsidP="001A3259">
            <w:pPr>
              <w:rPr>
                <w:rFonts w:ascii="Arial" w:hAnsi="Arial" w:cs="Arial"/>
                <w:sz w:val="18"/>
                <w:szCs w:val="18"/>
                <w:lang w:eastAsia="en-US"/>
              </w:rPr>
            </w:pPr>
            <w:r w:rsidRPr="001A3259">
              <w:rPr>
                <w:rFonts w:ascii="Arial" w:hAnsi="Arial" w:cs="Arial"/>
                <w:sz w:val="18"/>
                <w:szCs w:val="18"/>
                <w:lang w:eastAsia="en-US"/>
              </w:rPr>
              <w:t xml:space="preserve">Μαργέλη Μαρία </w:t>
            </w:r>
          </w:p>
        </w:tc>
        <w:tc>
          <w:tcPr>
            <w:tcW w:w="1843" w:type="dxa"/>
            <w:tcBorders>
              <w:top w:val="single" w:sz="4" w:space="0" w:color="auto"/>
              <w:left w:val="nil"/>
              <w:bottom w:val="single" w:sz="4" w:space="0" w:color="auto"/>
              <w:right w:val="single" w:sz="4" w:space="0" w:color="auto"/>
            </w:tcBorders>
            <w:hideMark/>
          </w:tcPr>
          <w:p w:rsidR="003F041F" w:rsidRPr="001A3259" w:rsidRDefault="003F041F" w:rsidP="001A3259">
            <w:pPr>
              <w:rPr>
                <w:rFonts w:ascii="Arial" w:hAnsi="Arial" w:cs="Arial"/>
                <w:sz w:val="18"/>
                <w:szCs w:val="18"/>
              </w:rPr>
            </w:pPr>
            <w:r w:rsidRPr="001A3259">
              <w:rPr>
                <w:rFonts w:ascii="Arial" w:hAnsi="Arial" w:cs="Arial"/>
                <w:iCs/>
                <w:sz w:val="18"/>
                <w:szCs w:val="18"/>
              </w:rPr>
              <w:t>τηλεδιάσκεψη</w:t>
            </w:r>
          </w:p>
        </w:tc>
        <w:tc>
          <w:tcPr>
            <w:tcW w:w="364" w:type="dxa"/>
            <w:tcBorders>
              <w:top w:val="single" w:sz="4" w:space="0" w:color="auto"/>
              <w:left w:val="single" w:sz="4" w:space="0" w:color="auto"/>
              <w:bottom w:val="single" w:sz="4" w:space="0" w:color="auto"/>
              <w:right w:val="single" w:sz="4" w:space="0" w:color="auto"/>
            </w:tcBorders>
            <w:hideMark/>
          </w:tcPr>
          <w:p w:rsidR="003F041F" w:rsidRPr="001A3259" w:rsidRDefault="003F041F" w:rsidP="001A3259">
            <w:pPr>
              <w:pStyle w:val="afd"/>
              <w:widowControl w:val="0"/>
              <w:ind w:left="0"/>
              <w:rPr>
                <w:rFonts w:ascii="Arial" w:eastAsia="Calibri" w:hAnsi="Arial" w:cs="Arial"/>
                <w:b/>
                <w:iCs/>
                <w:sz w:val="18"/>
                <w:szCs w:val="18"/>
              </w:rPr>
            </w:pPr>
            <w:r w:rsidRPr="001A3259">
              <w:rPr>
                <w:rFonts w:ascii="Arial" w:hAnsi="Arial" w:cs="Arial"/>
                <w:b/>
                <w:iCs/>
                <w:sz w:val="18"/>
                <w:szCs w:val="18"/>
              </w:rPr>
              <w:t>4</w:t>
            </w:r>
          </w:p>
        </w:tc>
        <w:tc>
          <w:tcPr>
            <w:tcW w:w="4030" w:type="dxa"/>
            <w:tcBorders>
              <w:top w:val="single" w:sz="4" w:space="0" w:color="auto"/>
              <w:left w:val="single" w:sz="4" w:space="0" w:color="auto"/>
              <w:bottom w:val="single" w:sz="4" w:space="0" w:color="auto"/>
              <w:right w:val="single" w:sz="4" w:space="0" w:color="auto"/>
            </w:tcBorders>
            <w:hideMark/>
          </w:tcPr>
          <w:p w:rsidR="003F041F" w:rsidRPr="001A3259" w:rsidRDefault="003F041F" w:rsidP="001A3259">
            <w:pPr>
              <w:rPr>
                <w:rFonts w:ascii="Arial" w:hAnsi="Arial" w:cs="Arial"/>
                <w:sz w:val="18"/>
                <w:szCs w:val="18"/>
              </w:rPr>
            </w:pPr>
            <w:r w:rsidRPr="001A3259">
              <w:rPr>
                <w:rFonts w:ascii="Arial" w:hAnsi="Arial" w:cs="Arial"/>
                <w:sz w:val="18"/>
                <w:szCs w:val="18"/>
                <w:lang w:eastAsia="en-US"/>
              </w:rPr>
              <w:t>Τυπάλδος Νικόλαος</w:t>
            </w:r>
          </w:p>
        </w:tc>
      </w:tr>
      <w:tr w:rsidR="003F041F" w:rsidRPr="001A3259" w:rsidTr="003F041F">
        <w:tc>
          <w:tcPr>
            <w:tcW w:w="352" w:type="dxa"/>
            <w:tcBorders>
              <w:top w:val="single" w:sz="4" w:space="0" w:color="auto"/>
              <w:left w:val="single" w:sz="4" w:space="0" w:color="auto"/>
              <w:bottom w:val="single" w:sz="4" w:space="0" w:color="auto"/>
              <w:right w:val="single" w:sz="4" w:space="0" w:color="auto"/>
            </w:tcBorders>
            <w:hideMark/>
          </w:tcPr>
          <w:p w:rsidR="003F041F" w:rsidRPr="001A3259" w:rsidRDefault="003F041F" w:rsidP="001A3259">
            <w:pPr>
              <w:pStyle w:val="afd"/>
              <w:widowControl w:val="0"/>
              <w:ind w:left="0"/>
              <w:rPr>
                <w:rFonts w:ascii="Arial" w:eastAsia="Calibri" w:hAnsi="Arial" w:cs="Arial"/>
                <w:b/>
                <w:iCs/>
                <w:sz w:val="18"/>
                <w:szCs w:val="18"/>
              </w:rPr>
            </w:pPr>
            <w:r w:rsidRPr="001A3259">
              <w:rPr>
                <w:rFonts w:ascii="Arial" w:hAnsi="Arial" w:cs="Arial"/>
                <w:b/>
                <w:iCs/>
                <w:sz w:val="18"/>
                <w:szCs w:val="18"/>
              </w:rPr>
              <w:t>5</w:t>
            </w:r>
          </w:p>
        </w:tc>
        <w:tc>
          <w:tcPr>
            <w:tcW w:w="3192" w:type="dxa"/>
            <w:tcBorders>
              <w:top w:val="single" w:sz="4" w:space="0" w:color="auto"/>
              <w:left w:val="single" w:sz="4" w:space="0" w:color="auto"/>
              <w:bottom w:val="single" w:sz="4" w:space="0" w:color="auto"/>
              <w:right w:val="nil"/>
            </w:tcBorders>
            <w:hideMark/>
          </w:tcPr>
          <w:p w:rsidR="003F041F" w:rsidRPr="001A3259" w:rsidRDefault="003F041F" w:rsidP="001A3259">
            <w:pPr>
              <w:rPr>
                <w:rFonts w:ascii="Arial" w:hAnsi="Arial" w:cs="Arial"/>
                <w:sz w:val="18"/>
                <w:szCs w:val="18"/>
                <w:lang w:eastAsia="en-US"/>
              </w:rPr>
            </w:pPr>
            <w:r w:rsidRPr="001A3259">
              <w:rPr>
                <w:rFonts w:ascii="Arial" w:hAnsi="Arial" w:cs="Arial"/>
                <w:sz w:val="18"/>
                <w:szCs w:val="18"/>
              </w:rPr>
              <w:t>Γιαννιώτης Παναγιώτης</w:t>
            </w:r>
          </w:p>
        </w:tc>
        <w:tc>
          <w:tcPr>
            <w:tcW w:w="1843" w:type="dxa"/>
            <w:tcBorders>
              <w:top w:val="single" w:sz="4" w:space="0" w:color="auto"/>
              <w:left w:val="nil"/>
              <w:bottom w:val="single" w:sz="4" w:space="0" w:color="auto"/>
              <w:right w:val="single" w:sz="4" w:space="0" w:color="auto"/>
            </w:tcBorders>
            <w:hideMark/>
          </w:tcPr>
          <w:p w:rsidR="003F041F" w:rsidRPr="001A3259" w:rsidRDefault="003F041F" w:rsidP="001A3259">
            <w:pPr>
              <w:rPr>
                <w:rFonts w:ascii="Arial" w:hAnsi="Arial" w:cs="Arial"/>
                <w:sz w:val="18"/>
                <w:szCs w:val="18"/>
              </w:rPr>
            </w:pPr>
            <w:r w:rsidRPr="001A3259">
              <w:rPr>
                <w:rFonts w:ascii="Arial" w:hAnsi="Arial" w:cs="Arial"/>
                <w:iCs/>
                <w:sz w:val="18"/>
                <w:szCs w:val="18"/>
              </w:rPr>
              <w:t>τηλεδιάσκεψη</w:t>
            </w:r>
          </w:p>
        </w:tc>
        <w:tc>
          <w:tcPr>
            <w:tcW w:w="364" w:type="dxa"/>
            <w:tcBorders>
              <w:top w:val="single" w:sz="4" w:space="0" w:color="auto"/>
              <w:left w:val="single" w:sz="4" w:space="0" w:color="auto"/>
              <w:bottom w:val="single" w:sz="4" w:space="0" w:color="auto"/>
              <w:right w:val="single" w:sz="4" w:space="0" w:color="auto"/>
            </w:tcBorders>
            <w:hideMark/>
          </w:tcPr>
          <w:p w:rsidR="003F041F" w:rsidRPr="001A3259" w:rsidRDefault="003F041F" w:rsidP="001A3259">
            <w:pPr>
              <w:pStyle w:val="afd"/>
              <w:widowControl w:val="0"/>
              <w:ind w:left="0"/>
              <w:rPr>
                <w:rFonts w:ascii="Arial" w:eastAsia="Calibri" w:hAnsi="Arial" w:cs="Arial"/>
                <w:b/>
                <w:iCs/>
                <w:sz w:val="18"/>
                <w:szCs w:val="18"/>
              </w:rPr>
            </w:pPr>
            <w:r w:rsidRPr="001A3259">
              <w:rPr>
                <w:rFonts w:ascii="Arial" w:hAnsi="Arial" w:cs="Arial"/>
                <w:b/>
                <w:iCs/>
                <w:sz w:val="18"/>
                <w:szCs w:val="18"/>
              </w:rPr>
              <w:t>5</w:t>
            </w:r>
          </w:p>
        </w:tc>
        <w:tc>
          <w:tcPr>
            <w:tcW w:w="4030" w:type="dxa"/>
            <w:tcBorders>
              <w:top w:val="single" w:sz="4" w:space="0" w:color="auto"/>
              <w:left w:val="single" w:sz="4" w:space="0" w:color="auto"/>
              <w:bottom w:val="single" w:sz="4" w:space="0" w:color="auto"/>
              <w:right w:val="single" w:sz="4" w:space="0" w:color="auto"/>
            </w:tcBorders>
          </w:tcPr>
          <w:p w:rsidR="003F041F" w:rsidRPr="001A3259" w:rsidRDefault="003F041F" w:rsidP="001A3259">
            <w:pPr>
              <w:pStyle w:val="aff2"/>
              <w:jc w:val="both"/>
              <w:rPr>
                <w:rFonts w:ascii="Arial" w:hAnsi="Arial" w:cs="Arial"/>
                <w:sz w:val="18"/>
                <w:szCs w:val="18"/>
              </w:rPr>
            </w:pPr>
          </w:p>
        </w:tc>
      </w:tr>
      <w:tr w:rsidR="003F041F" w:rsidRPr="001A3259" w:rsidTr="003F041F">
        <w:tc>
          <w:tcPr>
            <w:tcW w:w="352" w:type="dxa"/>
            <w:tcBorders>
              <w:top w:val="single" w:sz="4" w:space="0" w:color="auto"/>
              <w:left w:val="single" w:sz="4" w:space="0" w:color="auto"/>
              <w:bottom w:val="single" w:sz="4" w:space="0" w:color="auto"/>
              <w:right w:val="single" w:sz="4" w:space="0" w:color="auto"/>
            </w:tcBorders>
            <w:hideMark/>
          </w:tcPr>
          <w:p w:rsidR="003F041F" w:rsidRPr="001A3259" w:rsidRDefault="003F041F" w:rsidP="001A3259">
            <w:pPr>
              <w:pStyle w:val="afd"/>
              <w:widowControl w:val="0"/>
              <w:ind w:left="0"/>
              <w:rPr>
                <w:rFonts w:ascii="Arial" w:eastAsia="Calibri" w:hAnsi="Arial" w:cs="Arial"/>
                <w:b/>
                <w:iCs/>
                <w:sz w:val="18"/>
                <w:szCs w:val="18"/>
              </w:rPr>
            </w:pPr>
            <w:r w:rsidRPr="001A3259">
              <w:rPr>
                <w:rFonts w:ascii="Arial" w:hAnsi="Arial" w:cs="Arial"/>
                <w:b/>
                <w:iCs/>
                <w:sz w:val="18"/>
                <w:szCs w:val="18"/>
              </w:rPr>
              <w:t>6</w:t>
            </w:r>
          </w:p>
        </w:tc>
        <w:tc>
          <w:tcPr>
            <w:tcW w:w="3192" w:type="dxa"/>
            <w:tcBorders>
              <w:top w:val="single" w:sz="4" w:space="0" w:color="auto"/>
              <w:left w:val="single" w:sz="4" w:space="0" w:color="auto"/>
              <w:bottom w:val="single" w:sz="4" w:space="0" w:color="auto"/>
              <w:right w:val="nil"/>
            </w:tcBorders>
            <w:hideMark/>
          </w:tcPr>
          <w:p w:rsidR="003F041F" w:rsidRPr="001A3259" w:rsidRDefault="003F041F" w:rsidP="001A3259">
            <w:pPr>
              <w:rPr>
                <w:rFonts w:ascii="Arial" w:eastAsiaTheme="minorEastAsia" w:hAnsi="Arial" w:cs="Arial"/>
                <w:sz w:val="18"/>
                <w:szCs w:val="18"/>
              </w:rPr>
            </w:pPr>
          </w:p>
        </w:tc>
        <w:tc>
          <w:tcPr>
            <w:tcW w:w="1843" w:type="dxa"/>
            <w:tcBorders>
              <w:top w:val="single" w:sz="4" w:space="0" w:color="auto"/>
              <w:left w:val="nil"/>
              <w:bottom w:val="single" w:sz="4" w:space="0" w:color="auto"/>
              <w:right w:val="single" w:sz="4" w:space="0" w:color="auto"/>
            </w:tcBorders>
            <w:hideMark/>
          </w:tcPr>
          <w:p w:rsidR="003F041F" w:rsidRPr="001A3259" w:rsidRDefault="003F041F" w:rsidP="001A3259">
            <w:pPr>
              <w:rPr>
                <w:rFonts w:ascii="Arial" w:eastAsiaTheme="minorEastAsia" w:hAnsi="Arial" w:cs="Arial"/>
                <w:sz w:val="18"/>
                <w:szCs w:val="18"/>
              </w:rPr>
            </w:pPr>
          </w:p>
        </w:tc>
        <w:tc>
          <w:tcPr>
            <w:tcW w:w="364" w:type="dxa"/>
            <w:tcBorders>
              <w:top w:val="single" w:sz="4" w:space="0" w:color="auto"/>
              <w:left w:val="single" w:sz="4" w:space="0" w:color="auto"/>
              <w:bottom w:val="single" w:sz="4" w:space="0" w:color="auto"/>
              <w:right w:val="single" w:sz="4" w:space="0" w:color="auto"/>
            </w:tcBorders>
            <w:hideMark/>
          </w:tcPr>
          <w:p w:rsidR="003F041F" w:rsidRPr="001A3259" w:rsidRDefault="003F041F" w:rsidP="001A3259">
            <w:pPr>
              <w:pStyle w:val="afd"/>
              <w:widowControl w:val="0"/>
              <w:ind w:left="0"/>
              <w:rPr>
                <w:rFonts w:ascii="Arial" w:eastAsia="Calibri" w:hAnsi="Arial" w:cs="Arial"/>
                <w:b/>
                <w:iCs/>
                <w:sz w:val="18"/>
                <w:szCs w:val="18"/>
              </w:rPr>
            </w:pPr>
            <w:r w:rsidRPr="001A3259">
              <w:rPr>
                <w:rFonts w:ascii="Arial" w:hAnsi="Arial" w:cs="Arial"/>
                <w:b/>
                <w:iCs/>
                <w:sz w:val="18"/>
                <w:szCs w:val="18"/>
              </w:rPr>
              <w:t>6</w:t>
            </w:r>
          </w:p>
        </w:tc>
        <w:tc>
          <w:tcPr>
            <w:tcW w:w="4030" w:type="dxa"/>
            <w:tcBorders>
              <w:top w:val="single" w:sz="4" w:space="0" w:color="auto"/>
              <w:left w:val="single" w:sz="4" w:space="0" w:color="auto"/>
              <w:bottom w:val="single" w:sz="4" w:space="0" w:color="auto"/>
              <w:right w:val="single" w:sz="4" w:space="0" w:color="auto"/>
            </w:tcBorders>
          </w:tcPr>
          <w:p w:rsidR="003F041F" w:rsidRPr="001A3259" w:rsidRDefault="003F041F" w:rsidP="001A3259">
            <w:pPr>
              <w:rPr>
                <w:rFonts w:ascii="Arial" w:hAnsi="Arial" w:cs="Arial"/>
                <w:sz w:val="18"/>
                <w:szCs w:val="18"/>
                <w:lang w:eastAsia="en-US"/>
              </w:rPr>
            </w:pPr>
          </w:p>
        </w:tc>
      </w:tr>
      <w:tr w:rsidR="003F041F" w:rsidRPr="001A3259" w:rsidTr="003F041F">
        <w:tc>
          <w:tcPr>
            <w:tcW w:w="352" w:type="dxa"/>
            <w:tcBorders>
              <w:top w:val="single" w:sz="4" w:space="0" w:color="auto"/>
              <w:left w:val="single" w:sz="4" w:space="0" w:color="auto"/>
              <w:bottom w:val="single" w:sz="4" w:space="0" w:color="auto"/>
              <w:right w:val="single" w:sz="4" w:space="0" w:color="auto"/>
            </w:tcBorders>
            <w:hideMark/>
          </w:tcPr>
          <w:p w:rsidR="003F041F" w:rsidRPr="001A3259" w:rsidRDefault="003F041F" w:rsidP="001A3259">
            <w:pPr>
              <w:pStyle w:val="afd"/>
              <w:widowControl w:val="0"/>
              <w:ind w:left="0"/>
              <w:rPr>
                <w:rFonts w:ascii="Arial" w:eastAsia="Calibri" w:hAnsi="Arial" w:cs="Arial"/>
                <w:b/>
                <w:iCs/>
                <w:sz w:val="18"/>
                <w:szCs w:val="18"/>
              </w:rPr>
            </w:pPr>
            <w:r w:rsidRPr="001A3259">
              <w:rPr>
                <w:rFonts w:ascii="Arial" w:hAnsi="Arial" w:cs="Arial"/>
                <w:b/>
                <w:iCs/>
                <w:sz w:val="18"/>
                <w:szCs w:val="18"/>
              </w:rPr>
              <w:t>7</w:t>
            </w:r>
          </w:p>
        </w:tc>
        <w:tc>
          <w:tcPr>
            <w:tcW w:w="3192" w:type="dxa"/>
            <w:tcBorders>
              <w:top w:val="single" w:sz="4" w:space="0" w:color="auto"/>
              <w:left w:val="single" w:sz="4" w:space="0" w:color="auto"/>
              <w:bottom w:val="single" w:sz="4" w:space="0" w:color="auto"/>
              <w:right w:val="nil"/>
            </w:tcBorders>
            <w:hideMark/>
          </w:tcPr>
          <w:p w:rsidR="003F041F" w:rsidRPr="001A3259" w:rsidRDefault="003F041F" w:rsidP="001A3259">
            <w:pPr>
              <w:rPr>
                <w:rFonts w:ascii="Arial" w:eastAsiaTheme="minorEastAsia" w:hAnsi="Arial" w:cs="Arial"/>
                <w:sz w:val="18"/>
                <w:szCs w:val="18"/>
              </w:rPr>
            </w:pPr>
          </w:p>
        </w:tc>
        <w:tc>
          <w:tcPr>
            <w:tcW w:w="1843" w:type="dxa"/>
            <w:tcBorders>
              <w:top w:val="single" w:sz="4" w:space="0" w:color="auto"/>
              <w:left w:val="nil"/>
              <w:bottom w:val="single" w:sz="4" w:space="0" w:color="auto"/>
              <w:right w:val="single" w:sz="4" w:space="0" w:color="auto"/>
            </w:tcBorders>
            <w:hideMark/>
          </w:tcPr>
          <w:p w:rsidR="003F041F" w:rsidRPr="001A3259" w:rsidRDefault="003F041F" w:rsidP="001A3259">
            <w:pPr>
              <w:rPr>
                <w:rFonts w:ascii="Arial" w:eastAsiaTheme="minorEastAsia" w:hAnsi="Arial" w:cs="Arial"/>
                <w:sz w:val="18"/>
                <w:szCs w:val="18"/>
              </w:rPr>
            </w:pPr>
          </w:p>
        </w:tc>
        <w:tc>
          <w:tcPr>
            <w:tcW w:w="364" w:type="dxa"/>
            <w:tcBorders>
              <w:top w:val="single" w:sz="4" w:space="0" w:color="auto"/>
              <w:left w:val="single" w:sz="4" w:space="0" w:color="auto"/>
              <w:bottom w:val="single" w:sz="4" w:space="0" w:color="auto"/>
              <w:right w:val="single" w:sz="4" w:space="0" w:color="auto"/>
            </w:tcBorders>
            <w:hideMark/>
          </w:tcPr>
          <w:p w:rsidR="003F041F" w:rsidRPr="001A3259" w:rsidRDefault="003F041F" w:rsidP="001A3259">
            <w:pPr>
              <w:pStyle w:val="afd"/>
              <w:widowControl w:val="0"/>
              <w:ind w:left="0"/>
              <w:rPr>
                <w:rFonts w:ascii="Arial" w:eastAsia="Calibri" w:hAnsi="Arial" w:cs="Arial"/>
                <w:b/>
                <w:iCs/>
                <w:sz w:val="18"/>
                <w:szCs w:val="18"/>
              </w:rPr>
            </w:pPr>
            <w:r w:rsidRPr="001A3259">
              <w:rPr>
                <w:rFonts w:ascii="Arial" w:hAnsi="Arial" w:cs="Arial"/>
                <w:b/>
                <w:iCs/>
                <w:sz w:val="18"/>
                <w:szCs w:val="18"/>
              </w:rPr>
              <w:t>7</w:t>
            </w:r>
          </w:p>
        </w:tc>
        <w:tc>
          <w:tcPr>
            <w:tcW w:w="4030" w:type="dxa"/>
            <w:tcBorders>
              <w:top w:val="single" w:sz="4" w:space="0" w:color="auto"/>
              <w:left w:val="single" w:sz="4" w:space="0" w:color="auto"/>
              <w:bottom w:val="single" w:sz="4" w:space="0" w:color="auto"/>
              <w:right w:val="single" w:sz="4" w:space="0" w:color="auto"/>
            </w:tcBorders>
          </w:tcPr>
          <w:p w:rsidR="003F041F" w:rsidRPr="001A3259" w:rsidRDefault="003F041F" w:rsidP="001A3259">
            <w:pPr>
              <w:pStyle w:val="aff2"/>
              <w:jc w:val="both"/>
              <w:rPr>
                <w:rFonts w:ascii="Arial" w:hAnsi="Arial" w:cs="Arial"/>
                <w:sz w:val="18"/>
                <w:szCs w:val="18"/>
              </w:rPr>
            </w:pPr>
          </w:p>
        </w:tc>
      </w:tr>
      <w:tr w:rsidR="003F041F" w:rsidRPr="001A3259" w:rsidTr="003F041F">
        <w:tc>
          <w:tcPr>
            <w:tcW w:w="352" w:type="dxa"/>
            <w:tcBorders>
              <w:top w:val="single" w:sz="4" w:space="0" w:color="auto"/>
              <w:left w:val="single" w:sz="4" w:space="0" w:color="auto"/>
              <w:bottom w:val="single" w:sz="4" w:space="0" w:color="auto"/>
              <w:right w:val="single" w:sz="4" w:space="0" w:color="auto"/>
            </w:tcBorders>
            <w:hideMark/>
          </w:tcPr>
          <w:p w:rsidR="003F041F" w:rsidRPr="001A3259" w:rsidRDefault="003F041F" w:rsidP="001A3259">
            <w:pPr>
              <w:pStyle w:val="afd"/>
              <w:widowControl w:val="0"/>
              <w:ind w:left="0"/>
              <w:rPr>
                <w:rFonts w:ascii="Arial" w:eastAsia="Calibri" w:hAnsi="Arial" w:cs="Arial"/>
                <w:b/>
                <w:iCs/>
                <w:sz w:val="18"/>
                <w:szCs w:val="18"/>
              </w:rPr>
            </w:pPr>
            <w:r w:rsidRPr="001A3259">
              <w:rPr>
                <w:rFonts w:ascii="Arial" w:hAnsi="Arial" w:cs="Arial"/>
                <w:b/>
                <w:iCs/>
                <w:sz w:val="18"/>
                <w:szCs w:val="18"/>
              </w:rPr>
              <w:t>8</w:t>
            </w:r>
          </w:p>
        </w:tc>
        <w:tc>
          <w:tcPr>
            <w:tcW w:w="3192" w:type="dxa"/>
            <w:tcBorders>
              <w:top w:val="single" w:sz="4" w:space="0" w:color="auto"/>
              <w:left w:val="single" w:sz="4" w:space="0" w:color="auto"/>
              <w:bottom w:val="single" w:sz="4" w:space="0" w:color="auto"/>
              <w:right w:val="nil"/>
            </w:tcBorders>
            <w:hideMark/>
          </w:tcPr>
          <w:p w:rsidR="003F041F" w:rsidRPr="001A3259" w:rsidRDefault="003F041F" w:rsidP="001A3259">
            <w:pPr>
              <w:rPr>
                <w:rFonts w:ascii="Arial" w:eastAsiaTheme="minorEastAsia" w:hAnsi="Arial" w:cs="Arial"/>
                <w:sz w:val="18"/>
                <w:szCs w:val="18"/>
              </w:rPr>
            </w:pPr>
          </w:p>
        </w:tc>
        <w:tc>
          <w:tcPr>
            <w:tcW w:w="1843" w:type="dxa"/>
            <w:tcBorders>
              <w:top w:val="single" w:sz="4" w:space="0" w:color="auto"/>
              <w:left w:val="nil"/>
              <w:bottom w:val="single" w:sz="4" w:space="0" w:color="auto"/>
              <w:right w:val="single" w:sz="4" w:space="0" w:color="auto"/>
            </w:tcBorders>
            <w:hideMark/>
          </w:tcPr>
          <w:p w:rsidR="003F041F" w:rsidRPr="001A3259" w:rsidRDefault="003F041F" w:rsidP="001A3259">
            <w:pPr>
              <w:rPr>
                <w:rFonts w:ascii="Arial" w:eastAsiaTheme="minorEastAsia" w:hAnsi="Arial" w:cs="Arial"/>
                <w:sz w:val="18"/>
                <w:szCs w:val="18"/>
              </w:rPr>
            </w:pPr>
          </w:p>
        </w:tc>
        <w:tc>
          <w:tcPr>
            <w:tcW w:w="364" w:type="dxa"/>
            <w:tcBorders>
              <w:top w:val="single" w:sz="4" w:space="0" w:color="auto"/>
              <w:left w:val="single" w:sz="4" w:space="0" w:color="auto"/>
              <w:bottom w:val="single" w:sz="4" w:space="0" w:color="auto"/>
              <w:right w:val="single" w:sz="4" w:space="0" w:color="auto"/>
            </w:tcBorders>
            <w:hideMark/>
          </w:tcPr>
          <w:p w:rsidR="003F041F" w:rsidRPr="001A3259" w:rsidRDefault="003F041F" w:rsidP="001A3259">
            <w:pPr>
              <w:pStyle w:val="afd"/>
              <w:widowControl w:val="0"/>
              <w:ind w:left="0"/>
              <w:rPr>
                <w:rFonts w:ascii="Arial" w:eastAsia="Calibri" w:hAnsi="Arial" w:cs="Arial"/>
                <w:b/>
                <w:iCs/>
                <w:sz w:val="18"/>
                <w:szCs w:val="18"/>
              </w:rPr>
            </w:pPr>
            <w:r w:rsidRPr="001A3259">
              <w:rPr>
                <w:rFonts w:ascii="Arial" w:hAnsi="Arial" w:cs="Arial"/>
                <w:b/>
                <w:iCs/>
                <w:sz w:val="18"/>
                <w:szCs w:val="18"/>
              </w:rPr>
              <w:t>8</w:t>
            </w:r>
          </w:p>
        </w:tc>
        <w:tc>
          <w:tcPr>
            <w:tcW w:w="4030" w:type="dxa"/>
            <w:tcBorders>
              <w:top w:val="single" w:sz="4" w:space="0" w:color="auto"/>
              <w:left w:val="single" w:sz="4" w:space="0" w:color="auto"/>
              <w:bottom w:val="single" w:sz="4" w:space="0" w:color="auto"/>
              <w:right w:val="single" w:sz="4" w:space="0" w:color="auto"/>
            </w:tcBorders>
          </w:tcPr>
          <w:p w:rsidR="003F041F" w:rsidRPr="001A3259" w:rsidRDefault="003F041F" w:rsidP="001A3259">
            <w:pPr>
              <w:rPr>
                <w:rFonts w:ascii="Arial" w:hAnsi="Arial" w:cs="Arial"/>
                <w:sz w:val="18"/>
                <w:szCs w:val="18"/>
              </w:rPr>
            </w:pPr>
          </w:p>
        </w:tc>
      </w:tr>
      <w:tr w:rsidR="003F041F" w:rsidRPr="001A3259" w:rsidTr="003F041F">
        <w:tc>
          <w:tcPr>
            <w:tcW w:w="352" w:type="dxa"/>
            <w:tcBorders>
              <w:top w:val="single" w:sz="4" w:space="0" w:color="auto"/>
              <w:left w:val="single" w:sz="4" w:space="0" w:color="auto"/>
              <w:bottom w:val="single" w:sz="4" w:space="0" w:color="auto"/>
              <w:right w:val="single" w:sz="4" w:space="0" w:color="auto"/>
            </w:tcBorders>
            <w:hideMark/>
          </w:tcPr>
          <w:p w:rsidR="003F041F" w:rsidRPr="001A3259" w:rsidRDefault="003F041F" w:rsidP="001A3259">
            <w:pPr>
              <w:pStyle w:val="afd"/>
              <w:widowControl w:val="0"/>
              <w:ind w:left="0"/>
              <w:rPr>
                <w:rFonts w:ascii="Arial" w:eastAsia="Calibri" w:hAnsi="Arial" w:cs="Arial"/>
                <w:b/>
                <w:iCs/>
                <w:sz w:val="18"/>
                <w:szCs w:val="18"/>
              </w:rPr>
            </w:pPr>
            <w:r w:rsidRPr="001A3259">
              <w:rPr>
                <w:rFonts w:ascii="Arial" w:hAnsi="Arial" w:cs="Arial"/>
                <w:b/>
                <w:iCs/>
                <w:sz w:val="18"/>
                <w:szCs w:val="18"/>
              </w:rPr>
              <w:t>9</w:t>
            </w:r>
          </w:p>
        </w:tc>
        <w:tc>
          <w:tcPr>
            <w:tcW w:w="3192" w:type="dxa"/>
            <w:tcBorders>
              <w:top w:val="single" w:sz="4" w:space="0" w:color="auto"/>
              <w:left w:val="single" w:sz="4" w:space="0" w:color="auto"/>
              <w:bottom w:val="single" w:sz="4" w:space="0" w:color="auto"/>
              <w:right w:val="nil"/>
            </w:tcBorders>
            <w:hideMark/>
          </w:tcPr>
          <w:p w:rsidR="003F041F" w:rsidRPr="001A3259" w:rsidRDefault="003F041F" w:rsidP="001A3259">
            <w:pPr>
              <w:rPr>
                <w:rFonts w:ascii="Arial" w:eastAsiaTheme="minorEastAsia" w:hAnsi="Arial" w:cs="Arial"/>
                <w:sz w:val="18"/>
                <w:szCs w:val="18"/>
              </w:rPr>
            </w:pPr>
          </w:p>
        </w:tc>
        <w:tc>
          <w:tcPr>
            <w:tcW w:w="1843" w:type="dxa"/>
            <w:tcBorders>
              <w:top w:val="single" w:sz="4" w:space="0" w:color="auto"/>
              <w:left w:val="nil"/>
              <w:bottom w:val="single" w:sz="4" w:space="0" w:color="auto"/>
              <w:right w:val="single" w:sz="4" w:space="0" w:color="auto"/>
            </w:tcBorders>
            <w:hideMark/>
          </w:tcPr>
          <w:p w:rsidR="003F041F" w:rsidRPr="001A3259" w:rsidRDefault="003F041F" w:rsidP="001A3259">
            <w:pPr>
              <w:pStyle w:val="afd"/>
              <w:widowControl w:val="0"/>
              <w:ind w:left="0"/>
              <w:rPr>
                <w:rFonts w:ascii="Arial" w:eastAsia="Calibri" w:hAnsi="Arial" w:cs="Arial"/>
                <w:iCs/>
                <w:sz w:val="18"/>
                <w:szCs w:val="18"/>
              </w:rPr>
            </w:pPr>
            <w:r w:rsidRPr="001A3259">
              <w:rPr>
                <w:rFonts w:ascii="Arial" w:hAnsi="Arial" w:cs="Arial"/>
                <w:iCs/>
                <w:sz w:val="18"/>
                <w:szCs w:val="18"/>
              </w:rPr>
              <w:t xml:space="preserve">  </w:t>
            </w:r>
          </w:p>
        </w:tc>
        <w:tc>
          <w:tcPr>
            <w:tcW w:w="364" w:type="dxa"/>
            <w:tcBorders>
              <w:top w:val="single" w:sz="4" w:space="0" w:color="auto"/>
              <w:left w:val="single" w:sz="4" w:space="0" w:color="auto"/>
              <w:bottom w:val="single" w:sz="4" w:space="0" w:color="auto"/>
              <w:right w:val="single" w:sz="4" w:space="0" w:color="auto"/>
            </w:tcBorders>
            <w:hideMark/>
          </w:tcPr>
          <w:p w:rsidR="003F041F" w:rsidRPr="001A3259" w:rsidRDefault="003F041F" w:rsidP="001A3259">
            <w:pPr>
              <w:pStyle w:val="afd"/>
              <w:widowControl w:val="0"/>
              <w:ind w:left="0"/>
              <w:rPr>
                <w:rFonts w:ascii="Arial" w:eastAsia="Calibri" w:hAnsi="Arial" w:cs="Arial"/>
                <w:b/>
                <w:iCs/>
                <w:sz w:val="18"/>
                <w:szCs w:val="18"/>
              </w:rPr>
            </w:pPr>
            <w:r w:rsidRPr="001A3259">
              <w:rPr>
                <w:rFonts w:ascii="Arial" w:hAnsi="Arial" w:cs="Arial"/>
                <w:b/>
                <w:iCs/>
                <w:sz w:val="18"/>
                <w:szCs w:val="18"/>
              </w:rPr>
              <w:t>9</w:t>
            </w:r>
          </w:p>
        </w:tc>
        <w:tc>
          <w:tcPr>
            <w:tcW w:w="4030" w:type="dxa"/>
            <w:tcBorders>
              <w:top w:val="single" w:sz="4" w:space="0" w:color="auto"/>
              <w:left w:val="single" w:sz="4" w:space="0" w:color="auto"/>
              <w:bottom w:val="single" w:sz="4" w:space="0" w:color="auto"/>
              <w:right w:val="single" w:sz="4" w:space="0" w:color="auto"/>
            </w:tcBorders>
          </w:tcPr>
          <w:p w:rsidR="003F041F" w:rsidRPr="001A3259" w:rsidRDefault="003F041F" w:rsidP="001A3259">
            <w:pPr>
              <w:rPr>
                <w:rFonts w:ascii="Arial" w:hAnsi="Arial" w:cs="Arial"/>
                <w:sz w:val="18"/>
                <w:szCs w:val="18"/>
              </w:rPr>
            </w:pPr>
          </w:p>
        </w:tc>
      </w:tr>
    </w:tbl>
    <w:p w:rsidR="003F041F" w:rsidRPr="001A3259" w:rsidRDefault="003F041F" w:rsidP="001A3259">
      <w:pPr>
        <w:ind w:firstLine="720"/>
        <w:rPr>
          <w:rFonts w:ascii="Arial" w:hAnsi="Arial" w:cs="Arial"/>
          <w:sz w:val="18"/>
          <w:szCs w:val="18"/>
        </w:rPr>
      </w:pPr>
      <w:r w:rsidRPr="001A3259">
        <w:rPr>
          <w:rFonts w:ascii="Arial" w:hAnsi="Arial" w:cs="Arial"/>
          <w:sz w:val="18"/>
          <w:szCs w:val="18"/>
        </w:rPr>
        <w:t>Τα ανωτέρω απόντα μέλη απουσίαζαν, αν και κλήθηκαν νόμιμα.</w:t>
      </w:r>
    </w:p>
    <w:p w:rsidR="003F041F" w:rsidRPr="001A3259" w:rsidRDefault="003F041F" w:rsidP="001A3259">
      <w:pPr>
        <w:ind w:firstLine="720"/>
        <w:rPr>
          <w:rFonts w:ascii="Arial" w:hAnsi="Arial" w:cs="Arial"/>
          <w:sz w:val="18"/>
          <w:szCs w:val="18"/>
        </w:rPr>
      </w:pPr>
      <w:r w:rsidRPr="001A3259">
        <w:rPr>
          <w:rFonts w:ascii="Arial" w:hAnsi="Arial" w:cs="Arial"/>
          <w:sz w:val="18"/>
          <w:szCs w:val="18"/>
        </w:rPr>
        <w:t>Τα πρακτικά τηρήθηκαν από την αναπληρώτρια γραμματέα της Οικονομικής Επιτροπής, Αποστολία Κατωπόδη, υπάλληλο  του  Δήμου Λευκάδας.</w:t>
      </w:r>
    </w:p>
    <w:p w:rsidR="003F041F" w:rsidRPr="001A3259" w:rsidRDefault="003F041F" w:rsidP="001A3259">
      <w:pPr>
        <w:ind w:firstLine="720"/>
        <w:rPr>
          <w:rFonts w:ascii="Arial" w:hAnsi="Arial" w:cs="Arial"/>
          <w:sz w:val="18"/>
          <w:szCs w:val="18"/>
        </w:rPr>
      </w:pPr>
      <w:r w:rsidRPr="001A3259">
        <w:rPr>
          <w:rFonts w:ascii="Arial" w:hAnsi="Arial" w:cs="Arial"/>
          <w:sz w:val="18"/>
          <w:szCs w:val="18"/>
        </w:rPr>
        <w:t>Τέθηκαν για συζήτηση έξι (6) θέματα Εκτός Ημερήσιας Διάταξης.</w:t>
      </w:r>
    </w:p>
    <w:p w:rsidR="003F041F" w:rsidRPr="001A3259" w:rsidRDefault="003F041F" w:rsidP="001A3259">
      <w:pPr>
        <w:pStyle w:val="aff2"/>
        <w:ind w:firstLine="720"/>
        <w:jc w:val="both"/>
        <w:rPr>
          <w:rFonts w:ascii="Arial" w:hAnsi="Arial" w:cs="Arial"/>
          <w:sz w:val="18"/>
          <w:szCs w:val="18"/>
          <w:lang w:eastAsia="en-US"/>
        </w:rPr>
      </w:pPr>
      <w:r w:rsidRPr="001A3259">
        <w:rPr>
          <w:rFonts w:ascii="Arial" w:hAnsi="Arial" w:cs="Arial"/>
          <w:sz w:val="18"/>
          <w:szCs w:val="18"/>
        </w:rPr>
        <w:t>Ο κ. Γεώργιος Τσιρογιάννης προσήλθε στη συνεδρίαση, πριν την συζήτηση του 10</w:t>
      </w:r>
      <w:r w:rsidRPr="001A3259">
        <w:rPr>
          <w:rFonts w:ascii="Arial" w:hAnsi="Arial" w:cs="Arial"/>
          <w:sz w:val="18"/>
          <w:szCs w:val="18"/>
          <w:vertAlign w:val="superscript"/>
        </w:rPr>
        <w:t>ου</w:t>
      </w:r>
      <w:r w:rsidRPr="001A3259">
        <w:rPr>
          <w:rFonts w:ascii="Arial" w:hAnsi="Arial" w:cs="Arial"/>
          <w:sz w:val="18"/>
          <w:szCs w:val="18"/>
        </w:rPr>
        <w:t xml:space="preserve">  θέματος της Η.Δ.</w:t>
      </w:r>
    </w:p>
    <w:p w:rsidR="001F0F2C" w:rsidRDefault="001F0F2C" w:rsidP="001A3259">
      <w:pPr>
        <w:rPr>
          <w:rFonts w:ascii="Arial" w:hAnsi="Arial" w:cs="Arial"/>
          <w:b/>
          <w:color w:val="FF0000"/>
          <w:sz w:val="18"/>
          <w:szCs w:val="18"/>
        </w:rPr>
      </w:pPr>
    </w:p>
    <w:p w:rsidR="001A3259" w:rsidRPr="001A3259" w:rsidRDefault="001A3259" w:rsidP="001A3259">
      <w:pPr>
        <w:rPr>
          <w:rFonts w:ascii="Arial" w:hAnsi="Arial" w:cs="Arial"/>
          <w:b/>
          <w:color w:val="FF0000"/>
          <w:sz w:val="18"/>
          <w:szCs w:val="18"/>
        </w:rPr>
      </w:pPr>
    </w:p>
    <w:p w:rsidR="001F0F2C" w:rsidRPr="001A3259" w:rsidRDefault="001F0F2C" w:rsidP="001A3259">
      <w:pPr>
        <w:rPr>
          <w:rFonts w:ascii="Arial" w:hAnsi="Arial" w:cs="Arial"/>
          <w:sz w:val="18"/>
          <w:szCs w:val="18"/>
          <w:lang w:eastAsia="el-GR"/>
        </w:rPr>
      </w:pPr>
      <w:r w:rsidRPr="001A3259">
        <w:rPr>
          <w:rFonts w:ascii="Arial" w:hAnsi="Arial" w:cs="Arial"/>
          <w:b/>
          <w:sz w:val="18"/>
          <w:szCs w:val="18"/>
        </w:rPr>
        <w:t>ΘΕΜΑ   4</w:t>
      </w:r>
      <w:r w:rsidRPr="001A3259">
        <w:rPr>
          <w:rFonts w:ascii="Arial" w:hAnsi="Arial" w:cs="Arial"/>
          <w:b/>
          <w:sz w:val="18"/>
          <w:szCs w:val="18"/>
          <w:vertAlign w:val="superscript"/>
        </w:rPr>
        <w:t>ο</w:t>
      </w:r>
      <w:r w:rsidRPr="001A3259">
        <w:rPr>
          <w:rFonts w:ascii="Arial" w:hAnsi="Arial" w:cs="Arial"/>
          <w:b/>
          <w:sz w:val="18"/>
          <w:szCs w:val="18"/>
        </w:rPr>
        <w:t xml:space="preserve">: </w:t>
      </w:r>
      <w:r w:rsidRPr="001A3259">
        <w:rPr>
          <w:rFonts w:ascii="Arial" w:hAnsi="Arial" w:cs="Arial"/>
          <w:sz w:val="18"/>
          <w:szCs w:val="18"/>
          <w:lang w:eastAsia="en-US"/>
        </w:rPr>
        <w:t>Απόφαση Ο.Ε. για  έ</w:t>
      </w:r>
      <w:r w:rsidRPr="001A3259">
        <w:rPr>
          <w:rFonts w:ascii="Arial" w:hAnsi="Arial" w:cs="Arial"/>
          <w:sz w:val="18"/>
          <w:szCs w:val="18"/>
          <w:lang w:eastAsia="el-GR"/>
        </w:rPr>
        <w:t xml:space="preserve">γκριση των όρων διακήρυξης για την εκπόνηση της μελέτης με τίτλο: «ΜΕΛΕΤΕΣ ΓΙΑ ΤΗΝ ΔΗΜΙΟΥΡΓΙΑ ΕΓΚΑΤΑΣΤΑΣΕΩΝ ΠΡΑΣΙΝΩΝ ΣΗΜΕΙΩΝ  ΣΤΙΣ Δ.Ε. ΛΕΥΚΑΔΑΣ, Δ.Ε. ΕΛΛΟΜΕΝΟΥ, Δ.Ε. ΑΠΟΛΛΩΝΙΩΝ», με προϋπολογισμό 33.480,00 </w:t>
      </w:r>
      <w:r w:rsidRPr="001A3259">
        <w:rPr>
          <w:rFonts w:ascii="Arial" w:hAnsi="Arial" w:cs="Arial"/>
          <w:color w:val="000000"/>
          <w:sz w:val="18"/>
          <w:szCs w:val="18"/>
          <w:lang w:eastAsia="el-GR"/>
        </w:rPr>
        <w:t>€</w:t>
      </w:r>
      <w:r w:rsidRPr="001A3259">
        <w:rPr>
          <w:rFonts w:ascii="Arial" w:hAnsi="Arial" w:cs="Arial"/>
          <w:sz w:val="18"/>
          <w:szCs w:val="18"/>
          <w:lang w:eastAsia="el-GR"/>
        </w:rPr>
        <w:t xml:space="preserve"> με Φ.Π.Α.</w:t>
      </w:r>
    </w:p>
    <w:p w:rsidR="001F0F2C" w:rsidRPr="001A3259" w:rsidRDefault="001F0F2C" w:rsidP="001A3259">
      <w:pPr>
        <w:suppressAutoHyphens w:val="0"/>
        <w:ind w:left="2880" w:firstLine="720"/>
        <w:rPr>
          <w:rFonts w:ascii="Arial" w:hAnsi="Arial" w:cs="Arial"/>
          <w:sz w:val="18"/>
          <w:szCs w:val="18"/>
          <w:lang w:eastAsia="el-GR"/>
        </w:rPr>
      </w:pPr>
      <w:r w:rsidRPr="001A3259">
        <w:rPr>
          <w:rFonts w:ascii="Arial" w:hAnsi="Arial" w:cs="Arial"/>
          <w:b/>
          <w:sz w:val="18"/>
          <w:szCs w:val="18"/>
        </w:rPr>
        <w:t xml:space="preserve">Εισηγητής:  </w:t>
      </w:r>
      <w:r w:rsidRPr="001A3259">
        <w:rPr>
          <w:rFonts w:ascii="Arial" w:hAnsi="Arial" w:cs="Arial"/>
          <w:sz w:val="18"/>
          <w:szCs w:val="18"/>
        </w:rPr>
        <w:t>Σπυρίδων Λύγδας, Αντιδήμαρχος</w:t>
      </w:r>
    </w:p>
    <w:p w:rsidR="001A3259" w:rsidRDefault="001F0F2C" w:rsidP="001A3259">
      <w:pPr>
        <w:pStyle w:val="Default"/>
        <w:rPr>
          <w:sz w:val="18"/>
          <w:szCs w:val="18"/>
          <w:lang w:eastAsia="en-US"/>
        </w:rPr>
      </w:pPr>
      <w:r w:rsidRPr="001A3259">
        <w:rPr>
          <w:sz w:val="18"/>
          <w:szCs w:val="18"/>
          <w:lang w:eastAsia="en-US"/>
        </w:rPr>
        <w:t xml:space="preserve">          </w:t>
      </w:r>
      <w:r w:rsidRPr="001A3259">
        <w:rPr>
          <w:sz w:val="18"/>
          <w:szCs w:val="18"/>
          <w:lang w:eastAsia="en-US"/>
        </w:rPr>
        <w:tab/>
      </w:r>
      <w:r w:rsidRPr="001A3259">
        <w:rPr>
          <w:sz w:val="18"/>
          <w:szCs w:val="18"/>
          <w:lang w:eastAsia="en-US"/>
        </w:rPr>
        <w:tab/>
      </w:r>
    </w:p>
    <w:p w:rsidR="001A3259" w:rsidRDefault="001A3259" w:rsidP="001A3259">
      <w:pPr>
        <w:pStyle w:val="Default"/>
        <w:rPr>
          <w:sz w:val="18"/>
          <w:szCs w:val="18"/>
          <w:lang w:eastAsia="en-US"/>
        </w:rPr>
      </w:pPr>
    </w:p>
    <w:p w:rsidR="001F0F2C" w:rsidRPr="001A3259" w:rsidRDefault="001F0F2C" w:rsidP="001A3259">
      <w:pPr>
        <w:pStyle w:val="Default"/>
        <w:rPr>
          <w:color w:val="FF0000"/>
          <w:sz w:val="18"/>
          <w:szCs w:val="18"/>
        </w:rPr>
      </w:pPr>
      <w:r w:rsidRPr="001A3259">
        <w:rPr>
          <w:sz w:val="18"/>
          <w:szCs w:val="18"/>
          <w:lang w:eastAsia="en-US"/>
        </w:rPr>
        <w:tab/>
      </w:r>
      <w:r w:rsidRPr="001A3259">
        <w:rPr>
          <w:sz w:val="18"/>
          <w:szCs w:val="18"/>
          <w:lang w:eastAsia="en-US"/>
        </w:rPr>
        <w:tab/>
      </w:r>
      <w:r w:rsidRPr="001A3259">
        <w:rPr>
          <w:sz w:val="18"/>
          <w:szCs w:val="18"/>
          <w:lang w:eastAsia="en-US"/>
        </w:rPr>
        <w:tab/>
      </w:r>
    </w:p>
    <w:p w:rsidR="001F0F2C" w:rsidRPr="001A3259" w:rsidRDefault="001F0F2C" w:rsidP="001A3259">
      <w:pPr>
        <w:ind w:firstLine="720"/>
        <w:rPr>
          <w:rFonts w:ascii="Arial" w:hAnsi="Arial" w:cs="Arial"/>
          <w:sz w:val="18"/>
          <w:szCs w:val="18"/>
        </w:rPr>
      </w:pPr>
      <w:r w:rsidRPr="001A3259">
        <w:rPr>
          <w:rFonts w:ascii="Arial" w:hAnsi="Arial" w:cs="Arial"/>
          <w:sz w:val="18"/>
          <w:szCs w:val="18"/>
        </w:rPr>
        <w:t>Ο Πρόεδρος της Ο.Ε. κ. Αναστάσιος Γαζής, Αντιδήμαρχος, έδωσε το λόγο στον κ. Σπυρίδωνα Λύγδα, Αντιδήμαρχο, ο οποίος  έθεσε υπόψη της Οικονομικής Επιτροπής τα εξής:</w:t>
      </w:r>
    </w:p>
    <w:p w:rsidR="001F0F2C" w:rsidRPr="001A3259" w:rsidRDefault="001F0F2C" w:rsidP="001A3259">
      <w:pPr>
        <w:widowControl w:val="0"/>
        <w:autoSpaceDE w:val="0"/>
        <w:autoSpaceDN w:val="0"/>
        <w:adjustRightInd w:val="0"/>
        <w:rPr>
          <w:rFonts w:ascii="Arial" w:hAnsi="Arial" w:cs="Arial"/>
          <w:sz w:val="18"/>
          <w:szCs w:val="18"/>
        </w:rPr>
      </w:pPr>
      <w:r w:rsidRPr="001A3259">
        <w:rPr>
          <w:rFonts w:ascii="Arial" w:hAnsi="Arial" w:cs="Arial"/>
          <w:bCs/>
          <w:sz w:val="18"/>
          <w:szCs w:val="18"/>
        </w:rPr>
        <w:t xml:space="preserve">     «</w:t>
      </w:r>
      <w:r w:rsidRPr="001A3259">
        <w:rPr>
          <w:rFonts w:ascii="Arial" w:hAnsi="Arial" w:cs="Arial"/>
          <w:sz w:val="18"/>
          <w:szCs w:val="18"/>
        </w:rPr>
        <w:t xml:space="preserve"> Έχοντας  υπόψη: </w:t>
      </w:r>
    </w:p>
    <w:p w:rsidR="001F0F2C" w:rsidRPr="001A3259" w:rsidRDefault="001F0F2C" w:rsidP="001A3259">
      <w:pPr>
        <w:pStyle w:val="afd"/>
        <w:numPr>
          <w:ilvl w:val="0"/>
          <w:numId w:val="36"/>
        </w:numPr>
        <w:suppressAutoHyphens w:val="0"/>
        <w:ind w:left="0" w:firstLine="0"/>
        <w:contextualSpacing/>
        <w:outlineLvl w:val="0"/>
        <w:rPr>
          <w:rFonts w:ascii="Arial" w:hAnsi="Arial" w:cs="Arial"/>
          <w:sz w:val="18"/>
          <w:szCs w:val="18"/>
        </w:rPr>
      </w:pPr>
      <w:r w:rsidRPr="001A3259">
        <w:rPr>
          <w:rFonts w:ascii="Arial" w:hAnsi="Arial" w:cs="Arial"/>
          <w:sz w:val="18"/>
          <w:szCs w:val="18"/>
        </w:rPr>
        <w:t>Το άρθρο 31 του Ν.5013/2023 (ΦΕΚ Α΄ 12/19-01-2023).</w:t>
      </w:r>
    </w:p>
    <w:p w:rsidR="001F0F2C" w:rsidRPr="001A3259" w:rsidRDefault="001F0F2C" w:rsidP="001A3259">
      <w:pPr>
        <w:pStyle w:val="afd"/>
        <w:numPr>
          <w:ilvl w:val="0"/>
          <w:numId w:val="36"/>
        </w:numPr>
        <w:suppressAutoHyphens w:val="0"/>
        <w:ind w:left="0" w:firstLine="0"/>
        <w:contextualSpacing/>
        <w:rPr>
          <w:rFonts w:ascii="Arial" w:hAnsi="Arial" w:cs="Arial"/>
          <w:sz w:val="18"/>
          <w:szCs w:val="18"/>
        </w:rPr>
      </w:pPr>
      <w:r w:rsidRPr="001A3259">
        <w:rPr>
          <w:rFonts w:ascii="Arial" w:hAnsi="Arial" w:cs="Arial"/>
          <w:sz w:val="18"/>
          <w:szCs w:val="18"/>
        </w:rPr>
        <w:t>Τον Ν. 4412/2016 (ΦΕΚ Α 14/08-08-2016) «Δημόσιες Συμβάσεις Έργων, Προμηθειών και Υπηρεσιών»</w:t>
      </w:r>
      <w:r w:rsidRPr="001A3259">
        <w:rPr>
          <w:rFonts w:ascii="Arial" w:hAnsi="Arial" w:cs="Arial"/>
          <w:bCs/>
          <w:color w:val="000000"/>
          <w:sz w:val="18"/>
          <w:szCs w:val="18"/>
        </w:rPr>
        <w:t xml:space="preserve"> όπως τροποποιήθηκε με τον Ν.4782 (ΦΕΚ36/τ.Α/09-03-2021</w:t>
      </w:r>
      <w:r w:rsidRPr="001A3259">
        <w:rPr>
          <w:rFonts w:ascii="Arial" w:hAnsi="Arial" w:cs="Arial"/>
          <w:bCs/>
          <w:color w:val="000000"/>
          <w:spacing w:val="1"/>
          <w:sz w:val="18"/>
          <w:szCs w:val="18"/>
        </w:rPr>
        <w:t>)</w:t>
      </w:r>
      <w:r w:rsidRPr="001A3259">
        <w:rPr>
          <w:rFonts w:ascii="Arial" w:hAnsi="Arial" w:cs="Arial"/>
          <w:sz w:val="18"/>
          <w:szCs w:val="18"/>
        </w:rPr>
        <w:t>.</w:t>
      </w:r>
    </w:p>
    <w:p w:rsidR="001F0F2C" w:rsidRPr="001A3259" w:rsidRDefault="001F0F2C" w:rsidP="001A3259">
      <w:pPr>
        <w:pStyle w:val="afd"/>
        <w:numPr>
          <w:ilvl w:val="0"/>
          <w:numId w:val="36"/>
        </w:numPr>
        <w:suppressAutoHyphens w:val="0"/>
        <w:ind w:left="0" w:firstLine="0"/>
        <w:contextualSpacing/>
        <w:outlineLvl w:val="0"/>
        <w:rPr>
          <w:rFonts w:ascii="Arial" w:hAnsi="Arial" w:cs="Arial"/>
          <w:sz w:val="18"/>
          <w:szCs w:val="18"/>
        </w:rPr>
      </w:pPr>
      <w:r w:rsidRPr="001A3259">
        <w:rPr>
          <w:rFonts w:ascii="Arial" w:hAnsi="Arial" w:cs="Arial"/>
          <w:bCs/>
          <w:sz w:val="18"/>
          <w:szCs w:val="18"/>
        </w:rPr>
        <w:t>Τον προϋπολογισμό του Δήμου που είναι ενταγμένη η μελέτη «ΜΕΛΕΤΕΣ ΓΙΑ ΤΗΝ ΔΗΜΙΟΥΡΓΙΑ ΕΓΚΑΤΑΣΤΑΣΕΩΝ ΠΡΑΣΙΝΩΝ ΣΗΜΕΙΩΝ ΣΤΙΣ Δ.Ε. ΛΕΥΚΑΔΑΣ, Δ.Ε. ΕΛΛΟΜΕΝΟΥ, Δ.Ε. ΑΠΟΛΛΩΝΙΩΝ»,</w:t>
      </w:r>
      <w:r w:rsidRPr="001A3259">
        <w:rPr>
          <w:rFonts w:ascii="Arial" w:hAnsi="Arial" w:cs="Arial"/>
          <w:b/>
          <w:sz w:val="18"/>
          <w:szCs w:val="18"/>
        </w:rPr>
        <w:t xml:space="preserve"> </w:t>
      </w:r>
      <w:r w:rsidRPr="001A3259">
        <w:rPr>
          <w:rFonts w:ascii="Arial" w:hAnsi="Arial" w:cs="Arial"/>
          <w:sz w:val="18"/>
          <w:szCs w:val="18"/>
        </w:rPr>
        <w:t xml:space="preserve">με προϋπολογισμό 33.480,00 </w:t>
      </w:r>
      <w:r w:rsidRPr="001A3259">
        <w:rPr>
          <w:rFonts w:ascii="Arial" w:hAnsi="Arial" w:cs="Arial"/>
          <w:bCs/>
          <w:color w:val="000000"/>
          <w:sz w:val="18"/>
          <w:szCs w:val="18"/>
        </w:rPr>
        <w:t>€</w:t>
      </w:r>
      <w:r w:rsidRPr="001A3259">
        <w:rPr>
          <w:rFonts w:ascii="Arial" w:hAnsi="Arial" w:cs="Arial"/>
          <w:sz w:val="18"/>
          <w:szCs w:val="18"/>
        </w:rPr>
        <w:t xml:space="preserve"> με Φ.Π.Α.</w:t>
      </w:r>
      <w:r w:rsidRPr="001A3259">
        <w:rPr>
          <w:rFonts w:ascii="Arial" w:hAnsi="Arial" w:cs="Arial"/>
          <w:b/>
          <w:sz w:val="18"/>
          <w:szCs w:val="18"/>
        </w:rPr>
        <w:t xml:space="preserve"> </w:t>
      </w:r>
      <w:r w:rsidRPr="001A3259">
        <w:rPr>
          <w:rFonts w:ascii="Arial" w:hAnsi="Arial" w:cs="Arial"/>
          <w:bCs/>
          <w:sz w:val="18"/>
          <w:szCs w:val="18"/>
        </w:rPr>
        <w:t xml:space="preserve">και συγκεκριμένα στον ΚΑ: </w:t>
      </w:r>
      <w:r w:rsidRPr="001A3259">
        <w:rPr>
          <w:rFonts w:ascii="Arial" w:hAnsi="Arial" w:cs="Arial"/>
          <w:sz w:val="18"/>
          <w:szCs w:val="18"/>
        </w:rPr>
        <w:t xml:space="preserve">20-7341.014 </w:t>
      </w:r>
      <w:r w:rsidRPr="001A3259">
        <w:rPr>
          <w:rFonts w:ascii="Arial" w:hAnsi="Arial" w:cs="Arial"/>
          <w:bCs/>
          <w:sz w:val="18"/>
          <w:szCs w:val="18"/>
        </w:rPr>
        <w:t xml:space="preserve">με το ποσό των </w:t>
      </w:r>
      <w:r w:rsidRPr="001A3259">
        <w:rPr>
          <w:rFonts w:ascii="Arial" w:hAnsi="Arial" w:cs="Arial"/>
          <w:sz w:val="18"/>
          <w:szCs w:val="18"/>
        </w:rPr>
        <w:t xml:space="preserve">33.480,00 </w:t>
      </w:r>
      <w:r w:rsidRPr="001A3259">
        <w:rPr>
          <w:rFonts w:ascii="Arial" w:hAnsi="Arial" w:cs="Arial"/>
          <w:bCs/>
          <w:color w:val="000000"/>
          <w:sz w:val="18"/>
          <w:szCs w:val="18"/>
        </w:rPr>
        <w:t>€</w:t>
      </w:r>
      <w:r w:rsidRPr="001A3259">
        <w:rPr>
          <w:rFonts w:ascii="Arial" w:hAnsi="Arial" w:cs="Arial"/>
          <w:sz w:val="18"/>
          <w:szCs w:val="18"/>
        </w:rPr>
        <w:t xml:space="preserve"> </w:t>
      </w:r>
      <w:r w:rsidRPr="001A3259">
        <w:rPr>
          <w:rFonts w:ascii="Arial" w:hAnsi="Arial" w:cs="Arial"/>
          <w:bCs/>
          <w:sz w:val="18"/>
          <w:szCs w:val="18"/>
        </w:rPr>
        <w:t xml:space="preserve">με ΦΠΑ από </w:t>
      </w:r>
      <w:r w:rsidRPr="001A3259">
        <w:rPr>
          <w:rFonts w:ascii="Arial" w:hAnsi="Arial" w:cs="Arial"/>
          <w:sz w:val="18"/>
          <w:szCs w:val="18"/>
          <w:lang w:bidi="en-US"/>
        </w:rPr>
        <w:t>ΕΣΠΑ.</w:t>
      </w:r>
    </w:p>
    <w:p w:rsidR="001F0F2C" w:rsidRPr="001A3259" w:rsidRDefault="001F0F2C" w:rsidP="001A3259">
      <w:pPr>
        <w:pStyle w:val="afd"/>
        <w:numPr>
          <w:ilvl w:val="0"/>
          <w:numId w:val="36"/>
        </w:numPr>
        <w:suppressAutoHyphens w:val="0"/>
        <w:ind w:left="0" w:firstLine="0"/>
        <w:contextualSpacing/>
        <w:rPr>
          <w:rFonts w:ascii="Arial" w:hAnsi="Arial" w:cs="Arial"/>
          <w:sz w:val="18"/>
          <w:szCs w:val="18"/>
        </w:rPr>
      </w:pPr>
      <w:r w:rsidRPr="001A3259">
        <w:rPr>
          <w:rFonts w:ascii="Arial" w:hAnsi="Arial" w:cs="Arial"/>
          <w:bCs/>
          <w:sz w:val="18"/>
          <w:szCs w:val="18"/>
        </w:rPr>
        <w:t>Την</w:t>
      </w:r>
      <w:r w:rsidRPr="001A3259">
        <w:rPr>
          <w:rFonts w:ascii="Arial" w:hAnsi="Arial" w:cs="Arial"/>
          <w:b/>
          <w:bCs/>
          <w:sz w:val="18"/>
          <w:szCs w:val="18"/>
        </w:rPr>
        <w:t xml:space="preserve"> </w:t>
      </w:r>
      <w:r w:rsidRPr="001A3259">
        <w:rPr>
          <w:rFonts w:ascii="Arial" w:hAnsi="Arial" w:cs="Arial"/>
          <w:bCs/>
          <w:sz w:val="18"/>
          <w:szCs w:val="18"/>
        </w:rPr>
        <w:t>αριθ.</w:t>
      </w:r>
      <w:r w:rsidRPr="001A3259">
        <w:rPr>
          <w:rFonts w:ascii="Arial" w:hAnsi="Arial" w:cs="Arial"/>
          <w:sz w:val="18"/>
          <w:szCs w:val="18"/>
          <w:lang w:bidi="en-US"/>
        </w:rPr>
        <w:t xml:space="preserve"> πρωτ. 3220/18-06-2018 Απόφαση Περιφέρειας Ιονίων Νήσων με την οποία εγκρίθηκε η ένταξη της πράξης "Δράσεις για την διαχείριση βιοαποβλήτων και ανακυκλώσιμων αστικών αποβλήτων του Δήμου Λευκάδας " με Κωδικό ΟΠΣ 5003637 στο </w:t>
      </w:r>
      <w:r w:rsidRPr="001A3259">
        <w:rPr>
          <w:rFonts w:ascii="Arial" w:hAnsi="Arial" w:cs="Arial"/>
          <w:sz w:val="18"/>
          <w:szCs w:val="18"/>
        </w:rPr>
        <w:t xml:space="preserve">στο Επιχειρησιακό Πρόγραμμα «Υποδομές Μεταφορών, Περιβάλλον και Αειφόρος Ανάπτυξη 2014-2020» της μελέτης "ΜΕΛΕΤΕΣ ΓΙΑ ΤΗΝ ΔΗΜΙΟΥΡΓΙΑ ΕΓΚΑΤΑΣΤΑΣΕΩΝ ΠΡΑΣΙΝΩΝ  ΣΗΜΕΙΩΝ ΣΤΙΣ Δ.Ε. ΛΕΥΚΑΔΑΣ, Δ.Ε. ΕΛΛΟΜΕΝΟΥ, Δ.Ε. ΑΠΟΛΛΩΝΙΩΝ" με προϋπολογισμό 33.480,00 </w:t>
      </w:r>
      <w:r w:rsidRPr="001A3259">
        <w:rPr>
          <w:rFonts w:ascii="Arial" w:hAnsi="Arial" w:cs="Arial"/>
          <w:bCs/>
          <w:sz w:val="18"/>
          <w:szCs w:val="18"/>
        </w:rPr>
        <w:t>Ευρώ</w:t>
      </w:r>
      <w:r w:rsidRPr="001A3259">
        <w:rPr>
          <w:rFonts w:ascii="Arial" w:hAnsi="Arial" w:cs="Arial"/>
          <w:color w:val="000000"/>
          <w:sz w:val="18"/>
          <w:szCs w:val="18"/>
        </w:rPr>
        <w:t xml:space="preserve"> με Φ.Π.Α.</w:t>
      </w:r>
      <w:r w:rsidRPr="001A3259">
        <w:rPr>
          <w:rFonts w:ascii="Arial" w:hAnsi="Arial" w:cs="Arial"/>
          <w:bCs/>
          <w:sz w:val="18"/>
          <w:szCs w:val="18"/>
        </w:rPr>
        <w:t>.</w:t>
      </w:r>
    </w:p>
    <w:p w:rsidR="001F0F2C" w:rsidRPr="001A3259" w:rsidRDefault="001F0F2C" w:rsidP="001A3259">
      <w:pPr>
        <w:pStyle w:val="afd"/>
        <w:numPr>
          <w:ilvl w:val="0"/>
          <w:numId w:val="36"/>
        </w:numPr>
        <w:suppressAutoHyphens w:val="0"/>
        <w:ind w:left="0" w:firstLine="0"/>
        <w:contextualSpacing/>
        <w:rPr>
          <w:rFonts w:ascii="Arial" w:hAnsi="Arial" w:cs="Arial"/>
          <w:sz w:val="18"/>
          <w:szCs w:val="18"/>
        </w:rPr>
      </w:pPr>
      <w:r w:rsidRPr="001A3259">
        <w:rPr>
          <w:rFonts w:ascii="Arial" w:hAnsi="Arial" w:cs="Arial"/>
          <w:bCs/>
          <w:sz w:val="18"/>
          <w:szCs w:val="18"/>
        </w:rPr>
        <w:t>Την αριθ.</w:t>
      </w:r>
      <w:r w:rsidRPr="001A3259">
        <w:rPr>
          <w:rFonts w:ascii="Arial" w:hAnsi="Arial" w:cs="Arial"/>
          <w:sz w:val="18"/>
          <w:szCs w:val="18"/>
          <w:lang w:bidi="en-US"/>
        </w:rPr>
        <w:t xml:space="preserve"> πρωτ. 2510/2-11-2021  Απόφαση Περιφέρειας Ιονίων Νήσων με την οποία διατυπώθηκε η σύμφωνη γνώμη για την δημοπράτηση της μελέτης </w:t>
      </w:r>
      <w:r w:rsidRPr="001A3259">
        <w:rPr>
          <w:rFonts w:ascii="Arial" w:hAnsi="Arial" w:cs="Arial"/>
          <w:sz w:val="18"/>
          <w:szCs w:val="18"/>
        </w:rPr>
        <w:t xml:space="preserve">ΜΕΛΕΤΕΣ ΓΙΑ ΤΗΝ ΔΗΜΙΟΥΡΓΙΑ ΕΓΚΑΤΑΣΤΑΣΕΩΝ ΠΡΑΣΙΝΩΝ  ΣΗΜΕΙΩΝ ΣΤΙΣ Δ.Ε. ΛΕΥΚΑΔΑΣ, Δ.Ε. ΕΛΛΟΜΕΝΟΥ, Δ.Ε. ΑΠΟΛΛΩΝΙΩΝ" με προϋπολογισμό 33.480,00 </w:t>
      </w:r>
      <w:r w:rsidRPr="001A3259">
        <w:rPr>
          <w:rFonts w:ascii="Arial" w:hAnsi="Arial" w:cs="Arial"/>
          <w:bCs/>
          <w:sz w:val="18"/>
          <w:szCs w:val="18"/>
        </w:rPr>
        <w:t>Ευρώ</w:t>
      </w:r>
      <w:r w:rsidRPr="001A3259">
        <w:rPr>
          <w:rFonts w:ascii="Arial" w:hAnsi="Arial" w:cs="Arial"/>
          <w:color w:val="000000"/>
          <w:sz w:val="18"/>
          <w:szCs w:val="18"/>
        </w:rPr>
        <w:t xml:space="preserve"> με Φ.Π.Α.</w:t>
      </w:r>
      <w:r w:rsidRPr="001A3259">
        <w:rPr>
          <w:rFonts w:ascii="Arial" w:hAnsi="Arial" w:cs="Arial"/>
          <w:bCs/>
          <w:sz w:val="18"/>
          <w:szCs w:val="18"/>
        </w:rPr>
        <w:t>.</w:t>
      </w:r>
    </w:p>
    <w:p w:rsidR="001F0F2C" w:rsidRPr="001A3259" w:rsidRDefault="001F0F2C" w:rsidP="001A3259">
      <w:pPr>
        <w:pStyle w:val="afd"/>
        <w:numPr>
          <w:ilvl w:val="0"/>
          <w:numId w:val="36"/>
        </w:numPr>
        <w:suppressAutoHyphens w:val="0"/>
        <w:ind w:left="0" w:firstLine="0"/>
        <w:contextualSpacing/>
        <w:outlineLvl w:val="0"/>
        <w:rPr>
          <w:rFonts w:ascii="Arial" w:hAnsi="Arial" w:cs="Arial"/>
          <w:bCs/>
          <w:sz w:val="18"/>
          <w:szCs w:val="18"/>
        </w:rPr>
      </w:pPr>
      <w:r w:rsidRPr="001A3259">
        <w:rPr>
          <w:rFonts w:ascii="Arial" w:hAnsi="Arial" w:cs="Arial"/>
          <w:bCs/>
          <w:sz w:val="18"/>
          <w:szCs w:val="18"/>
        </w:rPr>
        <w:t>Το υπ' αριθ. 2178/22-11-2022 εσωτερικό πρωτόκολλο τεκμηριωμένο αίτημα του Δημάρχου με ΑΔΑΜ:22</w:t>
      </w:r>
      <w:r w:rsidRPr="001A3259">
        <w:rPr>
          <w:rFonts w:ascii="Arial" w:hAnsi="Arial" w:cs="Arial"/>
          <w:bCs/>
          <w:sz w:val="18"/>
          <w:szCs w:val="18"/>
          <w:lang w:val="en-US"/>
        </w:rPr>
        <w:t>REQ</w:t>
      </w:r>
      <w:r w:rsidRPr="001A3259">
        <w:rPr>
          <w:rFonts w:ascii="Arial" w:hAnsi="Arial" w:cs="Arial"/>
          <w:bCs/>
          <w:sz w:val="18"/>
          <w:szCs w:val="18"/>
        </w:rPr>
        <w:t>011647262 για διενέργεια Δημοπρασίας για</w:t>
      </w:r>
      <w:r w:rsidRPr="001A3259">
        <w:rPr>
          <w:rFonts w:ascii="Arial" w:hAnsi="Arial" w:cs="Arial"/>
          <w:b/>
          <w:bCs/>
          <w:sz w:val="18"/>
          <w:szCs w:val="18"/>
        </w:rPr>
        <w:t xml:space="preserve"> </w:t>
      </w:r>
      <w:r w:rsidRPr="001A3259">
        <w:rPr>
          <w:rFonts w:ascii="Arial" w:hAnsi="Arial" w:cs="Arial"/>
          <w:bCs/>
          <w:sz w:val="18"/>
          <w:szCs w:val="18"/>
        </w:rPr>
        <w:t>την εκπόνηση της μελέτης με τίτλο</w:t>
      </w:r>
      <w:r w:rsidRPr="001A3259">
        <w:rPr>
          <w:rFonts w:ascii="Arial" w:hAnsi="Arial" w:cs="Arial"/>
          <w:b/>
          <w:bCs/>
          <w:sz w:val="18"/>
          <w:szCs w:val="18"/>
        </w:rPr>
        <w:t xml:space="preserve"> </w:t>
      </w:r>
      <w:r w:rsidRPr="001A3259">
        <w:rPr>
          <w:rFonts w:ascii="Arial" w:hAnsi="Arial" w:cs="Arial"/>
          <w:bCs/>
          <w:sz w:val="18"/>
          <w:szCs w:val="18"/>
        </w:rPr>
        <w:t>«ΜΕΛΕΤΕΣ ΓΙΑ ΤΗΝ ΔΗΜΙΟΥΡΓΙΑ ΕΓΚΑΤΑΣΤΑΣΕΩΝ ΠΡΑΣΙΝΩΝ ΣΗΜΕΙΩΝ ΣΤΙΣ Δ.Ε. ΛΕΥΚΑΔΑΣ, Δ.Ε. ΕΛΛΟΜΕΝΟΥ, Δ.Ε. ΑΠΟΛΛΩΝΙΩΝ»,</w:t>
      </w:r>
      <w:r w:rsidRPr="001A3259">
        <w:rPr>
          <w:rFonts w:ascii="Arial" w:hAnsi="Arial" w:cs="Arial"/>
          <w:sz w:val="18"/>
          <w:szCs w:val="18"/>
        </w:rPr>
        <w:t xml:space="preserve"> με προϋπολογισμό 33.480,00 </w:t>
      </w:r>
      <w:r w:rsidRPr="001A3259">
        <w:rPr>
          <w:rFonts w:ascii="Arial" w:hAnsi="Arial" w:cs="Arial"/>
          <w:bCs/>
          <w:color w:val="000000"/>
          <w:sz w:val="18"/>
          <w:szCs w:val="18"/>
        </w:rPr>
        <w:t>€</w:t>
      </w:r>
      <w:r w:rsidRPr="001A3259">
        <w:rPr>
          <w:rFonts w:ascii="Arial" w:hAnsi="Arial" w:cs="Arial"/>
          <w:sz w:val="18"/>
          <w:szCs w:val="18"/>
        </w:rPr>
        <w:t xml:space="preserve"> με Φ.Π.Α. </w:t>
      </w:r>
    </w:p>
    <w:p w:rsidR="001F0F2C" w:rsidRPr="001A3259" w:rsidRDefault="001F0F2C" w:rsidP="001A3259">
      <w:pPr>
        <w:pStyle w:val="afd"/>
        <w:numPr>
          <w:ilvl w:val="0"/>
          <w:numId w:val="36"/>
        </w:numPr>
        <w:suppressAutoHyphens w:val="0"/>
        <w:ind w:left="0" w:firstLine="0"/>
        <w:contextualSpacing/>
        <w:outlineLvl w:val="0"/>
        <w:rPr>
          <w:rFonts w:ascii="Arial" w:hAnsi="Arial" w:cs="Arial"/>
          <w:bCs/>
          <w:sz w:val="18"/>
          <w:szCs w:val="18"/>
        </w:rPr>
      </w:pPr>
      <w:r w:rsidRPr="001A3259">
        <w:rPr>
          <w:rFonts w:ascii="Arial" w:hAnsi="Arial" w:cs="Arial"/>
          <w:bCs/>
          <w:sz w:val="18"/>
          <w:szCs w:val="18"/>
        </w:rPr>
        <w:t>Την αριθ. 1956/01-02-2023 απόφαση Δημάρχου ανάληψης υποχρέωσης  με ΑΔΑ: 6ΣΡΔΩΛΙ-ΓΩ4 που καταχωρήθηκε με α/α  Α/306  στο Μητρώο Δεσμεύσεων.</w:t>
      </w:r>
    </w:p>
    <w:p w:rsidR="001F0F2C" w:rsidRPr="001A3259" w:rsidRDefault="001F0F2C" w:rsidP="001A3259">
      <w:pPr>
        <w:widowControl w:val="0"/>
        <w:autoSpaceDE w:val="0"/>
        <w:autoSpaceDN w:val="0"/>
        <w:adjustRightInd w:val="0"/>
        <w:rPr>
          <w:rFonts w:ascii="Arial" w:hAnsi="Arial" w:cs="Arial"/>
          <w:b/>
          <w:color w:val="365F91"/>
          <w:sz w:val="18"/>
          <w:szCs w:val="18"/>
        </w:rPr>
      </w:pPr>
      <w:r w:rsidRPr="001A3259">
        <w:rPr>
          <w:rFonts w:ascii="Arial" w:hAnsi="Arial" w:cs="Arial"/>
          <w:bCs/>
          <w:sz w:val="18"/>
          <w:szCs w:val="18"/>
        </w:rPr>
        <w:t xml:space="preserve">Σας υποβάλλουμε τους όρους  διακήρυξης του ανοιχτού ηλεκτρονικού  διαγωνισμού για την εκπόνηση της μελέτης με </w:t>
      </w:r>
      <w:r w:rsidRPr="001A3259">
        <w:rPr>
          <w:rFonts w:ascii="Arial" w:hAnsi="Arial" w:cs="Arial"/>
          <w:bCs/>
          <w:sz w:val="18"/>
          <w:szCs w:val="18"/>
        </w:rPr>
        <w:lastRenderedPageBreak/>
        <w:t>τίτλο</w:t>
      </w:r>
      <w:r w:rsidRPr="001A3259">
        <w:rPr>
          <w:rFonts w:ascii="Arial" w:hAnsi="Arial" w:cs="Arial"/>
          <w:b/>
          <w:bCs/>
          <w:sz w:val="18"/>
          <w:szCs w:val="18"/>
        </w:rPr>
        <w:t xml:space="preserve"> </w:t>
      </w:r>
      <w:r w:rsidRPr="001A3259">
        <w:rPr>
          <w:rFonts w:ascii="Arial" w:hAnsi="Arial" w:cs="Arial"/>
          <w:bCs/>
          <w:sz w:val="18"/>
          <w:szCs w:val="18"/>
        </w:rPr>
        <w:t>«ΜΕΛΕΤΕΣ ΓΙΑ ΤΗΝ ΔΗΜΙΟΥΡΓΙΑ ΕΓΚΑΤΑΣΤΑΣΕΩΝ ΠΡΑΣΙΝΩΝ ΣΗΜΕΙΩΝ  ΣΤΙΣ Δ.Ε. ΛΕΥΚΑΔΑΣ, Δ.Ε. ΕΛΛΟΜΕΝΟΥ, Δ.Ε. ΑΠΟΛΛΩΝΙΩΝ»,</w:t>
      </w:r>
      <w:r w:rsidRPr="001A3259">
        <w:rPr>
          <w:rFonts w:ascii="Arial" w:hAnsi="Arial" w:cs="Arial"/>
          <w:sz w:val="18"/>
          <w:szCs w:val="18"/>
        </w:rPr>
        <w:t xml:space="preserve"> με προϋπολογισμό 33.480,00 </w:t>
      </w:r>
      <w:r w:rsidRPr="001A3259">
        <w:rPr>
          <w:rFonts w:ascii="Arial" w:hAnsi="Arial" w:cs="Arial"/>
          <w:bCs/>
          <w:color w:val="000000"/>
          <w:sz w:val="18"/>
          <w:szCs w:val="18"/>
        </w:rPr>
        <w:t>€</w:t>
      </w:r>
      <w:r w:rsidRPr="001A3259">
        <w:rPr>
          <w:rFonts w:ascii="Arial" w:hAnsi="Arial" w:cs="Arial"/>
          <w:sz w:val="18"/>
          <w:szCs w:val="18"/>
        </w:rPr>
        <w:t xml:space="preserve"> με Φ.Π.Α.</w:t>
      </w:r>
    </w:p>
    <w:p w:rsidR="001F0F2C" w:rsidRPr="001A3259" w:rsidRDefault="001F0F2C" w:rsidP="001A3259">
      <w:pPr>
        <w:rPr>
          <w:rFonts w:ascii="Arial" w:hAnsi="Arial" w:cs="Arial"/>
          <w:sz w:val="18"/>
          <w:szCs w:val="18"/>
        </w:rPr>
      </w:pPr>
      <w:r w:rsidRPr="001A3259">
        <w:rPr>
          <w:rFonts w:ascii="Arial" w:hAnsi="Arial" w:cs="Arial"/>
          <w:sz w:val="18"/>
          <w:szCs w:val="18"/>
        </w:rPr>
        <w:t xml:space="preserve">               ΕΙΣΗΓΟΥΜΑΣΤΕ :</w:t>
      </w:r>
    </w:p>
    <w:p w:rsidR="001F0F2C" w:rsidRPr="001A3259" w:rsidRDefault="001F0F2C" w:rsidP="001A3259">
      <w:pPr>
        <w:pStyle w:val="afd"/>
        <w:widowControl w:val="0"/>
        <w:numPr>
          <w:ilvl w:val="0"/>
          <w:numId w:val="37"/>
        </w:numPr>
        <w:suppressAutoHyphens w:val="0"/>
        <w:autoSpaceDE w:val="0"/>
        <w:autoSpaceDN w:val="0"/>
        <w:adjustRightInd w:val="0"/>
        <w:ind w:left="0" w:firstLine="0"/>
        <w:contextualSpacing/>
        <w:rPr>
          <w:rFonts w:ascii="Arial" w:hAnsi="Arial" w:cs="Arial"/>
          <w:b/>
          <w:bCs/>
          <w:sz w:val="18"/>
          <w:szCs w:val="18"/>
        </w:rPr>
      </w:pPr>
      <w:r w:rsidRPr="001A3259">
        <w:rPr>
          <w:rFonts w:ascii="Arial" w:hAnsi="Arial" w:cs="Arial"/>
          <w:sz w:val="18"/>
          <w:szCs w:val="18"/>
        </w:rPr>
        <w:t xml:space="preserve">Την έγκριση  των  όρων διακήρυξης </w:t>
      </w:r>
      <w:r w:rsidRPr="001A3259">
        <w:rPr>
          <w:rFonts w:ascii="Arial" w:hAnsi="Arial" w:cs="Arial"/>
          <w:bCs/>
          <w:sz w:val="18"/>
          <w:szCs w:val="18"/>
        </w:rPr>
        <w:t xml:space="preserve"> για την εκπόνηση της μελέτης με τίτλο</w:t>
      </w:r>
      <w:r w:rsidRPr="001A3259">
        <w:rPr>
          <w:rFonts w:ascii="Arial" w:hAnsi="Arial" w:cs="Arial"/>
          <w:b/>
          <w:bCs/>
          <w:sz w:val="18"/>
          <w:szCs w:val="18"/>
        </w:rPr>
        <w:t xml:space="preserve"> </w:t>
      </w:r>
      <w:r w:rsidRPr="001A3259">
        <w:rPr>
          <w:rFonts w:ascii="Arial" w:hAnsi="Arial" w:cs="Arial"/>
          <w:bCs/>
          <w:sz w:val="18"/>
          <w:szCs w:val="18"/>
        </w:rPr>
        <w:t>«ΜΕΛΕΤΕΣ ΓΙΑ ΤΗΝ ΔΗΜΙΟΥΡΓΙΑ ΕΓΚΑΤΑΣΤΑΣΕΩΝ ΠΡΑΣΙΝΩΝ ΣΗΜΕΙΩΝ  ΣΤΙΣ Δ.Ε. ΛΕΥΚΑΔΑΣ, Δ.Ε. ΕΛΛΟΜΕΝΟΥ, Δ.Ε. ΑΠΟΛΛΩΝΙΩΝ»,</w:t>
      </w:r>
      <w:r w:rsidRPr="001A3259">
        <w:rPr>
          <w:rFonts w:ascii="Arial" w:hAnsi="Arial" w:cs="Arial"/>
          <w:sz w:val="18"/>
          <w:szCs w:val="18"/>
        </w:rPr>
        <w:t xml:space="preserve"> με προϋπολογισμό 33.480,00 </w:t>
      </w:r>
      <w:r w:rsidRPr="001A3259">
        <w:rPr>
          <w:rFonts w:ascii="Arial" w:hAnsi="Arial" w:cs="Arial"/>
          <w:bCs/>
          <w:color w:val="000000"/>
          <w:sz w:val="18"/>
          <w:szCs w:val="18"/>
        </w:rPr>
        <w:t>€</w:t>
      </w:r>
      <w:r w:rsidRPr="001A3259">
        <w:rPr>
          <w:rFonts w:ascii="Arial" w:hAnsi="Arial" w:cs="Arial"/>
          <w:sz w:val="18"/>
          <w:szCs w:val="18"/>
        </w:rPr>
        <w:t xml:space="preserve"> με Φ.Π.Α.</w:t>
      </w:r>
      <w:r w:rsidRPr="001A3259">
        <w:rPr>
          <w:rFonts w:ascii="Arial" w:hAnsi="Arial" w:cs="Arial"/>
          <w:b/>
          <w:sz w:val="18"/>
          <w:szCs w:val="18"/>
        </w:rPr>
        <w:t xml:space="preserve"> </w:t>
      </w:r>
      <w:r w:rsidR="00DD7A98" w:rsidRPr="001A3259">
        <w:rPr>
          <w:rFonts w:ascii="Arial" w:hAnsi="Arial" w:cs="Arial"/>
          <w:b/>
          <w:sz w:val="18"/>
          <w:szCs w:val="18"/>
        </w:rPr>
        <w:t>»</w:t>
      </w:r>
    </w:p>
    <w:p w:rsidR="001A3259" w:rsidRDefault="001A3259" w:rsidP="001A3259">
      <w:pPr>
        <w:pStyle w:val="aff2"/>
        <w:jc w:val="center"/>
        <w:rPr>
          <w:rFonts w:ascii="Arial" w:hAnsi="Arial" w:cs="Arial"/>
          <w:b/>
          <w:sz w:val="18"/>
          <w:szCs w:val="18"/>
        </w:rPr>
      </w:pPr>
    </w:p>
    <w:p w:rsidR="001A3259" w:rsidRDefault="001A3259" w:rsidP="001A3259">
      <w:pPr>
        <w:pStyle w:val="aff2"/>
        <w:jc w:val="center"/>
        <w:rPr>
          <w:rFonts w:ascii="Arial" w:hAnsi="Arial" w:cs="Arial"/>
          <w:b/>
          <w:sz w:val="18"/>
          <w:szCs w:val="18"/>
        </w:rPr>
      </w:pPr>
    </w:p>
    <w:p w:rsidR="001F0F2C" w:rsidRPr="001A3259" w:rsidRDefault="001F0F2C" w:rsidP="001A3259">
      <w:pPr>
        <w:pStyle w:val="aff2"/>
        <w:jc w:val="center"/>
        <w:rPr>
          <w:rFonts w:ascii="Arial" w:hAnsi="Arial" w:cs="Arial"/>
          <w:b/>
          <w:sz w:val="18"/>
          <w:szCs w:val="18"/>
        </w:rPr>
      </w:pPr>
      <w:r w:rsidRPr="001A3259">
        <w:rPr>
          <w:rFonts w:ascii="Arial" w:hAnsi="Arial" w:cs="Arial"/>
          <w:b/>
          <w:sz w:val="18"/>
          <w:szCs w:val="18"/>
        </w:rPr>
        <w:t>Μετά από διαλογική συζήτηση, η Ο.Ε.  αφού  έλαβε υπόψη της:</w:t>
      </w:r>
    </w:p>
    <w:p w:rsidR="001F0F2C" w:rsidRPr="001A3259" w:rsidRDefault="001F0F2C" w:rsidP="001A3259">
      <w:pPr>
        <w:numPr>
          <w:ilvl w:val="0"/>
          <w:numId w:val="34"/>
        </w:numPr>
        <w:suppressAutoHyphens w:val="0"/>
        <w:ind w:left="851" w:right="849" w:firstLine="0"/>
        <w:rPr>
          <w:rFonts w:ascii="Arial" w:hAnsi="Arial" w:cs="Arial"/>
          <w:sz w:val="18"/>
          <w:szCs w:val="18"/>
        </w:rPr>
      </w:pPr>
      <w:r w:rsidRPr="001A3259">
        <w:rPr>
          <w:rFonts w:ascii="Arial" w:hAnsi="Arial" w:cs="Arial"/>
          <w:sz w:val="18"/>
          <w:szCs w:val="18"/>
        </w:rPr>
        <w:t>την ανωτέρω εισήγηση</w:t>
      </w:r>
    </w:p>
    <w:p w:rsidR="001F0F2C" w:rsidRPr="001A3259" w:rsidRDefault="001F0F2C" w:rsidP="001A3259">
      <w:pPr>
        <w:numPr>
          <w:ilvl w:val="0"/>
          <w:numId w:val="34"/>
        </w:numPr>
        <w:suppressAutoHyphens w:val="0"/>
        <w:ind w:left="851" w:right="849" w:firstLine="0"/>
        <w:rPr>
          <w:rFonts w:ascii="Arial" w:hAnsi="Arial" w:cs="Arial"/>
          <w:sz w:val="18"/>
          <w:szCs w:val="18"/>
        </w:rPr>
      </w:pPr>
      <w:r w:rsidRPr="001A3259">
        <w:rPr>
          <w:rFonts w:ascii="Arial" w:hAnsi="Arial" w:cs="Arial"/>
          <w:sz w:val="18"/>
          <w:szCs w:val="18"/>
        </w:rPr>
        <w:t>το άρθρο 75 του Ν. 3852/10  περί λειτουργίας Ο.Ε. &amp; Ε.Π.Ζ. όπως αντικαταστάθηκε από το  άρθρο 77   του Ν. 4555/18</w:t>
      </w:r>
    </w:p>
    <w:p w:rsidR="001F0F2C" w:rsidRPr="001A3259" w:rsidRDefault="001F0F2C" w:rsidP="001A3259">
      <w:pPr>
        <w:numPr>
          <w:ilvl w:val="0"/>
          <w:numId w:val="34"/>
        </w:numPr>
        <w:suppressAutoHyphens w:val="0"/>
        <w:ind w:left="851" w:right="849" w:firstLine="0"/>
        <w:rPr>
          <w:rFonts w:ascii="Arial" w:hAnsi="Arial" w:cs="Arial"/>
          <w:b/>
          <w:sz w:val="18"/>
          <w:szCs w:val="18"/>
        </w:rPr>
      </w:pPr>
      <w:r w:rsidRPr="001A3259">
        <w:rPr>
          <w:rFonts w:ascii="Arial" w:hAnsi="Arial" w:cs="Arial"/>
          <w:sz w:val="18"/>
          <w:szCs w:val="18"/>
        </w:rPr>
        <w:t>το άρθρο 72 του Ν. 3852/10 περί αρμοδιοτήτων Ο.Ε. όπως τροποποιήθηκε από το άρθρο 31 του Ν. 5013/23.</w:t>
      </w:r>
    </w:p>
    <w:p w:rsidR="001F0F2C" w:rsidRPr="001A3259" w:rsidRDefault="001F0F2C" w:rsidP="001A3259">
      <w:pPr>
        <w:numPr>
          <w:ilvl w:val="0"/>
          <w:numId w:val="35"/>
        </w:numPr>
        <w:suppressAutoHyphens w:val="0"/>
        <w:ind w:left="851" w:right="849" w:firstLine="0"/>
        <w:rPr>
          <w:rFonts w:ascii="Arial" w:hAnsi="Arial" w:cs="Arial"/>
          <w:b/>
          <w:sz w:val="18"/>
          <w:szCs w:val="18"/>
        </w:rPr>
      </w:pPr>
      <w:r w:rsidRPr="001A3259">
        <w:rPr>
          <w:rFonts w:ascii="Arial" w:hAnsi="Arial" w:cs="Arial"/>
          <w:sz w:val="18"/>
          <w:szCs w:val="18"/>
        </w:rPr>
        <w:t>τις δ/ξεις  του Ν.4412/16 όπως τροποποιήθηκε με το Ν. 4782/21.</w:t>
      </w:r>
    </w:p>
    <w:p w:rsidR="001F0F2C" w:rsidRPr="001A3259" w:rsidRDefault="001F0F2C" w:rsidP="001A3259">
      <w:pPr>
        <w:jc w:val="center"/>
        <w:rPr>
          <w:rFonts w:ascii="Arial" w:hAnsi="Arial" w:cs="Arial"/>
          <w:b/>
          <w:sz w:val="18"/>
          <w:szCs w:val="18"/>
        </w:rPr>
      </w:pPr>
      <w:r w:rsidRPr="001A3259">
        <w:rPr>
          <w:rFonts w:ascii="Arial" w:hAnsi="Arial" w:cs="Arial"/>
          <w:b/>
          <w:sz w:val="18"/>
          <w:szCs w:val="18"/>
        </w:rPr>
        <w:t>ΑΠΟΦΑΣΙΖΕΙ ΟΜΟΦΩΝΑ</w:t>
      </w:r>
    </w:p>
    <w:p w:rsidR="001A3259" w:rsidRDefault="001A3259" w:rsidP="001A3259">
      <w:pPr>
        <w:jc w:val="center"/>
        <w:rPr>
          <w:rFonts w:ascii="Arial" w:hAnsi="Arial" w:cs="Arial"/>
          <w:b/>
          <w:color w:val="FF0000"/>
          <w:sz w:val="18"/>
          <w:szCs w:val="18"/>
        </w:rPr>
      </w:pPr>
    </w:p>
    <w:p w:rsidR="001A3259" w:rsidRPr="001A3259" w:rsidRDefault="001A3259" w:rsidP="001A3259">
      <w:pPr>
        <w:jc w:val="center"/>
        <w:rPr>
          <w:rFonts w:ascii="Arial" w:hAnsi="Arial" w:cs="Arial"/>
          <w:b/>
          <w:color w:val="FF0000"/>
          <w:sz w:val="18"/>
          <w:szCs w:val="18"/>
        </w:rPr>
      </w:pPr>
    </w:p>
    <w:p w:rsidR="001F0F2C" w:rsidRPr="001A3259" w:rsidRDefault="001F0F2C" w:rsidP="001A3259">
      <w:pPr>
        <w:pStyle w:val="afd"/>
        <w:widowControl w:val="0"/>
        <w:autoSpaceDE w:val="0"/>
        <w:autoSpaceDN w:val="0"/>
        <w:adjustRightInd w:val="0"/>
        <w:ind w:left="0" w:firstLine="720"/>
        <w:rPr>
          <w:rFonts w:ascii="Arial" w:hAnsi="Arial" w:cs="Arial"/>
          <w:b/>
          <w:bCs/>
          <w:sz w:val="18"/>
          <w:szCs w:val="18"/>
        </w:rPr>
      </w:pPr>
      <w:r w:rsidRPr="001A3259">
        <w:rPr>
          <w:rFonts w:ascii="Arial" w:hAnsi="Arial" w:cs="Arial"/>
          <w:sz w:val="18"/>
          <w:szCs w:val="18"/>
        </w:rPr>
        <w:t xml:space="preserve">Την έγκριση  των όρων διακήρυξης </w:t>
      </w:r>
      <w:r w:rsidRPr="001A3259">
        <w:rPr>
          <w:rFonts w:ascii="Arial" w:hAnsi="Arial" w:cs="Arial"/>
          <w:bCs/>
          <w:sz w:val="18"/>
          <w:szCs w:val="18"/>
        </w:rPr>
        <w:t xml:space="preserve"> για την εκπόνηση της μελέτης με τίτλο</w:t>
      </w:r>
      <w:r w:rsidRPr="001A3259">
        <w:rPr>
          <w:rFonts w:ascii="Arial" w:hAnsi="Arial" w:cs="Arial"/>
          <w:b/>
          <w:bCs/>
          <w:sz w:val="18"/>
          <w:szCs w:val="18"/>
        </w:rPr>
        <w:t xml:space="preserve"> </w:t>
      </w:r>
      <w:r w:rsidRPr="001A3259">
        <w:rPr>
          <w:rFonts w:ascii="Arial" w:hAnsi="Arial" w:cs="Arial"/>
          <w:bCs/>
          <w:sz w:val="18"/>
          <w:szCs w:val="18"/>
        </w:rPr>
        <w:t>«ΜΕΛΕΤΕΣ ΓΙΑ ΤΗΝ ΔΗΜΙΟΥΡΓΙΑ ΕΓΚΑΤΑΣΤΑΣΕΩΝ ΠΡΑΣΙΝΩΝ ΣΗΜΕΙΩΝ  ΣΤΙΣ Δ.Ε. ΛΕΥΚΑΔΑΣ, Δ.Ε. ΕΛΛΟΜΕΝΟΥ, Δ.Ε. ΑΠΟΛΛΩΝΙΩΝ»,</w:t>
      </w:r>
      <w:r w:rsidRPr="001A3259">
        <w:rPr>
          <w:rFonts w:ascii="Arial" w:hAnsi="Arial" w:cs="Arial"/>
          <w:sz w:val="18"/>
          <w:szCs w:val="18"/>
        </w:rPr>
        <w:t xml:space="preserve"> με προϋπολογισμό 33.480,00 </w:t>
      </w:r>
      <w:r w:rsidRPr="001A3259">
        <w:rPr>
          <w:rFonts w:ascii="Arial" w:hAnsi="Arial" w:cs="Arial"/>
          <w:bCs/>
          <w:color w:val="000000"/>
          <w:sz w:val="18"/>
          <w:szCs w:val="18"/>
        </w:rPr>
        <w:t>€</w:t>
      </w:r>
      <w:r w:rsidRPr="001A3259">
        <w:rPr>
          <w:rFonts w:ascii="Arial" w:hAnsi="Arial" w:cs="Arial"/>
          <w:sz w:val="18"/>
          <w:szCs w:val="18"/>
        </w:rPr>
        <w:t xml:space="preserve"> με Φ.Π.Α.</w:t>
      </w:r>
      <w:r w:rsidRPr="001A3259">
        <w:rPr>
          <w:rFonts w:ascii="Arial" w:hAnsi="Arial" w:cs="Arial"/>
          <w:b/>
          <w:sz w:val="18"/>
          <w:szCs w:val="18"/>
        </w:rPr>
        <w:t xml:space="preserve"> </w:t>
      </w:r>
      <w:r w:rsidRPr="001A3259">
        <w:rPr>
          <w:rFonts w:ascii="Arial" w:hAnsi="Arial" w:cs="Arial"/>
          <w:sz w:val="18"/>
          <w:szCs w:val="18"/>
        </w:rPr>
        <w:t>ως ακολούθως:</w:t>
      </w:r>
    </w:p>
    <w:p w:rsidR="0067397A" w:rsidRPr="001A3259" w:rsidRDefault="0067397A" w:rsidP="001A3259">
      <w:pPr>
        <w:jc w:val="center"/>
        <w:rPr>
          <w:rFonts w:ascii="Arial" w:hAnsi="Arial" w:cs="Arial"/>
          <w:b/>
          <w:sz w:val="18"/>
          <w:szCs w:val="18"/>
        </w:rPr>
      </w:pPr>
    </w:p>
    <w:p w:rsidR="0067397A" w:rsidRPr="001A3259" w:rsidRDefault="0067397A" w:rsidP="001A3259">
      <w:pPr>
        <w:jc w:val="center"/>
        <w:rPr>
          <w:rFonts w:ascii="Arial" w:hAnsi="Arial" w:cs="Arial"/>
          <w:b/>
          <w:sz w:val="18"/>
          <w:szCs w:val="18"/>
        </w:rPr>
      </w:pPr>
    </w:p>
    <w:p w:rsidR="0067397A" w:rsidRPr="001A3259" w:rsidRDefault="0067397A" w:rsidP="001A3259">
      <w:pPr>
        <w:overflowPunct w:val="0"/>
        <w:autoSpaceDE w:val="0"/>
        <w:jc w:val="center"/>
        <w:textAlignment w:val="baseline"/>
        <w:rPr>
          <w:rFonts w:ascii="Arial" w:hAnsi="Arial" w:cs="Arial"/>
          <w:b/>
          <w:sz w:val="18"/>
          <w:szCs w:val="18"/>
          <w:lang w:eastAsia="ar-SA"/>
        </w:rPr>
      </w:pPr>
    </w:p>
    <w:p w:rsidR="0067397A" w:rsidRPr="001A3259" w:rsidRDefault="0067397A" w:rsidP="001A3259">
      <w:pPr>
        <w:overflowPunct w:val="0"/>
        <w:autoSpaceDE w:val="0"/>
        <w:jc w:val="center"/>
        <w:textAlignment w:val="baseline"/>
        <w:rPr>
          <w:rFonts w:ascii="Arial" w:hAnsi="Arial" w:cs="Arial"/>
          <w:b/>
          <w:sz w:val="18"/>
          <w:szCs w:val="18"/>
          <w:lang w:eastAsia="ar-SA"/>
        </w:rPr>
      </w:pPr>
    </w:p>
    <w:p w:rsidR="0067397A" w:rsidRPr="001A3259" w:rsidRDefault="0067397A" w:rsidP="001A3259">
      <w:pPr>
        <w:overflowPunct w:val="0"/>
        <w:autoSpaceDE w:val="0"/>
        <w:jc w:val="center"/>
        <w:textAlignment w:val="baseline"/>
        <w:rPr>
          <w:rFonts w:ascii="Arial" w:hAnsi="Arial" w:cs="Arial"/>
          <w:b/>
          <w:sz w:val="18"/>
          <w:szCs w:val="18"/>
          <w:lang w:eastAsia="ar-SA"/>
        </w:rPr>
      </w:pPr>
    </w:p>
    <w:p w:rsidR="0067397A" w:rsidRPr="001A3259" w:rsidRDefault="0067397A" w:rsidP="001A3259">
      <w:pPr>
        <w:overflowPunct w:val="0"/>
        <w:autoSpaceDE w:val="0"/>
        <w:jc w:val="center"/>
        <w:textAlignment w:val="baseline"/>
        <w:rPr>
          <w:rFonts w:ascii="Arial" w:hAnsi="Arial" w:cs="Arial"/>
          <w:b/>
          <w:sz w:val="18"/>
          <w:szCs w:val="18"/>
          <w:lang w:eastAsia="ar-SA"/>
        </w:rPr>
      </w:pPr>
      <w:r w:rsidRPr="001A3259">
        <w:rPr>
          <w:rFonts w:ascii="Arial" w:hAnsi="Arial" w:cs="Arial"/>
          <w:b/>
          <w:sz w:val="18"/>
          <w:szCs w:val="18"/>
          <w:lang w:eastAsia="ar-SA"/>
        </w:rPr>
        <w:t xml:space="preserve">ΔΙΑΚΗΡΥΞΗ ΑΝΟΙΚΤΗΣ ΔΙΑΔΙΚΑΣΙΑΣ </w:t>
      </w:r>
    </w:p>
    <w:p w:rsidR="0067397A" w:rsidRPr="001A3259" w:rsidRDefault="0067397A" w:rsidP="001A3259">
      <w:pPr>
        <w:overflowPunct w:val="0"/>
        <w:autoSpaceDE w:val="0"/>
        <w:jc w:val="center"/>
        <w:textAlignment w:val="baseline"/>
        <w:rPr>
          <w:rFonts w:ascii="Arial" w:hAnsi="Arial" w:cs="Arial"/>
          <w:b/>
          <w:sz w:val="18"/>
          <w:szCs w:val="18"/>
          <w:lang w:eastAsia="ar-SA"/>
        </w:rPr>
      </w:pPr>
      <w:r w:rsidRPr="001A3259">
        <w:rPr>
          <w:rFonts w:ascii="Arial" w:hAnsi="Arial" w:cs="Arial"/>
          <w:b/>
          <w:sz w:val="18"/>
          <w:szCs w:val="18"/>
          <w:lang w:eastAsia="ar-SA"/>
        </w:rPr>
        <w:t>ΓΙΑ ΤΗ ΣΥΝΑΨΗ ΗΛΕΚΤΡΟΝΙΚΩΝ ΔΗΜΟΣΙΩΝ ΣΥΜΒΑΣΕΩΝ ΜΕΛΕΤΩΝ</w:t>
      </w:r>
    </w:p>
    <w:p w:rsidR="0067397A" w:rsidRPr="001A3259" w:rsidRDefault="0000545A" w:rsidP="001A3259">
      <w:pPr>
        <w:overflowPunct w:val="0"/>
        <w:autoSpaceDE w:val="0"/>
        <w:jc w:val="center"/>
        <w:textAlignment w:val="baseline"/>
        <w:rPr>
          <w:rFonts w:ascii="Arial" w:hAnsi="Arial" w:cs="Arial"/>
          <w:b/>
          <w:sz w:val="18"/>
          <w:szCs w:val="18"/>
          <w:lang w:eastAsia="ar-SA"/>
        </w:rPr>
      </w:pPr>
      <w:r w:rsidRPr="001A3259">
        <w:rPr>
          <w:rFonts w:ascii="Arial" w:hAnsi="Arial" w:cs="Arial"/>
          <w:b/>
          <w:sz w:val="18"/>
          <w:szCs w:val="18"/>
          <w:lang w:eastAsia="ar-SA"/>
        </w:rPr>
        <w:t>ΚΑΤΩ</w:t>
      </w:r>
      <w:r w:rsidR="00D57929" w:rsidRPr="001A3259">
        <w:rPr>
          <w:rFonts w:ascii="Arial" w:hAnsi="Arial" w:cs="Arial"/>
          <w:b/>
          <w:sz w:val="18"/>
          <w:szCs w:val="18"/>
          <w:lang w:eastAsia="ar-SA"/>
        </w:rPr>
        <w:t xml:space="preserve"> ΤΩΝ ΟΡΙΩΝ</w:t>
      </w:r>
      <w:r w:rsidRPr="001A3259">
        <w:rPr>
          <w:rStyle w:val="a8"/>
          <w:rFonts w:ascii="Arial" w:hAnsi="Arial" w:cs="Arial"/>
          <w:b/>
          <w:sz w:val="18"/>
          <w:szCs w:val="18"/>
          <w:lang w:eastAsia="ar-SA"/>
        </w:rPr>
        <w:endnoteReference w:id="2"/>
      </w:r>
      <w:r w:rsidR="00D57929" w:rsidRPr="001A3259">
        <w:rPr>
          <w:rFonts w:ascii="Arial" w:hAnsi="Arial" w:cs="Arial"/>
          <w:b/>
          <w:sz w:val="18"/>
          <w:szCs w:val="18"/>
          <w:lang w:eastAsia="ar-SA"/>
        </w:rPr>
        <w:t xml:space="preserve"> </w:t>
      </w:r>
      <w:r w:rsidR="0067397A" w:rsidRPr="001A3259">
        <w:rPr>
          <w:rFonts w:ascii="Arial" w:hAnsi="Arial" w:cs="Arial"/>
          <w:b/>
          <w:sz w:val="18"/>
          <w:szCs w:val="18"/>
          <w:lang w:eastAsia="ar-SA"/>
        </w:rPr>
        <w:t>ΤΟΥ Ν. 4412/2016</w:t>
      </w:r>
    </w:p>
    <w:p w:rsidR="0067397A" w:rsidRPr="001A3259" w:rsidRDefault="0067397A" w:rsidP="001A3259">
      <w:pPr>
        <w:overflowPunct w:val="0"/>
        <w:autoSpaceDE w:val="0"/>
        <w:jc w:val="center"/>
        <w:textAlignment w:val="baseline"/>
        <w:rPr>
          <w:rFonts w:ascii="Arial" w:hAnsi="Arial" w:cs="Arial"/>
          <w:sz w:val="18"/>
          <w:szCs w:val="18"/>
        </w:rPr>
      </w:pPr>
      <w:r w:rsidRPr="001A3259">
        <w:rPr>
          <w:rFonts w:ascii="Arial" w:hAnsi="Arial" w:cs="Arial"/>
          <w:b/>
          <w:sz w:val="18"/>
          <w:szCs w:val="18"/>
          <w:lang w:eastAsia="ar-SA"/>
        </w:rPr>
        <w:t>ΜΕ ΚΡΙΤΗΡΙΟ ΑΝΑΘΕΣΗΣ ΤΗΝ ΠΛΕΟΝ ΣΥΜΦΕΡΟΥΣΑ ΑΠΟ ΟΙΚΟΝΟΜΙΚΗ ΑΠΟΨΗ ΠΡΟΣΦΟΡΑ  ΒΑΣΕΙ ΒΕΛΤΙΣΤΗΣ ΣΧΕΣΗΣ ΠΟΙΟΤΗΤΑΣ - ΤΙΜΗΣ</w:t>
      </w:r>
    </w:p>
    <w:p w:rsidR="0067397A" w:rsidRPr="001A3259" w:rsidRDefault="0067397A" w:rsidP="001A3259">
      <w:pPr>
        <w:overflowPunct w:val="0"/>
        <w:autoSpaceDE w:val="0"/>
        <w:jc w:val="center"/>
        <w:textAlignment w:val="baseline"/>
        <w:rPr>
          <w:rFonts w:ascii="Arial" w:hAnsi="Arial" w:cs="Arial"/>
          <w:sz w:val="18"/>
          <w:szCs w:val="18"/>
        </w:rPr>
      </w:pPr>
    </w:p>
    <w:p w:rsidR="0067397A" w:rsidRPr="001A3259" w:rsidRDefault="0067397A" w:rsidP="001A3259">
      <w:pPr>
        <w:overflowPunct w:val="0"/>
        <w:autoSpaceDE w:val="0"/>
        <w:jc w:val="center"/>
        <w:textAlignment w:val="baseline"/>
        <w:rPr>
          <w:rFonts w:ascii="Arial" w:hAnsi="Arial" w:cs="Arial"/>
          <w:sz w:val="18"/>
          <w:szCs w:val="18"/>
        </w:rPr>
      </w:pPr>
    </w:p>
    <w:p w:rsidR="0067397A" w:rsidRPr="001A3259" w:rsidRDefault="0067397A" w:rsidP="001A3259">
      <w:pPr>
        <w:jc w:val="center"/>
        <w:rPr>
          <w:rFonts w:ascii="Arial" w:hAnsi="Arial" w:cs="Arial"/>
          <w:sz w:val="18"/>
          <w:szCs w:val="18"/>
        </w:rPr>
      </w:pPr>
    </w:p>
    <w:tbl>
      <w:tblPr>
        <w:tblW w:w="0" w:type="auto"/>
        <w:tblInd w:w="70" w:type="dxa"/>
        <w:tblLayout w:type="fixed"/>
        <w:tblCellMar>
          <w:left w:w="70" w:type="dxa"/>
          <w:right w:w="70" w:type="dxa"/>
        </w:tblCellMar>
        <w:tblLook w:val="0000"/>
      </w:tblPr>
      <w:tblGrid>
        <w:gridCol w:w="1362"/>
        <w:gridCol w:w="3354"/>
        <w:gridCol w:w="1601"/>
        <w:gridCol w:w="3554"/>
      </w:tblGrid>
      <w:tr w:rsidR="0067397A" w:rsidRPr="001A3259">
        <w:trPr>
          <w:cantSplit/>
          <w:trHeight w:val="350"/>
        </w:trPr>
        <w:tc>
          <w:tcPr>
            <w:tcW w:w="4716" w:type="dxa"/>
            <w:gridSpan w:val="2"/>
            <w:vMerge w:val="restart"/>
            <w:shd w:val="clear" w:color="auto" w:fill="auto"/>
          </w:tcPr>
          <w:p w:rsidR="0067397A" w:rsidRPr="001A3259" w:rsidRDefault="0067397A" w:rsidP="001A3259">
            <w:pPr>
              <w:pStyle w:val="af0"/>
              <w:rPr>
                <w:b/>
                <w:sz w:val="18"/>
                <w:szCs w:val="18"/>
                <w:effect w:val="blinkBackground"/>
              </w:rPr>
            </w:pPr>
            <w:r w:rsidRPr="001A3259">
              <w:rPr>
                <w:rFonts w:eastAsia="Arial"/>
                <w:sz w:val="18"/>
                <w:szCs w:val="18"/>
              </w:rPr>
              <w:t xml:space="preserve">                </w:t>
            </w:r>
            <w:r w:rsidR="006F54BE" w:rsidRPr="001A3259">
              <w:rPr>
                <w:noProof/>
                <w:sz w:val="18"/>
                <w:szCs w:val="18"/>
                <w:lang w:eastAsia="el-GR"/>
              </w:rPr>
              <w:drawing>
                <wp:inline distT="0" distB="0" distL="0" distR="0">
                  <wp:extent cx="671195" cy="53530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71195" cy="535305"/>
                          </a:xfrm>
                          <a:prstGeom prst="rect">
                            <a:avLst/>
                          </a:prstGeom>
                          <a:solidFill>
                            <a:srgbClr val="FFFFFF"/>
                          </a:solidFill>
                          <a:ln w="9525">
                            <a:noFill/>
                            <a:miter lim="800000"/>
                            <a:headEnd/>
                            <a:tailEnd/>
                          </a:ln>
                        </pic:spPr>
                      </pic:pic>
                    </a:graphicData>
                  </a:graphic>
                </wp:inline>
              </w:drawing>
            </w:r>
          </w:p>
        </w:tc>
        <w:tc>
          <w:tcPr>
            <w:tcW w:w="5155" w:type="dxa"/>
            <w:gridSpan w:val="2"/>
            <w:vMerge w:val="restart"/>
            <w:shd w:val="clear" w:color="auto" w:fill="auto"/>
          </w:tcPr>
          <w:p w:rsidR="0067397A" w:rsidRPr="001A3259" w:rsidRDefault="0067397A" w:rsidP="001A3259">
            <w:pPr>
              <w:snapToGrid w:val="0"/>
              <w:rPr>
                <w:rFonts w:ascii="Arial" w:hAnsi="Arial" w:cs="Arial"/>
                <w:b/>
                <w:sz w:val="18"/>
                <w:szCs w:val="18"/>
                <w:effect w:val="blinkBackground"/>
              </w:rPr>
            </w:pPr>
          </w:p>
        </w:tc>
      </w:tr>
      <w:tr w:rsidR="0067397A" w:rsidRPr="001A3259">
        <w:trPr>
          <w:cantSplit/>
          <w:trHeight w:val="350"/>
        </w:trPr>
        <w:tc>
          <w:tcPr>
            <w:tcW w:w="4716" w:type="dxa"/>
            <w:gridSpan w:val="2"/>
            <w:vMerge/>
            <w:shd w:val="clear" w:color="auto" w:fill="auto"/>
          </w:tcPr>
          <w:p w:rsidR="0067397A" w:rsidRPr="001A3259" w:rsidRDefault="0067397A" w:rsidP="001A3259">
            <w:pPr>
              <w:snapToGrid w:val="0"/>
              <w:rPr>
                <w:rFonts w:ascii="Arial" w:hAnsi="Arial" w:cs="Arial"/>
                <w:b/>
                <w:sz w:val="18"/>
                <w:szCs w:val="18"/>
                <w:effect w:val="blinkBackground"/>
              </w:rPr>
            </w:pPr>
          </w:p>
        </w:tc>
        <w:tc>
          <w:tcPr>
            <w:tcW w:w="5155" w:type="dxa"/>
            <w:gridSpan w:val="2"/>
            <w:vMerge/>
            <w:shd w:val="clear" w:color="auto" w:fill="auto"/>
          </w:tcPr>
          <w:p w:rsidR="0067397A" w:rsidRPr="001A3259" w:rsidRDefault="0067397A" w:rsidP="001A3259">
            <w:pPr>
              <w:snapToGrid w:val="0"/>
              <w:rPr>
                <w:rFonts w:ascii="Arial" w:hAnsi="Arial" w:cs="Arial"/>
                <w:b/>
                <w:sz w:val="18"/>
                <w:szCs w:val="18"/>
                <w:effect w:val="blinkBackground"/>
              </w:rPr>
            </w:pPr>
          </w:p>
        </w:tc>
      </w:tr>
      <w:tr w:rsidR="0067397A" w:rsidRPr="001A3259">
        <w:trPr>
          <w:cantSplit/>
          <w:trHeight w:val="350"/>
        </w:trPr>
        <w:tc>
          <w:tcPr>
            <w:tcW w:w="4716" w:type="dxa"/>
            <w:gridSpan w:val="2"/>
            <w:vMerge/>
            <w:shd w:val="clear" w:color="auto" w:fill="auto"/>
          </w:tcPr>
          <w:p w:rsidR="0067397A" w:rsidRPr="001A3259" w:rsidRDefault="0067397A" w:rsidP="001A3259">
            <w:pPr>
              <w:snapToGrid w:val="0"/>
              <w:rPr>
                <w:rFonts w:ascii="Arial" w:hAnsi="Arial" w:cs="Arial"/>
                <w:b/>
                <w:sz w:val="18"/>
                <w:szCs w:val="18"/>
                <w:effect w:val="blinkBackground"/>
              </w:rPr>
            </w:pPr>
          </w:p>
        </w:tc>
        <w:tc>
          <w:tcPr>
            <w:tcW w:w="5155" w:type="dxa"/>
            <w:gridSpan w:val="2"/>
            <w:vMerge/>
            <w:shd w:val="clear" w:color="auto" w:fill="auto"/>
          </w:tcPr>
          <w:p w:rsidR="0067397A" w:rsidRPr="001A3259" w:rsidRDefault="0067397A" w:rsidP="001A3259">
            <w:pPr>
              <w:snapToGrid w:val="0"/>
              <w:rPr>
                <w:rFonts w:ascii="Arial" w:hAnsi="Arial" w:cs="Arial"/>
                <w:b/>
                <w:sz w:val="18"/>
                <w:szCs w:val="18"/>
              </w:rPr>
            </w:pPr>
          </w:p>
        </w:tc>
      </w:tr>
      <w:tr w:rsidR="0067397A" w:rsidRPr="001A3259">
        <w:trPr>
          <w:cantSplit/>
          <w:trHeight w:val="495"/>
        </w:trPr>
        <w:tc>
          <w:tcPr>
            <w:tcW w:w="4716" w:type="dxa"/>
            <w:gridSpan w:val="2"/>
            <w:vMerge w:val="restart"/>
            <w:shd w:val="clear" w:color="auto" w:fill="auto"/>
          </w:tcPr>
          <w:p w:rsidR="0067397A" w:rsidRPr="001A3259" w:rsidRDefault="0067397A" w:rsidP="001A3259">
            <w:pPr>
              <w:rPr>
                <w:rFonts w:ascii="Arial" w:hAnsi="Arial" w:cs="Arial"/>
                <w:b/>
                <w:sz w:val="18"/>
                <w:szCs w:val="18"/>
              </w:rPr>
            </w:pPr>
            <w:r w:rsidRPr="001A3259">
              <w:rPr>
                <w:rFonts w:ascii="Arial" w:hAnsi="Arial" w:cs="Arial"/>
                <w:b/>
                <w:sz w:val="18"/>
                <w:szCs w:val="18"/>
              </w:rPr>
              <w:t>ΕΛΛΗΝΙΚΗ ΔΗΜOΚΡΑΤΙΑ</w:t>
            </w:r>
          </w:p>
          <w:p w:rsidR="00140F5E" w:rsidRPr="001A3259" w:rsidRDefault="0067397A" w:rsidP="001A3259">
            <w:pPr>
              <w:widowControl w:val="0"/>
              <w:autoSpaceDE w:val="0"/>
              <w:autoSpaceDN w:val="0"/>
              <w:adjustRightInd w:val="0"/>
              <w:jc w:val="left"/>
              <w:rPr>
                <w:rFonts w:ascii="Arial" w:hAnsi="Arial" w:cs="Arial"/>
                <w:b/>
                <w:sz w:val="18"/>
                <w:szCs w:val="18"/>
              </w:rPr>
            </w:pPr>
            <w:r w:rsidRPr="001A3259">
              <w:rPr>
                <w:rStyle w:val="EndnoteReference2"/>
                <w:rFonts w:ascii="Arial" w:eastAsia="Arial" w:hAnsi="Arial" w:cs="Arial"/>
                <w:b/>
                <w:sz w:val="18"/>
                <w:szCs w:val="18"/>
              </w:rPr>
              <w:endnoteReference w:id="3"/>
            </w:r>
            <w:r w:rsidR="00140F5E" w:rsidRPr="001A3259">
              <w:rPr>
                <w:rFonts w:ascii="Arial" w:hAnsi="Arial" w:cs="Arial"/>
                <w:b/>
                <w:sz w:val="18"/>
                <w:szCs w:val="18"/>
              </w:rPr>
              <w:t>ΠΕΡΙΦΕΡΕΙΑ ΙΟΝΙΩΝ ΝΗΣΩΝ</w:t>
            </w:r>
          </w:p>
          <w:p w:rsidR="00140F5E" w:rsidRPr="001A3259" w:rsidRDefault="00140F5E" w:rsidP="001A3259">
            <w:pPr>
              <w:widowControl w:val="0"/>
              <w:autoSpaceDE w:val="0"/>
              <w:autoSpaceDN w:val="0"/>
              <w:adjustRightInd w:val="0"/>
              <w:jc w:val="left"/>
              <w:rPr>
                <w:rFonts w:ascii="Arial" w:hAnsi="Arial" w:cs="Arial"/>
                <w:b/>
                <w:sz w:val="18"/>
                <w:szCs w:val="18"/>
              </w:rPr>
            </w:pPr>
            <w:r w:rsidRPr="001A3259">
              <w:rPr>
                <w:rFonts w:ascii="Arial" w:hAnsi="Arial" w:cs="Arial"/>
                <w:b/>
                <w:sz w:val="18"/>
                <w:szCs w:val="18"/>
              </w:rPr>
              <w:t>ΠΕΡΙΦΕΡΕΙΑΚΗ ΕΝΟΤΗΤΑ ΛΕΥΚΑΔΑΣ</w:t>
            </w:r>
          </w:p>
          <w:p w:rsidR="00140F5E" w:rsidRPr="001A3259" w:rsidRDefault="00140F5E" w:rsidP="001A3259">
            <w:pPr>
              <w:widowControl w:val="0"/>
              <w:autoSpaceDE w:val="0"/>
              <w:autoSpaceDN w:val="0"/>
              <w:adjustRightInd w:val="0"/>
              <w:jc w:val="left"/>
              <w:rPr>
                <w:rFonts w:ascii="Arial" w:hAnsi="Arial" w:cs="Arial"/>
                <w:b/>
                <w:sz w:val="18"/>
                <w:szCs w:val="18"/>
                <w:lang w:val="en-US"/>
              </w:rPr>
            </w:pPr>
            <w:r w:rsidRPr="001A3259">
              <w:rPr>
                <w:rFonts w:ascii="Arial" w:hAnsi="Arial" w:cs="Arial"/>
                <w:b/>
                <w:sz w:val="18"/>
                <w:szCs w:val="18"/>
              </w:rPr>
              <w:t>ΔΗΜΟΣ ΛΕΥΚΑΔΑΣ</w:t>
            </w:r>
          </w:p>
          <w:p w:rsidR="00140F5E" w:rsidRPr="001A3259" w:rsidRDefault="00140F5E" w:rsidP="001A3259">
            <w:pPr>
              <w:widowControl w:val="0"/>
              <w:autoSpaceDE w:val="0"/>
              <w:autoSpaceDN w:val="0"/>
              <w:adjustRightInd w:val="0"/>
              <w:jc w:val="left"/>
              <w:rPr>
                <w:rFonts w:ascii="Arial" w:hAnsi="Arial" w:cs="Arial"/>
                <w:b/>
                <w:sz w:val="18"/>
                <w:szCs w:val="18"/>
              </w:rPr>
            </w:pPr>
            <w:r w:rsidRPr="001A3259">
              <w:rPr>
                <w:rFonts w:ascii="Arial" w:hAnsi="Arial" w:cs="Arial"/>
                <w:b/>
                <w:sz w:val="18"/>
                <w:szCs w:val="18"/>
              </w:rPr>
              <w:t xml:space="preserve">ΑΡΙΘ. ΠΡΩΤ. …….. </w:t>
            </w:r>
          </w:p>
          <w:p w:rsidR="0067397A" w:rsidRPr="001A3259" w:rsidRDefault="0067397A" w:rsidP="001A3259">
            <w:pPr>
              <w:rPr>
                <w:rFonts w:ascii="Arial" w:hAnsi="Arial" w:cs="Arial"/>
                <w:b/>
                <w:sz w:val="18"/>
                <w:szCs w:val="18"/>
              </w:rPr>
            </w:pPr>
            <w:r w:rsidRPr="001A3259">
              <w:rPr>
                <w:rFonts w:ascii="Arial" w:eastAsia="Arial" w:hAnsi="Arial" w:cs="Arial"/>
                <w:b/>
                <w:sz w:val="18"/>
                <w:szCs w:val="18"/>
              </w:rPr>
              <w:t xml:space="preserve"> </w:t>
            </w:r>
          </w:p>
        </w:tc>
        <w:tc>
          <w:tcPr>
            <w:tcW w:w="1601" w:type="dxa"/>
            <w:shd w:val="clear" w:color="auto" w:fill="auto"/>
          </w:tcPr>
          <w:p w:rsidR="0067397A" w:rsidRPr="001A3259" w:rsidRDefault="0067397A" w:rsidP="001A3259">
            <w:pPr>
              <w:rPr>
                <w:rFonts w:ascii="Arial" w:hAnsi="Arial" w:cs="Arial"/>
                <w:b/>
                <w:sz w:val="18"/>
                <w:szCs w:val="18"/>
              </w:rPr>
            </w:pPr>
            <w:r w:rsidRPr="001A3259">
              <w:rPr>
                <w:rFonts w:ascii="Arial" w:hAnsi="Arial" w:cs="Arial"/>
                <w:b/>
                <w:sz w:val="18"/>
                <w:szCs w:val="18"/>
              </w:rPr>
              <w:t>ΜΕΛΕΤΗ:</w:t>
            </w:r>
          </w:p>
          <w:p w:rsidR="0067397A" w:rsidRPr="001A3259" w:rsidRDefault="0067397A" w:rsidP="001A3259">
            <w:pPr>
              <w:rPr>
                <w:rFonts w:ascii="Arial" w:hAnsi="Arial" w:cs="Arial"/>
                <w:b/>
                <w:sz w:val="18"/>
                <w:szCs w:val="18"/>
              </w:rPr>
            </w:pPr>
          </w:p>
          <w:p w:rsidR="0067397A" w:rsidRPr="001A3259" w:rsidRDefault="0067397A" w:rsidP="001A3259">
            <w:pPr>
              <w:rPr>
                <w:rFonts w:ascii="Arial" w:hAnsi="Arial" w:cs="Arial"/>
                <w:b/>
                <w:sz w:val="18"/>
                <w:szCs w:val="18"/>
              </w:rPr>
            </w:pPr>
          </w:p>
        </w:tc>
        <w:tc>
          <w:tcPr>
            <w:tcW w:w="3554" w:type="dxa"/>
            <w:shd w:val="clear" w:color="auto" w:fill="auto"/>
          </w:tcPr>
          <w:p w:rsidR="0067397A" w:rsidRPr="001A3259" w:rsidRDefault="00140F5E" w:rsidP="001A3259">
            <w:pPr>
              <w:jc w:val="left"/>
              <w:rPr>
                <w:rFonts w:ascii="Arial" w:hAnsi="Arial" w:cs="Arial"/>
                <w:b/>
                <w:sz w:val="18"/>
                <w:szCs w:val="18"/>
              </w:rPr>
            </w:pPr>
            <w:r w:rsidRPr="001A3259">
              <w:rPr>
                <w:rFonts w:ascii="Arial" w:hAnsi="Arial" w:cs="Arial"/>
                <w:b/>
                <w:bCs/>
                <w:sz w:val="18"/>
                <w:szCs w:val="18"/>
              </w:rPr>
              <w:t>«ΜΕΛΕΤΕΣ ΓΙΑ ΤΗΝ ΔΗΜΙΟΥΡΓΙΑ ΕΓΚΑΤΑΣΤΑΣΕΩΝ ΠΡΑΣΙΝΩΝ ΣΗΜΕΙΩΝ  ΣΤΙΣ Δ.Ε. ΛΕΥΚΑΔΑΣ, Δ.Ε. ΕΛΛΟΜΕΝΟΥ, Δ.Ε. ΑΠΟΛΛΩΝΙΩΝ»</w:t>
            </w:r>
          </w:p>
        </w:tc>
      </w:tr>
      <w:tr w:rsidR="0067397A" w:rsidRPr="001A3259" w:rsidTr="00901BFC">
        <w:trPr>
          <w:cantSplit/>
          <w:trHeight w:hRule="exact" w:val="1436"/>
        </w:trPr>
        <w:tc>
          <w:tcPr>
            <w:tcW w:w="4716" w:type="dxa"/>
            <w:gridSpan w:val="2"/>
            <w:vMerge/>
            <w:shd w:val="clear" w:color="auto" w:fill="auto"/>
          </w:tcPr>
          <w:p w:rsidR="0067397A" w:rsidRPr="001A3259" w:rsidRDefault="0067397A" w:rsidP="001A3259">
            <w:pPr>
              <w:rPr>
                <w:rFonts w:ascii="Arial" w:hAnsi="Arial" w:cs="Arial"/>
                <w:b/>
                <w:sz w:val="18"/>
                <w:szCs w:val="18"/>
              </w:rPr>
            </w:pPr>
          </w:p>
        </w:tc>
        <w:tc>
          <w:tcPr>
            <w:tcW w:w="1601" w:type="dxa"/>
            <w:shd w:val="clear" w:color="auto" w:fill="auto"/>
            <w:vAlign w:val="center"/>
          </w:tcPr>
          <w:p w:rsidR="0067397A" w:rsidRPr="001A3259" w:rsidRDefault="0067397A" w:rsidP="001A3259">
            <w:pPr>
              <w:rPr>
                <w:rFonts w:ascii="Arial" w:hAnsi="Arial" w:cs="Arial"/>
                <w:b/>
                <w:sz w:val="18"/>
                <w:szCs w:val="18"/>
              </w:rPr>
            </w:pPr>
            <w:r w:rsidRPr="001A3259">
              <w:rPr>
                <w:rFonts w:ascii="Arial" w:hAnsi="Arial" w:cs="Arial"/>
                <w:b/>
                <w:sz w:val="18"/>
                <w:szCs w:val="18"/>
              </w:rPr>
              <w:t>ΧΡΗΜ/ΤΗΣΗ</w:t>
            </w:r>
            <w:r w:rsidRPr="001A3259">
              <w:rPr>
                <w:rStyle w:val="EndnoteReference1"/>
                <w:rFonts w:ascii="Arial" w:hAnsi="Arial" w:cs="Arial"/>
                <w:b/>
                <w:sz w:val="18"/>
                <w:szCs w:val="18"/>
              </w:rPr>
              <w:endnoteReference w:id="4"/>
            </w:r>
            <w:r w:rsidRPr="001A3259">
              <w:rPr>
                <w:rFonts w:ascii="Arial" w:hAnsi="Arial" w:cs="Arial"/>
                <w:b/>
                <w:sz w:val="18"/>
                <w:szCs w:val="18"/>
              </w:rPr>
              <w:t>:</w:t>
            </w:r>
          </w:p>
        </w:tc>
        <w:tc>
          <w:tcPr>
            <w:tcW w:w="3554" w:type="dxa"/>
            <w:shd w:val="clear" w:color="auto" w:fill="auto"/>
          </w:tcPr>
          <w:p w:rsidR="0067397A" w:rsidRPr="001A3259" w:rsidRDefault="0067397A" w:rsidP="001A3259">
            <w:pPr>
              <w:rPr>
                <w:rFonts w:ascii="Arial" w:hAnsi="Arial" w:cs="Arial"/>
                <w:b/>
                <w:sz w:val="18"/>
                <w:szCs w:val="18"/>
              </w:rPr>
            </w:pPr>
          </w:p>
          <w:p w:rsidR="00901BFC" w:rsidRPr="001A3259" w:rsidRDefault="00901BFC" w:rsidP="001A3259">
            <w:pPr>
              <w:suppressAutoHyphens w:val="0"/>
              <w:autoSpaceDE w:val="0"/>
              <w:autoSpaceDN w:val="0"/>
              <w:adjustRightInd w:val="0"/>
              <w:jc w:val="left"/>
              <w:rPr>
                <w:rFonts w:ascii="Arial" w:hAnsi="Arial" w:cs="Arial"/>
                <w:sz w:val="18"/>
                <w:szCs w:val="18"/>
                <w:lang w:eastAsia="el-GR"/>
              </w:rPr>
            </w:pPr>
            <w:r w:rsidRPr="001A3259">
              <w:rPr>
                <w:rFonts w:ascii="Arial" w:hAnsi="Arial" w:cs="Arial"/>
                <w:sz w:val="18"/>
                <w:szCs w:val="18"/>
                <w:lang w:eastAsia="el-GR"/>
              </w:rPr>
              <w:t>ΕΣΠΑ 2014-2020 (ΥΜΕΠΕΡΑΑ-</w:t>
            </w:r>
          </w:p>
          <w:p w:rsidR="00901BFC" w:rsidRPr="001A3259" w:rsidRDefault="00901BFC" w:rsidP="001A3259">
            <w:pPr>
              <w:suppressAutoHyphens w:val="0"/>
              <w:autoSpaceDE w:val="0"/>
              <w:autoSpaceDN w:val="0"/>
              <w:adjustRightInd w:val="0"/>
              <w:jc w:val="left"/>
              <w:rPr>
                <w:rFonts w:ascii="Arial" w:hAnsi="Arial" w:cs="Arial"/>
                <w:sz w:val="18"/>
                <w:szCs w:val="18"/>
                <w:lang w:eastAsia="el-GR"/>
              </w:rPr>
            </w:pPr>
            <w:r w:rsidRPr="001A3259">
              <w:rPr>
                <w:rFonts w:ascii="Arial" w:hAnsi="Arial" w:cs="Arial"/>
                <w:sz w:val="18"/>
                <w:szCs w:val="18"/>
                <w:lang w:eastAsia="el-GR"/>
              </w:rPr>
              <w:t>ΕΠ ΠΙΝ) ΜΕ ΤΗΝ</w:t>
            </w:r>
          </w:p>
          <w:p w:rsidR="00901BFC" w:rsidRPr="001A3259" w:rsidRDefault="00901BFC" w:rsidP="001A3259">
            <w:pPr>
              <w:suppressAutoHyphens w:val="0"/>
              <w:autoSpaceDE w:val="0"/>
              <w:autoSpaceDN w:val="0"/>
              <w:adjustRightInd w:val="0"/>
              <w:jc w:val="left"/>
              <w:rPr>
                <w:rFonts w:ascii="Arial" w:hAnsi="Arial" w:cs="Arial"/>
                <w:sz w:val="18"/>
                <w:szCs w:val="18"/>
                <w:lang w:eastAsia="el-GR"/>
              </w:rPr>
            </w:pPr>
            <w:r w:rsidRPr="001A3259">
              <w:rPr>
                <w:rFonts w:ascii="Arial" w:hAnsi="Arial" w:cs="Arial"/>
                <w:sz w:val="18"/>
                <w:szCs w:val="18"/>
                <w:lang w:eastAsia="el-GR"/>
              </w:rPr>
              <w:t>ΣΥΓΧΡΗΜΑΤΟΔΟΤΗΣΗ ΤΟΥ</w:t>
            </w:r>
          </w:p>
          <w:p w:rsidR="0067397A" w:rsidRPr="001A3259" w:rsidRDefault="00901BFC" w:rsidP="001A3259">
            <w:pPr>
              <w:rPr>
                <w:rFonts w:ascii="Arial" w:hAnsi="Arial" w:cs="Arial"/>
                <w:b/>
                <w:sz w:val="18"/>
                <w:szCs w:val="18"/>
              </w:rPr>
            </w:pPr>
            <w:r w:rsidRPr="001A3259">
              <w:rPr>
                <w:rFonts w:ascii="Arial" w:hAnsi="Arial" w:cs="Arial"/>
                <w:sz w:val="18"/>
                <w:szCs w:val="18"/>
                <w:lang w:eastAsia="el-GR"/>
              </w:rPr>
              <w:t>ΤΑΜΕΙΟΥ ΣΥΝΟΧΗΣ</w:t>
            </w:r>
            <w:r w:rsidRPr="001A3259">
              <w:rPr>
                <w:rFonts w:ascii="Arial" w:hAnsi="Arial" w:cs="Arial"/>
                <w:b/>
                <w:sz w:val="18"/>
                <w:szCs w:val="18"/>
              </w:rPr>
              <w:t xml:space="preserve"> </w:t>
            </w:r>
          </w:p>
        </w:tc>
      </w:tr>
      <w:tr w:rsidR="0067397A" w:rsidRPr="001A3259">
        <w:trPr>
          <w:trHeight w:val="289"/>
        </w:trPr>
        <w:tc>
          <w:tcPr>
            <w:tcW w:w="1362" w:type="dxa"/>
            <w:shd w:val="clear" w:color="auto" w:fill="auto"/>
          </w:tcPr>
          <w:p w:rsidR="0067397A" w:rsidRPr="001A3259" w:rsidRDefault="0067397A" w:rsidP="001A3259">
            <w:pPr>
              <w:snapToGrid w:val="0"/>
              <w:rPr>
                <w:rFonts w:ascii="Arial" w:hAnsi="Arial" w:cs="Arial"/>
                <w:sz w:val="18"/>
                <w:szCs w:val="18"/>
              </w:rPr>
            </w:pPr>
          </w:p>
        </w:tc>
        <w:tc>
          <w:tcPr>
            <w:tcW w:w="3354" w:type="dxa"/>
            <w:shd w:val="clear" w:color="auto" w:fill="auto"/>
          </w:tcPr>
          <w:p w:rsidR="0067397A" w:rsidRPr="001A3259" w:rsidRDefault="0067397A" w:rsidP="001A3259">
            <w:pPr>
              <w:snapToGrid w:val="0"/>
              <w:rPr>
                <w:rFonts w:ascii="Arial" w:hAnsi="Arial" w:cs="Arial"/>
                <w:sz w:val="18"/>
                <w:szCs w:val="18"/>
              </w:rPr>
            </w:pPr>
          </w:p>
        </w:tc>
        <w:tc>
          <w:tcPr>
            <w:tcW w:w="1601" w:type="dxa"/>
            <w:shd w:val="clear" w:color="auto" w:fill="auto"/>
          </w:tcPr>
          <w:p w:rsidR="0067397A" w:rsidRPr="001A3259" w:rsidRDefault="0067397A" w:rsidP="001A3259">
            <w:pPr>
              <w:snapToGrid w:val="0"/>
              <w:rPr>
                <w:rFonts w:ascii="Arial" w:hAnsi="Arial" w:cs="Arial"/>
                <w:b/>
                <w:sz w:val="18"/>
                <w:szCs w:val="18"/>
              </w:rPr>
            </w:pPr>
          </w:p>
        </w:tc>
        <w:tc>
          <w:tcPr>
            <w:tcW w:w="3554" w:type="dxa"/>
            <w:shd w:val="clear" w:color="auto" w:fill="auto"/>
          </w:tcPr>
          <w:p w:rsidR="0067397A" w:rsidRPr="001A3259" w:rsidRDefault="0067397A" w:rsidP="001A3259">
            <w:pPr>
              <w:pStyle w:val="15"/>
              <w:tabs>
                <w:tab w:val="clear" w:pos="480"/>
                <w:tab w:val="clear" w:pos="960"/>
                <w:tab w:val="clear" w:pos="1440"/>
                <w:tab w:val="clear" w:pos="1920"/>
                <w:tab w:val="clear" w:pos="2400"/>
                <w:tab w:val="clear" w:pos="2880"/>
                <w:tab w:val="clear" w:pos="3360"/>
                <w:tab w:val="clear" w:pos="3840"/>
                <w:tab w:val="clear" w:pos="4320"/>
              </w:tabs>
              <w:snapToGrid w:val="0"/>
              <w:rPr>
                <w:rFonts w:ascii="Arial" w:hAnsi="Arial" w:cs="Arial"/>
                <w:b/>
                <w:sz w:val="18"/>
                <w:szCs w:val="18"/>
              </w:rPr>
            </w:pPr>
          </w:p>
        </w:tc>
      </w:tr>
      <w:tr w:rsidR="0067397A" w:rsidRPr="001A3259">
        <w:tblPrEx>
          <w:tblCellMar>
            <w:left w:w="108" w:type="dxa"/>
            <w:right w:w="108" w:type="dxa"/>
          </w:tblCellMar>
        </w:tblPrEx>
        <w:trPr>
          <w:trHeight w:val="228"/>
        </w:trPr>
        <w:tc>
          <w:tcPr>
            <w:tcW w:w="9871" w:type="dxa"/>
            <w:gridSpan w:val="4"/>
            <w:shd w:val="clear" w:color="auto" w:fill="auto"/>
          </w:tcPr>
          <w:p w:rsidR="0067397A" w:rsidRPr="001A3259" w:rsidRDefault="0067397A" w:rsidP="001A3259">
            <w:pPr>
              <w:pStyle w:val="8"/>
              <w:snapToGrid w:val="0"/>
              <w:rPr>
                <w:spacing w:val="40"/>
                <w:sz w:val="18"/>
                <w:szCs w:val="18"/>
              </w:rPr>
            </w:pPr>
          </w:p>
        </w:tc>
      </w:tr>
      <w:tr w:rsidR="0067397A" w:rsidRPr="001A3259">
        <w:tblPrEx>
          <w:tblCellMar>
            <w:left w:w="108" w:type="dxa"/>
            <w:right w:w="108" w:type="dxa"/>
          </w:tblCellMar>
        </w:tblPrEx>
        <w:trPr>
          <w:trHeight w:val="1126"/>
        </w:trPr>
        <w:tc>
          <w:tcPr>
            <w:tcW w:w="9871" w:type="dxa"/>
            <w:gridSpan w:val="4"/>
            <w:shd w:val="clear" w:color="auto" w:fill="auto"/>
          </w:tcPr>
          <w:p w:rsidR="0067397A" w:rsidRPr="001A3259" w:rsidRDefault="0067397A" w:rsidP="001A3259">
            <w:pPr>
              <w:pStyle w:val="8"/>
              <w:snapToGrid w:val="0"/>
              <w:rPr>
                <w:shadow/>
                <w:spacing w:val="40"/>
                <w:sz w:val="18"/>
                <w:szCs w:val="18"/>
              </w:rPr>
            </w:pPr>
          </w:p>
          <w:p w:rsidR="0067397A" w:rsidRPr="001A3259" w:rsidRDefault="0067397A" w:rsidP="001A3259">
            <w:pPr>
              <w:overflowPunct w:val="0"/>
              <w:autoSpaceDE w:val="0"/>
              <w:jc w:val="center"/>
              <w:textAlignment w:val="baseline"/>
              <w:rPr>
                <w:rFonts w:ascii="Arial" w:hAnsi="Arial" w:cs="Arial"/>
                <w:b/>
                <w:bCs/>
                <w:shadow/>
                <w:spacing w:val="40"/>
                <w:sz w:val="18"/>
                <w:szCs w:val="18"/>
              </w:rPr>
            </w:pPr>
          </w:p>
        </w:tc>
      </w:tr>
      <w:tr w:rsidR="0067397A" w:rsidRPr="001A3259">
        <w:tblPrEx>
          <w:tblCellMar>
            <w:left w:w="108" w:type="dxa"/>
            <w:right w:w="108" w:type="dxa"/>
          </w:tblCellMar>
        </w:tblPrEx>
        <w:trPr>
          <w:trHeight w:val="547"/>
        </w:trPr>
        <w:tc>
          <w:tcPr>
            <w:tcW w:w="9871" w:type="dxa"/>
            <w:gridSpan w:val="4"/>
            <w:shd w:val="clear" w:color="auto" w:fill="auto"/>
          </w:tcPr>
          <w:p w:rsidR="0067397A" w:rsidRPr="001A3259" w:rsidRDefault="0067397A" w:rsidP="001A3259">
            <w:pPr>
              <w:pStyle w:val="8"/>
              <w:rPr>
                <w:shadow/>
                <w:spacing w:val="40"/>
                <w:sz w:val="18"/>
                <w:szCs w:val="18"/>
              </w:rPr>
            </w:pPr>
            <w:r w:rsidRPr="001A3259">
              <w:rPr>
                <w:shadow/>
                <w:spacing w:val="40"/>
                <w:sz w:val="18"/>
                <w:szCs w:val="18"/>
              </w:rPr>
              <w:t>ΔΙΑΚΗΡΥΞΗ ΑΝΟΙΚΤΗΣ ΔΙΑΔΙΚΑΣΙΑΣ</w:t>
            </w:r>
          </w:p>
          <w:p w:rsidR="0067397A" w:rsidRPr="001A3259" w:rsidRDefault="0067397A" w:rsidP="001A3259">
            <w:pPr>
              <w:jc w:val="center"/>
              <w:rPr>
                <w:rFonts w:ascii="Arial" w:hAnsi="Arial" w:cs="Arial"/>
                <w:b/>
                <w:bCs/>
                <w:shadow/>
                <w:spacing w:val="40"/>
                <w:sz w:val="18"/>
                <w:szCs w:val="18"/>
              </w:rPr>
            </w:pPr>
            <w:r w:rsidRPr="001A3259">
              <w:rPr>
                <w:rFonts w:ascii="Arial" w:hAnsi="Arial" w:cs="Arial"/>
                <w:b/>
                <w:bCs/>
                <w:shadow/>
                <w:spacing w:val="40"/>
                <w:sz w:val="18"/>
                <w:szCs w:val="18"/>
              </w:rPr>
              <w:t xml:space="preserve">ΜΕΣΩ ΤΟΥ ΕΘΝΙΚΟΥ ΣΥΣΤΗΜΑΤΟΣ </w:t>
            </w:r>
          </w:p>
          <w:p w:rsidR="0067397A" w:rsidRPr="001A3259" w:rsidRDefault="0067397A" w:rsidP="001A3259">
            <w:pPr>
              <w:jc w:val="center"/>
              <w:rPr>
                <w:rFonts w:ascii="Arial" w:hAnsi="Arial" w:cs="Arial"/>
                <w:b/>
                <w:bCs/>
                <w:shadow/>
                <w:spacing w:val="40"/>
                <w:sz w:val="18"/>
                <w:szCs w:val="18"/>
              </w:rPr>
            </w:pPr>
            <w:r w:rsidRPr="001A3259">
              <w:rPr>
                <w:rFonts w:ascii="Arial" w:hAnsi="Arial" w:cs="Arial"/>
                <w:b/>
                <w:bCs/>
                <w:shadow/>
                <w:spacing w:val="40"/>
                <w:sz w:val="18"/>
                <w:szCs w:val="18"/>
              </w:rPr>
              <w:t xml:space="preserve">ΗΛΕΚΤΡΟΝΙΚΩΝ ΔΗΜΟΣΙΩΝ ΣΥΜΒΑΣΕΩΝ </w:t>
            </w:r>
          </w:p>
          <w:p w:rsidR="0067397A" w:rsidRPr="001A3259" w:rsidRDefault="0067397A" w:rsidP="001A3259">
            <w:pPr>
              <w:jc w:val="center"/>
              <w:rPr>
                <w:rFonts w:ascii="Arial" w:hAnsi="Arial" w:cs="Arial"/>
                <w:sz w:val="18"/>
                <w:szCs w:val="18"/>
              </w:rPr>
            </w:pPr>
            <w:r w:rsidRPr="001A3259">
              <w:rPr>
                <w:rFonts w:ascii="Arial" w:hAnsi="Arial" w:cs="Arial"/>
                <w:b/>
                <w:bCs/>
                <w:shadow/>
                <w:spacing w:val="40"/>
                <w:sz w:val="18"/>
                <w:szCs w:val="18"/>
              </w:rPr>
              <w:t>(Ε.Σ.Η.ΔΗ.Σ.)</w:t>
            </w:r>
          </w:p>
        </w:tc>
      </w:tr>
      <w:tr w:rsidR="0067397A" w:rsidRPr="001A3259">
        <w:tblPrEx>
          <w:tblCellMar>
            <w:left w:w="108" w:type="dxa"/>
            <w:right w:w="108" w:type="dxa"/>
          </w:tblCellMar>
        </w:tblPrEx>
        <w:trPr>
          <w:trHeight w:val="563"/>
        </w:trPr>
        <w:tc>
          <w:tcPr>
            <w:tcW w:w="9871" w:type="dxa"/>
            <w:gridSpan w:val="4"/>
            <w:shd w:val="clear" w:color="auto" w:fill="auto"/>
          </w:tcPr>
          <w:p w:rsidR="0067397A" w:rsidRPr="001A3259" w:rsidRDefault="0067397A" w:rsidP="001A3259">
            <w:pPr>
              <w:pStyle w:val="8"/>
              <w:rPr>
                <w:sz w:val="18"/>
                <w:szCs w:val="18"/>
              </w:rPr>
            </w:pPr>
            <w:r w:rsidRPr="001A3259">
              <w:rPr>
                <w:shadow/>
                <w:spacing w:val="40"/>
                <w:sz w:val="18"/>
                <w:szCs w:val="18"/>
              </w:rPr>
              <w:t>ΓΙΑ ΤΗΝ ΕΠΙΛΟΓΗ ΑΝΑΔΟΧΟΥ ΕΚΠΟΝΗΣΗΣ ΜΕΛΕΤΗΣ</w:t>
            </w:r>
          </w:p>
        </w:tc>
      </w:tr>
      <w:tr w:rsidR="0067397A" w:rsidRPr="001A3259">
        <w:tblPrEx>
          <w:tblCellMar>
            <w:left w:w="108" w:type="dxa"/>
            <w:right w:w="108" w:type="dxa"/>
          </w:tblCellMar>
        </w:tblPrEx>
        <w:trPr>
          <w:trHeight w:val="563"/>
        </w:trPr>
        <w:tc>
          <w:tcPr>
            <w:tcW w:w="9871" w:type="dxa"/>
            <w:gridSpan w:val="4"/>
            <w:shd w:val="clear" w:color="auto" w:fill="auto"/>
          </w:tcPr>
          <w:p w:rsidR="0067397A" w:rsidRPr="001A3259" w:rsidRDefault="0067397A" w:rsidP="001A3259">
            <w:pPr>
              <w:snapToGrid w:val="0"/>
              <w:jc w:val="center"/>
              <w:rPr>
                <w:rFonts w:ascii="Arial" w:hAnsi="Arial" w:cs="Arial"/>
                <w:b/>
                <w:sz w:val="18"/>
                <w:szCs w:val="18"/>
              </w:rPr>
            </w:pPr>
          </w:p>
          <w:p w:rsidR="0067397A" w:rsidRPr="001A3259" w:rsidRDefault="0067397A" w:rsidP="001A3259">
            <w:pPr>
              <w:rPr>
                <w:rFonts w:ascii="Arial" w:hAnsi="Arial" w:cs="Arial"/>
                <w:b/>
                <w:sz w:val="18"/>
                <w:szCs w:val="18"/>
              </w:rPr>
            </w:pPr>
          </w:p>
        </w:tc>
      </w:tr>
    </w:tbl>
    <w:p w:rsidR="0067397A" w:rsidRPr="001A3259" w:rsidRDefault="0067397A" w:rsidP="001A3259">
      <w:pPr>
        <w:pStyle w:val="9"/>
        <w:rPr>
          <w:sz w:val="18"/>
          <w:szCs w:val="18"/>
        </w:rPr>
      </w:pPr>
    </w:p>
    <w:p w:rsidR="00901BFC" w:rsidRPr="001A3259" w:rsidRDefault="0067397A" w:rsidP="001A3259">
      <w:pPr>
        <w:pStyle w:val="9"/>
        <w:rPr>
          <w:sz w:val="18"/>
          <w:szCs w:val="18"/>
        </w:rPr>
      </w:pPr>
      <w:r w:rsidRPr="001A3259">
        <w:rPr>
          <w:rStyle w:val="20"/>
          <w:rFonts w:eastAsia="Cambria"/>
          <w:sz w:val="18"/>
          <w:szCs w:val="18"/>
          <w:lang w:eastAsia="ar-SA"/>
        </w:rPr>
        <w:endnoteReference w:id="5"/>
      </w:r>
      <w:r w:rsidR="00901BFC" w:rsidRPr="001A3259">
        <w:rPr>
          <w:sz w:val="18"/>
          <w:szCs w:val="18"/>
        </w:rPr>
        <w:t xml:space="preserve"> </w:t>
      </w:r>
      <w:r w:rsidR="00901BFC" w:rsidRPr="001A3259">
        <w:rPr>
          <w:sz w:val="18"/>
          <w:szCs w:val="18"/>
          <w:lang w:val="en-US"/>
        </w:rPr>
        <w:t>O</w:t>
      </w:r>
      <w:r w:rsidR="00901BFC" w:rsidRPr="001A3259">
        <w:rPr>
          <w:sz w:val="18"/>
          <w:szCs w:val="18"/>
        </w:rPr>
        <w:t xml:space="preserve"> ΔΗΜΟΣ ΛΕΥΚΑΔΑΣ</w:t>
      </w:r>
    </w:p>
    <w:p w:rsidR="0067397A" w:rsidRPr="001A3259" w:rsidRDefault="0067397A" w:rsidP="001A3259">
      <w:pPr>
        <w:pStyle w:val="16"/>
        <w:rPr>
          <w:rFonts w:ascii="Arial" w:hAnsi="Arial" w:cs="Arial"/>
          <w:sz w:val="18"/>
          <w:szCs w:val="18"/>
        </w:rPr>
      </w:pPr>
    </w:p>
    <w:p w:rsidR="0067397A" w:rsidRPr="001A3259" w:rsidRDefault="0067397A" w:rsidP="001A3259">
      <w:pPr>
        <w:jc w:val="center"/>
        <w:rPr>
          <w:rFonts w:ascii="Arial" w:hAnsi="Arial" w:cs="Arial"/>
          <w:b/>
          <w:i/>
          <w:spacing w:val="100"/>
          <w:sz w:val="18"/>
          <w:szCs w:val="18"/>
        </w:rPr>
      </w:pPr>
      <w:r w:rsidRPr="001A3259">
        <w:rPr>
          <w:rFonts w:ascii="Arial" w:hAnsi="Arial" w:cs="Arial"/>
          <w:b/>
          <w:shadow/>
          <w:spacing w:val="100"/>
          <w:sz w:val="18"/>
          <w:szCs w:val="18"/>
        </w:rPr>
        <w:t>διακηρύσσει</w:t>
      </w:r>
    </w:p>
    <w:p w:rsidR="0067397A" w:rsidRPr="001A3259" w:rsidRDefault="0067397A" w:rsidP="001A3259">
      <w:pPr>
        <w:jc w:val="center"/>
        <w:rPr>
          <w:rFonts w:ascii="Arial" w:hAnsi="Arial" w:cs="Arial"/>
          <w:b/>
          <w:i/>
          <w:spacing w:val="100"/>
          <w:sz w:val="18"/>
          <w:szCs w:val="18"/>
        </w:rPr>
      </w:pPr>
    </w:p>
    <w:p w:rsidR="0067397A" w:rsidRPr="001A3259" w:rsidRDefault="0067397A" w:rsidP="001A3259">
      <w:pPr>
        <w:jc w:val="center"/>
        <w:rPr>
          <w:rFonts w:ascii="Arial" w:hAnsi="Arial" w:cs="Arial"/>
          <w:bCs/>
          <w:sz w:val="18"/>
          <w:szCs w:val="18"/>
        </w:rPr>
      </w:pPr>
      <w:r w:rsidRPr="001A3259">
        <w:rPr>
          <w:rFonts w:ascii="Arial" w:hAnsi="Arial" w:cs="Arial"/>
          <w:b/>
          <w:sz w:val="18"/>
          <w:szCs w:val="18"/>
        </w:rPr>
        <w:t>ανοικτή διαδικασία</w:t>
      </w:r>
      <w:r w:rsidRPr="001A3259">
        <w:rPr>
          <w:rFonts w:ascii="Arial" w:hAnsi="Arial" w:cs="Arial"/>
          <w:bCs/>
          <w:sz w:val="18"/>
          <w:szCs w:val="18"/>
        </w:rPr>
        <w:t xml:space="preserve"> </w:t>
      </w:r>
    </w:p>
    <w:p w:rsidR="0067397A" w:rsidRPr="001A3259" w:rsidRDefault="0067397A" w:rsidP="001A3259">
      <w:pPr>
        <w:jc w:val="center"/>
        <w:rPr>
          <w:rFonts w:ascii="Arial" w:hAnsi="Arial" w:cs="Arial"/>
          <w:sz w:val="18"/>
          <w:szCs w:val="18"/>
        </w:rPr>
      </w:pPr>
      <w:r w:rsidRPr="001A3259">
        <w:rPr>
          <w:rFonts w:ascii="Arial" w:hAnsi="Arial" w:cs="Arial"/>
          <w:bCs/>
          <w:sz w:val="18"/>
          <w:szCs w:val="18"/>
        </w:rPr>
        <w:t>για την επιλογή</w:t>
      </w:r>
      <w:r w:rsidRPr="001A3259">
        <w:rPr>
          <w:rFonts w:ascii="Arial" w:hAnsi="Arial" w:cs="Arial"/>
          <w:b/>
          <w:sz w:val="18"/>
          <w:szCs w:val="18"/>
        </w:rPr>
        <w:t xml:space="preserve"> </w:t>
      </w:r>
      <w:r w:rsidRPr="001A3259">
        <w:rPr>
          <w:rFonts w:ascii="Arial" w:hAnsi="Arial" w:cs="Arial"/>
          <w:sz w:val="18"/>
          <w:szCs w:val="18"/>
        </w:rPr>
        <w:t>αναδόχου για την εκπόνηση της μελέτης:</w:t>
      </w:r>
    </w:p>
    <w:p w:rsidR="0067397A" w:rsidRPr="001A3259" w:rsidRDefault="0067397A" w:rsidP="001A3259">
      <w:pPr>
        <w:jc w:val="center"/>
        <w:rPr>
          <w:rFonts w:ascii="Arial" w:hAnsi="Arial" w:cs="Arial"/>
          <w:sz w:val="18"/>
          <w:szCs w:val="18"/>
        </w:rPr>
      </w:pPr>
    </w:p>
    <w:p w:rsidR="00901BFC" w:rsidRPr="001A3259" w:rsidRDefault="00901BFC" w:rsidP="001A3259">
      <w:pPr>
        <w:widowControl w:val="0"/>
        <w:autoSpaceDE w:val="0"/>
        <w:autoSpaceDN w:val="0"/>
        <w:adjustRightInd w:val="0"/>
        <w:jc w:val="center"/>
        <w:rPr>
          <w:rFonts w:ascii="Arial" w:hAnsi="Arial" w:cs="Arial"/>
          <w:b/>
          <w:bCs/>
          <w:sz w:val="18"/>
          <w:szCs w:val="18"/>
        </w:rPr>
      </w:pPr>
      <w:r w:rsidRPr="001A3259">
        <w:rPr>
          <w:rFonts w:ascii="Arial" w:hAnsi="Arial" w:cs="Arial"/>
          <w:b/>
          <w:bCs/>
          <w:sz w:val="18"/>
          <w:szCs w:val="18"/>
        </w:rPr>
        <w:t>«ΜΕΛΕΤΕΣ ΓΙΑ ΤΗΝ ΔΗΜΙΟΥΡΓΙΑ ΕΓΚΑΤΑΣΤΑΣΕΩΝ ΠΡΑΣΙΝΩΝ ΣΗΜΕΙΩΝ</w:t>
      </w:r>
    </w:p>
    <w:p w:rsidR="00901BFC" w:rsidRPr="001A3259" w:rsidRDefault="00901BFC" w:rsidP="001A3259">
      <w:pPr>
        <w:widowControl w:val="0"/>
        <w:autoSpaceDE w:val="0"/>
        <w:autoSpaceDN w:val="0"/>
        <w:adjustRightInd w:val="0"/>
        <w:jc w:val="center"/>
        <w:rPr>
          <w:rFonts w:ascii="Arial" w:hAnsi="Arial" w:cs="Arial"/>
          <w:b/>
          <w:bCs/>
          <w:sz w:val="18"/>
          <w:szCs w:val="18"/>
        </w:rPr>
      </w:pPr>
      <w:r w:rsidRPr="001A3259">
        <w:rPr>
          <w:rFonts w:ascii="Arial" w:hAnsi="Arial" w:cs="Arial"/>
          <w:b/>
          <w:bCs/>
          <w:sz w:val="18"/>
          <w:szCs w:val="18"/>
        </w:rPr>
        <w:t>ΣΤΙΣ Δ.Ε. ΛΕΥΚΑΔΑΣ, Δ.Ε. ΕΛΛΟΜΕΝΟΥ, Δ.Ε. ΑΠΟΛΛΩΝΙΩΝ»</w:t>
      </w:r>
    </w:p>
    <w:p w:rsidR="0067397A" w:rsidRPr="001A3259" w:rsidRDefault="0067397A" w:rsidP="001A3259">
      <w:pPr>
        <w:jc w:val="center"/>
        <w:rPr>
          <w:rFonts w:ascii="Arial" w:hAnsi="Arial" w:cs="Arial"/>
          <w:b/>
          <w:sz w:val="18"/>
          <w:szCs w:val="18"/>
        </w:rPr>
      </w:pPr>
    </w:p>
    <w:p w:rsidR="0067397A" w:rsidRPr="001A3259" w:rsidRDefault="0067397A" w:rsidP="001A3259">
      <w:pPr>
        <w:jc w:val="center"/>
        <w:rPr>
          <w:rFonts w:ascii="Arial" w:hAnsi="Arial" w:cs="Arial"/>
          <w:b/>
          <w:sz w:val="18"/>
          <w:szCs w:val="18"/>
        </w:rPr>
      </w:pPr>
    </w:p>
    <w:p w:rsidR="00901BFC" w:rsidRPr="001A3259" w:rsidRDefault="00901BFC" w:rsidP="001A3259">
      <w:pPr>
        <w:jc w:val="center"/>
        <w:rPr>
          <w:rFonts w:ascii="Arial" w:hAnsi="Arial" w:cs="Arial"/>
          <w:sz w:val="18"/>
          <w:szCs w:val="18"/>
        </w:rPr>
      </w:pPr>
      <w:r w:rsidRPr="001A3259">
        <w:rPr>
          <w:rFonts w:ascii="Arial" w:hAnsi="Arial" w:cs="Arial"/>
          <w:b/>
          <w:sz w:val="18"/>
          <w:szCs w:val="18"/>
        </w:rPr>
        <w:t>Εκτιμώμενης αξίας  26.834,53  Ευρώ (πλέον Φ.Π.Α. 24%)</w:t>
      </w:r>
    </w:p>
    <w:p w:rsidR="0067397A" w:rsidRPr="001A3259" w:rsidRDefault="0067397A" w:rsidP="001A3259">
      <w:pPr>
        <w:jc w:val="center"/>
        <w:rPr>
          <w:rFonts w:ascii="Arial" w:hAnsi="Arial" w:cs="Arial"/>
          <w:sz w:val="18"/>
          <w:szCs w:val="18"/>
        </w:rPr>
      </w:pPr>
    </w:p>
    <w:p w:rsidR="0067397A" w:rsidRPr="001A3259" w:rsidRDefault="0067397A" w:rsidP="001A3259">
      <w:pPr>
        <w:overflowPunct w:val="0"/>
        <w:autoSpaceDE w:val="0"/>
        <w:jc w:val="center"/>
        <w:textAlignment w:val="baseline"/>
        <w:rPr>
          <w:rFonts w:ascii="Arial" w:eastAsia="Arial" w:hAnsi="Arial" w:cs="Arial"/>
          <w:sz w:val="18"/>
          <w:szCs w:val="18"/>
          <w:lang w:eastAsia="ar-SA"/>
        </w:rPr>
      </w:pPr>
      <w:r w:rsidRPr="001A3259">
        <w:rPr>
          <w:rFonts w:ascii="Arial" w:eastAsia="Arial" w:hAnsi="Arial" w:cs="Arial"/>
          <w:sz w:val="18"/>
          <w:szCs w:val="18"/>
          <w:lang w:eastAsia="ar-SA"/>
        </w:rPr>
        <w:t xml:space="preserve">που θα διεξαχθεί σύμφωνα με: </w:t>
      </w:r>
    </w:p>
    <w:p w:rsidR="005135EB" w:rsidRPr="001A3259" w:rsidRDefault="0067397A" w:rsidP="001A3259">
      <w:pPr>
        <w:overflowPunct w:val="0"/>
        <w:autoSpaceDE w:val="0"/>
        <w:jc w:val="center"/>
        <w:textAlignment w:val="baseline"/>
        <w:rPr>
          <w:rFonts w:ascii="Arial" w:eastAsia="Arial" w:hAnsi="Arial" w:cs="Arial"/>
          <w:sz w:val="18"/>
          <w:szCs w:val="18"/>
          <w:lang w:eastAsia="ar-SA"/>
        </w:rPr>
      </w:pPr>
      <w:r w:rsidRPr="001A3259">
        <w:rPr>
          <w:rFonts w:ascii="Arial" w:eastAsia="Arial" w:hAnsi="Arial" w:cs="Arial"/>
          <w:sz w:val="18"/>
          <w:szCs w:val="18"/>
          <w:lang w:eastAsia="ar-SA"/>
        </w:rPr>
        <w:t xml:space="preserve">α) τις διατάξεις του ν. 4412/2016 (Α’ 147) και β) τους όρους της παρούσας </w:t>
      </w:r>
    </w:p>
    <w:p w:rsidR="005135EB" w:rsidRPr="001A3259" w:rsidRDefault="005135EB" w:rsidP="001A3259">
      <w:pPr>
        <w:overflowPunct w:val="0"/>
        <w:autoSpaceDE w:val="0"/>
        <w:jc w:val="center"/>
        <w:textAlignment w:val="baseline"/>
        <w:rPr>
          <w:rFonts w:ascii="Arial" w:hAnsi="Arial" w:cs="Arial"/>
          <w:b/>
          <w:sz w:val="18"/>
          <w:szCs w:val="18"/>
          <w:u w:val="single"/>
          <w:shd w:val="clear" w:color="auto" w:fill="FFFF00"/>
        </w:rPr>
      </w:pPr>
    </w:p>
    <w:p w:rsidR="0067397A" w:rsidRPr="001A3259" w:rsidRDefault="00EA5ABB" w:rsidP="001A3259">
      <w:pPr>
        <w:jc w:val="center"/>
        <w:rPr>
          <w:rFonts w:ascii="Arial" w:hAnsi="Arial" w:cs="Arial"/>
          <w:b/>
          <w:sz w:val="18"/>
          <w:szCs w:val="18"/>
          <w:u w:val="single"/>
        </w:rPr>
      </w:pPr>
      <w:r w:rsidRPr="001A3259">
        <w:rPr>
          <w:rFonts w:ascii="Arial" w:hAnsi="Arial" w:cs="Arial"/>
          <w:b/>
          <w:sz w:val="18"/>
          <w:szCs w:val="18"/>
          <w:u w:val="single"/>
        </w:rPr>
        <w:br w:type="page"/>
      </w:r>
      <w:r w:rsidR="0067397A" w:rsidRPr="001A3259">
        <w:rPr>
          <w:rFonts w:ascii="Arial" w:hAnsi="Arial" w:cs="Arial"/>
          <w:b/>
          <w:sz w:val="18"/>
          <w:szCs w:val="18"/>
          <w:u w:val="single"/>
        </w:rPr>
        <w:lastRenderedPageBreak/>
        <w:t>ΠΕΡΙΕΧΟΜΕΝΑ</w:t>
      </w:r>
    </w:p>
    <w:p w:rsidR="0067397A" w:rsidRPr="001A3259" w:rsidRDefault="0067397A" w:rsidP="001A3259">
      <w:pPr>
        <w:rPr>
          <w:rFonts w:ascii="Arial" w:hAnsi="Arial" w:cs="Arial"/>
          <w:sz w:val="18"/>
          <w:szCs w:val="18"/>
        </w:rPr>
      </w:pPr>
    </w:p>
    <w:p w:rsidR="00312618" w:rsidRPr="001A3259" w:rsidRDefault="00235D69" w:rsidP="001A3259">
      <w:pPr>
        <w:pStyle w:val="17"/>
        <w:tabs>
          <w:tab w:val="right" w:leader="dot" w:pos="9628"/>
        </w:tabs>
        <w:spacing w:before="0" w:after="0"/>
        <w:rPr>
          <w:rFonts w:ascii="Arial" w:hAnsi="Arial" w:cs="Arial"/>
          <w:b w:val="0"/>
          <w:bCs w:val="0"/>
          <w:i w:val="0"/>
          <w:iCs w:val="0"/>
          <w:noProof/>
          <w:sz w:val="18"/>
          <w:szCs w:val="18"/>
          <w:lang w:eastAsia="el-GR"/>
        </w:rPr>
      </w:pPr>
      <w:r w:rsidRPr="001A3259">
        <w:rPr>
          <w:rFonts w:ascii="Arial" w:hAnsi="Arial" w:cs="Arial"/>
          <w:b w:val="0"/>
          <w:bCs w:val="0"/>
          <w:i w:val="0"/>
          <w:iCs w:val="0"/>
          <w:sz w:val="18"/>
          <w:szCs w:val="18"/>
        </w:rPr>
        <w:fldChar w:fldCharType="begin"/>
      </w:r>
      <w:r w:rsidR="0073588C" w:rsidRPr="001A3259">
        <w:rPr>
          <w:rFonts w:ascii="Arial" w:hAnsi="Arial" w:cs="Arial"/>
          <w:b w:val="0"/>
          <w:bCs w:val="0"/>
          <w:i w:val="0"/>
          <w:iCs w:val="0"/>
          <w:sz w:val="18"/>
          <w:szCs w:val="18"/>
        </w:rPr>
        <w:instrText xml:space="preserve"> TOC \h \z \t "Επικεφαλίδα 1;2;κεφαλαιο;1" </w:instrText>
      </w:r>
      <w:r w:rsidRPr="001A3259">
        <w:rPr>
          <w:rFonts w:ascii="Arial" w:hAnsi="Arial" w:cs="Arial"/>
          <w:b w:val="0"/>
          <w:bCs w:val="0"/>
          <w:i w:val="0"/>
          <w:iCs w:val="0"/>
          <w:sz w:val="18"/>
          <w:szCs w:val="18"/>
        </w:rPr>
        <w:fldChar w:fldCharType="separate"/>
      </w:r>
      <w:hyperlink w:anchor="_Toc74161381" w:history="1">
        <w:r w:rsidR="00312618" w:rsidRPr="001A3259">
          <w:rPr>
            <w:rStyle w:val="-"/>
            <w:rFonts w:ascii="Arial" w:hAnsi="Arial" w:cs="Arial"/>
            <w:noProof/>
            <w:sz w:val="18"/>
            <w:szCs w:val="18"/>
          </w:rPr>
          <w:t>ΚΕΦΑΛΑΙΟ Α΄</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_Toc74161381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5</w:t>
        </w:r>
        <w:r w:rsidRPr="001A3259">
          <w:rPr>
            <w:rFonts w:ascii="Arial" w:hAnsi="Arial" w:cs="Arial"/>
            <w:noProof/>
            <w:webHidden/>
            <w:sz w:val="18"/>
            <w:szCs w:val="18"/>
          </w:rPr>
          <w:fldChar w:fldCharType="end"/>
        </w:r>
      </w:hyperlink>
    </w:p>
    <w:p w:rsidR="00312618" w:rsidRPr="001A3259" w:rsidRDefault="00235D69" w:rsidP="001A3259">
      <w:pPr>
        <w:pStyle w:val="23"/>
        <w:spacing w:after="0"/>
        <w:ind w:left="0" w:firstLine="0"/>
        <w:rPr>
          <w:rFonts w:ascii="Arial" w:hAnsi="Arial" w:cs="Arial"/>
          <w:bCs w:val="0"/>
          <w:smallCaps w:val="0"/>
          <w:noProof/>
          <w:sz w:val="18"/>
          <w:szCs w:val="18"/>
          <w:lang w:eastAsia="el-GR"/>
        </w:rPr>
      </w:pPr>
      <w:hyperlink w:anchor="_Toc74161382" w:history="1">
        <w:r w:rsidR="00312618" w:rsidRPr="001A3259">
          <w:rPr>
            <w:rStyle w:val="-"/>
            <w:rFonts w:ascii="Arial" w:hAnsi="Arial" w:cs="Arial"/>
            <w:noProof/>
            <w:sz w:val="18"/>
            <w:szCs w:val="18"/>
          </w:rPr>
          <w:t>Άρθρο 1:</w:t>
        </w:r>
        <w:r w:rsidR="00312618" w:rsidRPr="001A3259">
          <w:rPr>
            <w:rFonts w:ascii="Arial" w:hAnsi="Arial" w:cs="Arial"/>
            <w:bCs w:val="0"/>
            <w:smallCaps w:val="0"/>
            <w:noProof/>
            <w:sz w:val="18"/>
            <w:szCs w:val="18"/>
            <w:lang w:eastAsia="el-GR"/>
          </w:rPr>
          <w:tab/>
        </w:r>
        <w:r w:rsidR="00312618" w:rsidRPr="001A3259">
          <w:rPr>
            <w:rStyle w:val="-"/>
            <w:rFonts w:ascii="Arial" w:hAnsi="Arial" w:cs="Arial"/>
            <w:noProof/>
            <w:sz w:val="18"/>
            <w:szCs w:val="18"/>
          </w:rPr>
          <w:t>Κύριος του Έργου – Αναθέτουσα Αρχή - Στοιχεία επικοινωνίας</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_Toc74161382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5</w:t>
        </w:r>
        <w:r w:rsidRPr="001A3259">
          <w:rPr>
            <w:rFonts w:ascii="Arial" w:hAnsi="Arial" w:cs="Arial"/>
            <w:noProof/>
            <w:webHidden/>
            <w:sz w:val="18"/>
            <w:szCs w:val="18"/>
          </w:rPr>
          <w:fldChar w:fldCharType="end"/>
        </w:r>
      </w:hyperlink>
    </w:p>
    <w:p w:rsidR="00312618" w:rsidRPr="001A3259" w:rsidRDefault="00235D69" w:rsidP="001A3259">
      <w:pPr>
        <w:pStyle w:val="23"/>
        <w:spacing w:after="0"/>
        <w:ind w:left="0" w:firstLine="0"/>
        <w:rPr>
          <w:rFonts w:ascii="Arial" w:hAnsi="Arial" w:cs="Arial"/>
          <w:bCs w:val="0"/>
          <w:smallCaps w:val="0"/>
          <w:noProof/>
          <w:sz w:val="18"/>
          <w:szCs w:val="18"/>
          <w:lang w:eastAsia="el-GR"/>
        </w:rPr>
      </w:pPr>
      <w:hyperlink w:anchor="_Toc74161383" w:history="1">
        <w:r w:rsidR="00312618" w:rsidRPr="001A3259">
          <w:rPr>
            <w:rStyle w:val="-"/>
            <w:rFonts w:ascii="Arial" w:hAnsi="Arial" w:cs="Arial"/>
            <w:noProof/>
            <w:sz w:val="18"/>
            <w:szCs w:val="18"/>
          </w:rPr>
          <w:t>Άρθρο 2:</w:t>
        </w:r>
        <w:r w:rsidR="00312618" w:rsidRPr="001A3259">
          <w:rPr>
            <w:rFonts w:ascii="Arial" w:hAnsi="Arial" w:cs="Arial"/>
            <w:bCs w:val="0"/>
            <w:smallCaps w:val="0"/>
            <w:noProof/>
            <w:sz w:val="18"/>
            <w:szCs w:val="18"/>
            <w:lang w:eastAsia="el-GR"/>
          </w:rPr>
          <w:tab/>
        </w:r>
        <w:r w:rsidR="00312618" w:rsidRPr="001A3259">
          <w:rPr>
            <w:rStyle w:val="-"/>
            <w:rFonts w:ascii="Arial" w:hAnsi="Arial" w:cs="Arial"/>
            <w:noProof/>
            <w:sz w:val="18"/>
            <w:szCs w:val="18"/>
          </w:rPr>
          <w:t>Έγγραφα της σύμβασης και τεύχη</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_Toc74161383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5</w:t>
        </w:r>
        <w:r w:rsidRPr="001A3259">
          <w:rPr>
            <w:rFonts w:ascii="Arial" w:hAnsi="Arial" w:cs="Arial"/>
            <w:noProof/>
            <w:webHidden/>
            <w:sz w:val="18"/>
            <w:szCs w:val="18"/>
          </w:rPr>
          <w:fldChar w:fldCharType="end"/>
        </w:r>
      </w:hyperlink>
    </w:p>
    <w:p w:rsidR="00312618" w:rsidRPr="001A3259" w:rsidRDefault="00235D69" w:rsidP="001A3259">
      <w:pPr>
        <w:pStyle w:val="23"/>
        <w:spacing w:after="0"/>
        <w:ind w:left="0" w:firstLine="0"/>
        <w:rPr>
          <w:rFonts w:ascii="Arial" w:hAnsi="Arial" w:cs="Arial"/>
          <w:bCs w:val="0"/>
          <w:smallCaps w:val="0"/>
          <w:noProof/>
          <w:sz w:val="18"/>
          <w:szCs w:val="18"/>
          <w:lang w:eastAsia="el-GR"/>
        </w:rPr>
      </w:pPr>
      <w:hyperlink w:anchor="_Toc74161384" w:history="1">
        <w:r w:rsidR="00312618" w:rsidRPr="001A3259">
          <w:rPr>
            <w:rStyle w:val="-"/>
            <w:rFonts w:ascii="Arial" w:hAnsi="Arial" w:cs="Arial"/>
            <w:noProof/>
            <w:sz w:val="18"/>
            <w:szCs w:val="18"/>
          </w:rPr>
          <w:t>Άρθρο 2Α:</w:t>
        </w:r>
        <w:r w:rsidR="00312618" w:rsidRPr="001A3259">
          <w:rPr>
            <w:rFonts w:ascii="Arial" w:hAnsi="Arial" w:cs="Arial"/>
            <w:bCs w:val="0"/>
            <w:smallCaps w:val="0"/>
            <w:noProof/>
            <w:sz w:val="18"/>
            <w:szCs w:val="18"/>
            <w:lang w:eastAsia="el-GR"/>
          </w:rPr>
          <w:tab/>
        </w:r>
        <w:r w:rsidR="00312618" w:rsidRPr="001A3259">
          <w:rPr>
            <w:rStyle w:val="-"/>
            <w:rFonts w:ascii="Arial" w:hAnsi="Arial" w:cs="Arial"/>
            <w:noProof/>
            <w:sz w:val="18"/>
            <w:szCs w:val="18"/>
          </w:rPr>
          <w:t>Αρχές εφαρμοζόμενες στη διαδικασία σύναψης της σύμβασης</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_Toc74161384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6</w:t>
        </w:r>
        <w:r w:rsidRPr="001A3259">
          <w:rPr>
            <w:rFonts w:ascii="Arial" w:hAnsi="Arial" w:cs="Arial"/>
            <w:noProof/>
            <w:webHidden/>
            <w:sz w:val="18"/>
            <w:szCs w:val="18"/>
          </w:rPr>
          <w:fldChar w:fldCharType="end"/>
        </w:r>
      </w:hyperlink>
    </w:p>
    <w:p w:rsidR="00312618" w:rsidRPr="001A3259" w:rsidRDefault="00235D69" w:rsidP="001A3259">
      <w:pPr>
        <w:pStyle w:val="23"/>
        <w:spacing w:after="0"/>
        <w:ind w:left="0" w:firstLine="0"/>
        <w:rPr>
          <w:rFonts w:ascii="Arial" w:hAnsi="Arial" w:cs="Arial"/>
          <w:bCs w:val="0"/>
          <w:smallCaps w:val="0"/>
          <w:noProof/>
          <w:sz w:val="18"/>
          <w:szCs w:val="18"/>
          <w:lang w:eastAsia="el-GR"/>
        </w:rPr>
      </w:pPr>
      <w:hyperlink w:anchor="_Toc74161385" w:history="1">
        <w:r w:rsidR="00312618" w:rsidRPr="001A3259">
          <w:rPr>
            <w:rStyle w:val="-"/>
            <w:rFonts w:ascii="Arial" w:hAnsi="Arial" w:cs="Arial"/>
            <w:noProof/>
            <w:sz w:val="18"/>
            <w:szCs w:val="18"/>
          </w:rPr>
          <w:t>Άρθρο 3:</w:t>
        </w:r>
        <w:r w:rsidR="00312618" w:rsidRPr="001A3259">
          <w:rPr>
            <w:rFonts w:ascii="Arial" w:hAnsi="Arial" w:cs="Arial"/>
            <w:bCs w:val="0"/>
            <w:smallCaps w:val="0"/>
            <w:noProof/>
            <w:sz w:val="18"/>
            <w:szCs w:val="18"/>
            <w:lang w:eastAsia="el-GR"/>
          </w:rPr>
          <w:tab/>
        </w:r>
        <w:r w:rsidR="00312618" w:rsidRPr="001A3259">
          <w:rPr>
            <w:rStyle w:val="-"/>
            <w:rFonts w:ascii="Arial" w:hAnsi="Arial" w:cs="Arial"/>
            <w:noProof/>
            <w:sz w:val="18"/>
            <w:szCs w:val="18"/>
          </w:rPr>
          <w:t>Ηλεκτρονική υποβολή φακέλου προσφοράς</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_Toc74161385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6</w:t>
        </w:r>
        <w:r w:rsidRPr="001A3259">
          <w:rPr>
            <w:rFonts w:ascii="Arial" w:hAnsi="Arial" w:cs="Arial"/>
            <w:noProof/>
            <w:webHidden/>
            <w:sz w:val="18"/>
            <w:szCs w:val="18"/>
          </w:rPr>
          <w:fldChar w:fldCharType="end"/>
        </w:r>
      </w:hyperlink>
    </w:p>
    <w:p w:rsidR="00312618" w:rsidRPr="001A3259" w:rsidRDefault="00235D69" w:rsidP="001A3259">
      <w:pPr>
        <w:pStyle w:val="23"/>
        <w:spacing w:after="0"/>
        <w:ind w:left="0" w:firstLine="0"/>
        <w:rPr>
          <w:rFonts w:ascii="Arial" w:hAnsi="Arial" w:cs="Arial"/>
          <w:bCs w:val="0"/>
          <w:smallCaps w:val="0"/>
          <w:noProof/>
          <w:sz w:val="18"/>
          <w:szCs w:val="18"/>
          <w:lang w:eastAsia="el-GR"/>
        </w:rPr>
      </w:pPr>
      <w:hyperlink w:anchor="_Toc74161386" w:history="1">
        <w:r w:rsidR="00312618" w:rsidRPr="001A3259">
          <w:rPr>
            <w:rStyle w:val="-"/>
            <w:rFonts w:ascii="Arial" w:hAnsi="Arial" w:cs="Arial"/>
            <w:noProof/>
            <w:sz w:val="18"/>
            <w:szCs w:val="18"/>
          </w:rPr>
          <w:t>Άρθρο 4:</w:t>
        </w:r>
        <w:r w:rsidR="00312618" w:rsidRPr="001A3259">
          <w:rPr>
            <w:rFonts w:ascii="Arial" w:hAnsi="Arial" w:cs="Arial"/>
            <w:bCs w:val="0"/>
            <w:smallCaps w:val="0"/>
            <w:noProof/>
            <w:sz w:val="18"/>
            <w:szCs w:val="18"/>
            <w:lang w:eastAsia="el-GR"/>
          </w:rPr>
          <w:tab/>
        </w:r>
        <w:r w:rsidR="00312618" w:rsidRPr="001A3259">
          <w:rPr>
            <w:rStyle w:val="-"/>
            <w:rFonts w:ascii="Arial" w:hAnsi="Arial" w:cs="Arial"/>
            <w:noProof/>
            <w:sz w:val="18"/>
            <w:szCs w:val="18"/>
          </w:rPr>
          <w:t>Διαδικασία ηλεκτρονικής αποσφράγισης και αξιολόγησης των προσφορών/ έγκριση πρακτικού</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_Toc74161386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8</w:t>
        </w:r>
        <w:r w:rsidRPr="001A3259">
          <w:rPr>
            <w:rFonts w:ascii="Arial" w:hAnsi="Arial" w:cs="Arial"/>
            <w:noProof/>
            <w:webHidden/>
            <w:sz w:val="18"/>
            <w:szCs w:val="18"/>
          </w:rPr>
          <w:fldChar w:fldCharType="end"/>
        </w:r>
      </w:hyperlink>
    </w:p>
    <w:p w:rsidR="00312618" w:rsidRPr="001A3259" w:rsidRDefault="00235D69" w:rsidP="001A3259">
      <w:pPr>
        <w:pStyle w:val="23"/>
        <w:spacing w:after="0"/>
        <w:ind w:left="0" w:firstLine="0"/>
        <w:rPr>
          <w:rFonts w:ascii="Arial" w:hAnsi="Arial" w:cs="Arial"/>
          <w:bCs w:val="0"/>
          <w:smallCaps w:val="0"/>
          <w:noProof/>
          <w:sz w:val="18"/>
          <w:szCs w:val="18"/>
          <w:lang w:eastAsia="el-GR"/>
        </w:rPr>
      </w:pPr>
      <w:hyperlink w:anchor="_Toc74161387" w:history="1">
        <w:r w:rsidR="00312618" w:rsidRPr="001A3259">
          <w:rPr>
            <w:rStyle w:val="-"/>
            <w:rFonts w:ascii="Arial" w:hAnsi="Arial" w:cs="Arial"/>
            <w:noProof/>
            <w:sz w:val="18"/>
            <w:szCs w:val="18"/>
          </w:rPr>
          <w:t>Άρθρο 5:</w:t>
        </w:r>
        <w:r w:rsidR="00312618" w:rsidRPr="001A3259">
          <w:rPr>
            <w:rFonts w:ascii="Arial" w:hAnsi="Arial" w:cs="Arial"/>
            <w:bCs w:val="0"/>
            <w:smallCaps w:val="0"/>
            <w:noProof/>
            <w:sz w:val="18"/>
            <w:szCs w:val="18"/>
            <w:lang w:eastAsia="el-GR"/>
          </w:rPr>
          <w:tab/>
        </w:r>
        <w:r w:rsidR="00312618" w:rsidRPr="001A3259">
          <w:rPr>
            <w:rStyle w:val="-"/>
            <w:rFonts w:ascii="Arial" w:hAnsi="Arial" w:cs="Arial"/>
            <w:noProof/>
            <w:sz w:val="18"/>
            <w:szCs w:val="18"/>
          </w:rPr>
          <w:t>Πρόσκληση υποβολής δικαιολογητικών προσωρινού αναδόχου/ Κατακύρωση/ Πρόσκληση για υπογραφή σύμβασης</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_Toc74161387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9</w:t>
        </w:r>
        <w:r w:rsidRPr="001A3259">
          <w:rPr>
            <w:rFonts w:ascii="Arial" w:hAnsi="Arial" w:cs="Arial"/>
            <w:noProof/>
            <w:webHidden/>
            <w:sz w:val="18"/>
            <w:szCs w:val="18"/>
          </w:rPr>
          <w:fldChar w:fldCharType="end"/>
        </w:r>
      </w:hyperlink>
    </w:p>
    <w:p w:rsidR="00312618" w:rsidRPr="001A3259" w:rsidRDefault="00235D69" w:rsidP="001A3259">
      <w:pPr>
        <w:pStyle w:val="23"/>
        <w:spacing w:after="0"/>
        <w:ind w:left="0" w:firstLine="0"/>
        <w:rPr>
          <w:rFonts w:ascii="Arial" w:hAnsi="Arial" w:cs="Arial"/>
          <w:bCs w:val="0"/>
          <w:smallCaps w:val="0"/>
          <w:noProof/>
          <w:sz w:val="18"/>
          <w:szCs w:val="18"/>
          <w:lang w:eastAsia="el-GR"/>
        </w:rPr>
      </w:pPr>
      <w:hyperlink w:anchor="_Toc74161388" w:history="1">
        <w:r w:rsidR="00312618" w:rsidRPr="001A3259">
          <w:rPr>
            <w:rStyle w:val="-"/>
            <w:rFonts w:ascii="Arial" w:eastAsia="Arial" w:hAnsi="Arial" w:cs="Arial"/>
            <w:noProof/>
            <w:sz w:val="18"/>
            <w:szCs w:val="18"/>
          </w:rPr>
          <w:t>Άρθρο 6:</w:t>
        </w:r>
        <w:r w:rsidR="00312618" w:rsidRPr="001A3259">
          <w:rPr>
            <w:rFonts w:ascii="Arial" w:hAnsi="Arial" w:cs="Arial"/>
            <w:bCs w:val="0"/>
            <w:smallCaps w:val="0"/>
            <w:noProof/>
            <w:sz w:val="18"/>
            <w:szCs w:val="18"/>
            <w:lang w:eastAsia="el-GR"/>
          </w:rPr>
          <w:tab/>
        </w:r>
        <w:r w:rsidR="00312618" w:rsidRPr="001A3259">
          <w:rPr>
            <w:rStyle w:val="-"/>
            <w:rFonts w:ascii="Arial" w:eastAsia="Arial" w:hAnsi="Arial" w:cs="Arial"/>
            <w:noProof/>
            <w:sz w:val="18"/>
            <w:szCs w:val="18"/>
          </w:rPr>
          <w:t>Προδικαστικές Προσφυγές</w:t>
        </w:r>
        <w:r w:rsidR="00312618" w:rsidRPr="001A3259">
          <w:rPr>
            <w:rStyle w:val="-"/>
            <w:rFonts w:ascii="Arial" w:eastAsia="Andale Sans UI" w:hAnsi="Arial" w:cs="Arial"/>
            <w:noProof/>
            <w:kern w:val="1"/>
            <w:sz w:val="18"/>
            <w:szCs w:val="18"/>
            <w:lang w:bidi="en-US"/>
          </w:rPr>
          <w:t xml:space="preserve"> </w:t>
        </w:r>
        <w:r w:rsidR="00312618" w:rsidRPr="001A3259">
          <w:rPr>
            <w:rStyle w:val="-"/>
            <w:rFonts w:ascii="Arial" w:eastAsia="Arial" w:hAnsi="Arial" w:cs="Arial"/>
            <w:noProof/>
            <w:sz w:val="18"/>
            <w:szCs w:val="18"/>
          </w:rPr>
          <w:t>- Προσωρινή και οριστική δικαστική προστασία</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_Toc74161388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11</w:t>
        </w:r>
        <w:r w:rsidRPr="001A3259">
          <w:rPr>
            <w:rFonts w:ascii="Arial" w:hAnsi="Arial" w:cs="Arial"/>
            <w:noProof/>
            <w:webHidden/>
            <w:sz w:val="18"/>
            <w:szCs w:val="18"/>
          </w:rPr>
          <w:fldChar w:fldCharType="end"/>
        </w:r>
      </w:hyperlink>
    </w:p>
    <w:p w:rsidR="00312618" w:rsidRPr="001A3259" w:rsidRDefault="00235D69" w:rsidP="001A3259">
      <w:pPr>
        <w:pStyle w:val="23"/>
        <w:spacing w:after="0"/>
        <w:ind w:left="0" w:firstLine="0"/>
        <w:rPr>
          <w:rFonts w:ascii="Arial" w:hAnsi="Arial" w:cs="Arial"/>
          <w:bCs w:val="0"/>
          <w:smallCaps w:val="0"/>
          <w:noProof/>
          <w:sz w:val="18"/>
          <w:szCs w:val="18"/>
          <w:lang w:eastAsia="el-GR"/>
        </w:rPr>
      </w:pPr>
      <w:hyperlink w:anchor="_Toc74161389" w:history="1">
        <w:r w:rsidR="00312618" w:rsidRPr="001A3259">
          <w:rPr>
            <w:rStyle w:val="-"/>
            <w:rFonts w:ascii="Arial" w:hAnsi="Arial" w:cs="Arial"/>
            <w:noProof/>
            <w:sz w:val="18"/>
            <w:szCs w:val="18"/>
          </w:rPr>
          <w:t>Άρθρο 7:</w:t>
        </w:r>
        <w:r w:rsidR="00312618" w:rsidRPr="001A3259">
          <w:rPr>
            <w:rFonts w:ascii="Arial" w:hAnsi="Arial" w:cs="Arial"/>
            <w:bCs w:val="0"/>
            <w:smallCaps w:val="0"/>
            <w:noProof/>
            <w:sz w:val="18"/>
            <w:szCs w:val="18"/>
            <w:lang w:eastAsia="el-GR"/>
          </w:rPr>
          <w:tab/>
        </w:r>
        <w:r w:rsidR="00312618" w:rsidRPr="001A3259">
          <w:rPr>
            <w:rStyle w:val="-"/>
            <w:rFonts w:ascii="Arial" w:hAnsi="Arial" w:cs="Arial"/>
            <w:noProof/>
            <w:sz w:val="18"/>
            <w:szCs w:val="18"/>
          </w:rPr>
          <w:t>Συμπλήρωση – αποσαφήνιση πληροφοριών και δικαιολογητικών</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_Toc74161389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12</w:t>
        </w:r>
        <w:r w:rsidRPr="001A3259">
          <w:rPr>
            <w:rFonts w:ascii="Arial" w:hAnsi="Arial" w:cs="Arial"/>
            <w:noProof/>
            <w:webHidden/>
            <w:sz w:val="18"/>
            <w:szCs w:val="18"/>
          </w:rPr>
          <w:fldChar w:fldCharType="end"/>
        </w:r>
      </w:hyperlink>
    </w:p>
    <w:p w:rsidR="00312618" w:rsidRPr="001A3259" w:rsidRDefault="00235D69" w:rsidP="001A3259">
      <w:pPr>
        <w:pStyle w:val="23"/>
        <w:spacing w:after="0"/>
        <w:ind w:left="0" w:firstLine="0"/>
        <w:rPr>
          <w:rFonts w:ascii="Arial" w:hAnsi="Arial" w:cs="Arial"/>
          <w:bCs w:val="0"/>
          <w:smallCaps w:val="0"/>
          <w:noProof/>
          <w:sz w:val="18"/>
          <w:szCs w:val="18"/>
          <w:lang w:eastAsia="el-GR"/>
        </w:rPr>
      </w:pPr>
      <w:hyperlink w:anchor="_Toc74161390" w:history="1">
        <w:r w:rsidR="00312618" w:rsidRPr="001A3259">
          <w:rPr>
            <w:rStyle w:val="-"/>
            <w:rFonts w:ascii="Arial" w:hAnsi="Arial" w:cs="Arial"/>
            <w:noProof/>
            <w:sz w:val="18"/>
            <w:szCs w:val="18"/>
          </w:rPr>
          <w:t>Άρθρο 8:</w:t>
        </w:r>
        <w:r w:rsidR="00312618" w:rsidRPr="001A3259">
          <w:rPr>
            <w:rFonts w:ascii="Arial" w:hAnsi="Arial" w:cs="Arial"/>
            <w:bCs w:val="0"/>
            <w:smallCaps w:val="0"/>
            <w:noProof/>
            <w:sz w:val="18"/>
            <w:szCs w:val="18"/>
            <w:lang w:eastAsia="el-GR"/>
          </w:rPr>
          <w:tab/>
        </w:r>
        <w:r w:rsidR="00312618" w:rsidRPr="001A3259">
          <w:rPr>
            <w:rStyle w:val="-"/>
            <w:rFonts w:ascii="Arial" w:hAnsi="Arial" w:cs="Arial"/>
            <w:noProof/>
            <w:sz w:val="18"/>
            <w:szCs w:val="18"/>
          </w:rPr>
          <w:t>Σύναψη σύμβασης</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_Toc74161390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13</w:t>
        </w:r>
        <w:r w:rsidRPr="001A3259">
          <w:rPr>
            <w:rFonts w:ascii="Arial" w:hAnsi="Arial" w:cs="Arial"/>
            <w:noProof/>
            <w:webHidden/>
            <w:sz w:val="18"/>
            <w:szCs w:val="18"/>
          </w:rPr>
          <w:fldChar w:fldCharType="end"/>
        </w:r>
      </w:hyperlink>
    </w:p>
    <w:p w:rsidR="00312618" w:rsidRPr="001A3259" w:rsidRDefault="00235D69" w:rsidP="001A3259">
      <w:pPr>
        <w:pStyle w:val="23"/>
        <w:spacing w:after="0"/>
        <w:ind w:left="0" w:firstLine="0"/>
        <w:rPr>
          <w:rFonts w:ascii="Arial" w:hAnsi="Arial" w:cs="Arial"/>
          <w:bCs w:val="0"/>
          <w:smallCaps w:val="0"/>
          <w:noProof/>
          <w:sz w:val="18"/>
          <w:szCs w:val="18"/>
          <w:lang w:eastAsia="el-GR"/>
        </w:rPr>
      </w:pPr>
      <w:hyperlink w:anchor="_Toc74161391" w:history="1">
        <w:r w:rsidR="00312618" w:rsidRPr="001A3259">
          <w:rPr>
            <w:rStyle w:val="-"/>
            <w:rFonts w:ascii="Arial" w:hAnsi="Arial" w:cs="Arial"/>
            <w:noProof/>
            <w:sz w:val="18"/>
            <w:szCs w:val="18"/>
          </w:rPr>
          <w:t xml:space="preserve">Άρθρο 9: </w:t>
        </w:r>
        <w:r w:rsidR="00312618" w:rsidRPr="001A3259">
          <w:rPr>
            <w:rFonts w:ascii="Arial" w:hAnsi="Arial" w:cs="Arial"/>
            <w:bCs w:val="0"/>
            <w:smallCaps w:val="0"/>
            <w:noProof/>
            <w:sz w:val="18"/>
            <w:szCs w:val="18"/>
            <w:lang w:eastAsia="el-GR"/>
          </w:rPr>
          <w:tab/>
        </w:r>
        <w:r w:rsidR="00312618" w:rsidRPr="001A3259">
          <w:rPr>
            <w:rStyle w:val="-"/>
            <w:rFonts w:ascii="Arial" w:hAnsi="Arial" w:cs="Arial"/>
            <w:noProof/>
            <w:sz w:val="18"/>
            <w:szCs w:val="18"/>
          </w:rPr>
          <w:t>Έγγραφα της σύμβασης κατά το στάδιο της εκτέλεσης/ Σειρά ισχύος</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_Toc74161391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13</w:t>
        </w:r>
        <w:r w:rsidRPr="001A3259">
          <w:rPr>
            <w:rFonts w:ascii="Arial" w:hAnsi="Arial" w:cs="Arial"/>
            <w:noProof/>
            <w:webHidden/>
            <w:sz w:val="18"/>
            <w:szCs w:val="18"/>
          </w:rPr>
          <w:fldChar w:fldCharType="end"/>
        </w:r>
      </w:hyperlink>
    </w:p>
    <w:p w:rsidR="00312618" w:rsidRPr="001A3259" w:rsidRDefault="00235D69" w:rsidP="001A3259">
      <w:pPr>
        <w:pStyle w:val="23"/>
        <w:spacing w:after="0"/>
        <w:ind w:left="0" w:firstLine="0"/>
        <w:rPr>
          <w:rFonts w:ascii="Arial" w:hAnsi="Arial" w:cs="Arial"/>
          <w:bCs w:val="0"/>
          <w:smallCaps w:val="0"/>
          <w:noProof/>
          <w:sz w:val="18"/>
          <w:szCs w:val="18"/>
          <w:lang w:eastAsia="el-GR"/>
        </w:rPr>
      </w:pPr>
      <w:hyperlink w:anchor="_Toc74161392" w:history="1">
        <w:r w:rsidR="00312618" w:rsidRPr="001A3259">
          <w:rPr>
            <w:rStyle w:val="-"/>
            <w:rFonts w:ascii="Arial" w:hAnsi="Arial" w:cs="Arial"/>
            <w:noProof/>
            <w:sz w:val="18"/>
            <w:szCs w:val="18"/>
          </w:rPr>
          <w:t>Άρθρο 10:</w:t>
        </w:r>
        <w:r w:rsidR="00312618" w:rsidRPr="001A3259">
          <w:rPr>
            <w:rFonts w:ascii="Arial" w:hAnsi="Arial" w:cs="Arial"/>
            <w:bCs w:val="0"/>
            <w:smallCaps w:val="0"/>
            <w:noProof/>
            <w:sz w:val="18"/>
            <w:szCs w:val="18"/>
            <w:lang w:eastAsia="el-GR"/>
          </w:rPr>
          <w:tab/>
        </w:r>
        <w:r w:rsidR="00312618" w:rsidRPr="001A3259">
          <w:rPr>
            <w:rStyle w:val="-"/>
            <w:rFonts w:ascii="Arial" w:hAnsi="Arial" w:cs="Arial"/>
            <w:noProof/>
            <w:sz w:val="18"/>
            <w:szCs w:val="18"/>
          </w:rPr>
          <w:t>Γλώσσα Διαδικασίας</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_Toc74161392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14</w:t>
        </w:r>
        <w:r w:rsidRPr="001A3259">
          <w:rPr>
            <w:rFonts w:ascii="Arial" w:hAnsi="Arial" w:cs="Arial"/>
            <w:noProof/>
            <w:webHidden/>
            <w:sz w:val="18"/>
            <w:szCs w:val="18"/>
          </w:rPr>
          <w:fldChar w:fldCharType="end"/>
        </w:r>
      </w:hyperlink>
    </w:p>
    <w:p w:rsidR="00312618" w:rsidRPr="001A3259" w:rsidRDefault="00235D69" w:rsidP="001A3259">
      <w:pPr>
        <w:pStyle w:val="23"/>
        <w:spacing w:after="0"/>
        <w:ind w:left="0" w:firstLine="0"/>
        <w:rPr>
          <w:rFonts w:ascii="Arial" w:hAnsi="Arial" w:cs="Arial"/>
          <w:bCs w:val="0"/>
          <w:smallCaps w:val="0"/>
          <w:noProof/>
          <w:sz w:val="18"/>
          <w:szCs w:val="18"/>
          <w:lang w:eastAsia="el-GR"/>
        </w:rPr>
      </w:pPr>
      <w:hyperlink w:anchor="_Toc74161393" w:history="1">
        <w:r w:rsidR="00312618" w:rsidRPr="001A3259">
          <w:rPr>
            <w:rStyle w:val="-"/>
            <w:rFonts w:ascii="Arial" w:hAnsi="Arial" w:cs="Arial"/>
            <w:noProof/>
            <w:sz w:val="18"/>
            <w:szCs w:val="18"/>
          </w:rPr>
          <w:t>Άρθρο 11:</w:t>
        </w:r>
        <w:r w:rsidR="00312618" w:rsidRPr="001A3259">
          <w:rPr>
            <w:rFonts w:ascii="Arial" w:hAnsi="Arial" w:cs="Arial"/>
            <w:bCs w:val="0"/>
            <w:smallCaps w:val="0"/>
            <w:noProof/>
            <w:sz w:val="18"/>
            <w:szCs w:val="18"/>
            <w:lang w:eastAsia="el-GR"/>
          </w:rPr>
          <w:tab/>
        </w:r>
        <w:r w:rsidR="00312618" w:rsidRPr="001A3259">
          <w:rPr>
            <w:rStyle w:val="-"/>
            <w:rFonts w:ascii="Arial" w:hAnsi="Arial" w:cs="Arial"/>
            <w:noProof/>
            <w:sz w:val="18"/>
            <w:szCs w:val="18"/>
          </w:rPr>
          <w:t>Εφαρμοστέα νομοθεσία</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_Toc74161393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14</w:t>
        </w:r>
        <w:r w:rsidRPr="001A3259">
          <w:rPr>
            <w:rFonts w:ascii="Arial" w:hAnsi="Arial" w:cs="Arial"/>
            <w:noProof/>
            <w:webHidden/>
            <w:sz w:val="18"/>
            <w:szCs w:val="18"/>
          </w:rPr>
          <w:fldChar w:fldCharType="end"/>
        </w:r>
      </w:hyperlink>
    </w:p>
    <w:p w:rsidR="00312618" w:rsidRPr="001A3259" w:rsidRDefault="00235D69" w:rsidP="001A3259">
      <w:pPr>
        <w:pStyle w:val="17"/>
        <w:tabs>
          <w:tab w:val="right" w:leader="dot" w:pos="9628"/>
        </w:tabs>
        <w:spacing w:before="0" w:after="0"/>
        <w:rPr>
          <w:rFonts w:ascii="Arial" w:hAnsi="Arial" w:cs="Arial"/>
          <w:b w:val="0"/>
          <w:bCs w:val="0"/>
          <w:i w:val="0"/>
          <w:iCs w:val="0"/>
          <w:noProof/>
          <w:sz w:val="18"/>
          <w:szCs w:val="18"/>
          <w:lang w:eastAsia="el-GR"/>
        </w:rPr>
      </w:pPr>
      <w:hyperlink w:anchor="_Toc74161394" w:history="1">
        <w:r w:rsidR="00312618" w:rsidRPr="001A3259">
          <w:rPr>
            <w:rStyle w:val="-"/>
            <w:rFonts w:ascii="Arial" w:hAnsi="Arial" w:cs="Arial"/>
            <w:noProof/>
            <w:sz w:val="18"/>
            <w:szCs w:val="18"/>
          </w:rPr>
          <w:t>ΚΕΦΑΛΑΙΟ Β΄</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_Toc74161394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17</w:t>
        </w:r>
        <w:r w:rsidRPr="001A3259">
          <w:rPr>
            <w:rFonts w:ascii="Arial" w:hAnsi="Arial" w:cs="Arial"/>
            <w:noProof/>
            <w:webHidden/>
            <w:sz w:val="18"/>
            <w:szCs w:val="18"/>
          </w:rPr>
          <w:fldChar w:fldCharType="end"/>
        </w:r>
      </w:hyperlink>
    </w:p>
    <w:p w:rsidR="00312618" w:rsidRPr="001A3259" w:rsidRDefault="00235D69" w:rsidP="001A3259">
      <w:pPr>
        <w:pStyle w:val="23"/>
        <w:spacing w:after="0"/>
        <w:ind w:left="0" w:firstLine="0"/>
        <w:rPr>
          <w:rFonts w:ascii="Arial" w:hAnsi="Arial" w:cs="Arial"/>
          <w:bCs w:val="0"/>
          <w:smallCaps w:val="0"/>
          <w:noProof/>
          <w:sz w:val="18"/>
          <w:szCs w:val="18"/>
          <w:lang w:eastAsia="el-GR"/>
        </w:rPr>
      </w:pPr>
      <w:hyperlink w:anchor="_Toc74161395" w:history="1">
        <w:r w:rsidR="00312618" w:rsidRPr="001A3259">
          <w:rPr>
            <w:rStyle w:val="-"/>
            <w:rFonts w:ascii="Arial" w:hAnsi="Arial" w:cs="Arial"/>
            <w:noProof/>
            <w:sz w:val="18"/>
            <w:szCs w:val="18"/>
          </w:rPr>
          <w:t>Άρθρο 12:</w:t>
        </w:r>
        <w:r w:rsidR="00312618" w:rsidRPr="001A3259">
          <w:rPr>
            <w:rFonts w:ascii="Arial" w:hAnsi="Arial" w:cs="Arial"/>
            <w:bCs w:val="0"/>
            <w:smallCaps w:val="0"/>
            <w:noProof/>
            <w:sz w:val="18"/>
            <w:szCs w:val="18"/>
            <w:lang w:eastAsia="el-GR"/>
          </w:rPr>
          <w:tab/>
        </w:r>
        <w:r w:rsidR="00312618" w:rsidRPr="001A3259">
          <w:rPr>
            <w:rStyle w:val="-"/>
            <w:rFonts w:ascii="Arial" w:hAnsi="Arial" w:cs="Arial"/>
            <w:noProof/>
            <w:sz w:val="18"/>
            <w:szCs w:val="18"/>
          </w:rPr>
          <w:t>Εκτιμώμενη αξία – Χρηματοδότηση – Προθεσμίες της σύμβασης</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_Toc74161395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17</w:t>
        </w:r>
        <w:r w:rsidRPr="001A3259">
          <w:rPr>
            <w:rFonts w:ascii="Arial" w:hAnsi="Arial" w:cs="Arial"/>
            <w:noProof/>
            <w:webHidden/>
            <w:sz w:val="18"/>
            <w:szCs w:val="18"/>
          </w:rPr>
          <w:fldChar w:fldCharType="end"/>
        </w:r>
      </w:hyperlink>
    </w:p>
    <w:p w:rsidR="00312618" w:rsidRPr="001A3259" w:rsidRDefault="00235D69" w:rsidP="001A3259">
      <w:pPr>
        <w:pStyle w:val="23"/>
        <w:spacing w:after="0"/>
        <w:ind w:left="0" w:firstLine="0"/>
        <w:rPr>
          <w:rFonts w:ascii="Arial" w:hAnsi="Arial" w:cs="Arial"/>
          <w:bCs w:val="0"/>
          <w:smallCaps w:val="0"/>
          <w:noProof/>
          <w:sz w:val="18"/>
          <w:szCs w:val="18"/>
          <w:lang w:eastAsia="el-GR"/>
        </w:rPr>
      </w:pPr>
      <w:hyperlink w:anchor="_Toc74161396" w:history="1">
        <w:r w:rsidR="00312618" w:rsidRPr="001A3259">
          <w:rPr>
            <w:rStyle w:val="-"/>
            <w:rFonts w:ascii="Arial" w:hAnsi="Arial" w:cs="Arial"/>
            <w:noProof/>
            <w:sz w:val="18"/>
            <w:szCs w:val="18"/>
          </w:rPr>
          <w:t>Άρθρο 13:</w:t>
        </w:r>
        <w:r w:rsidR="00312618" w:rsidRPr="001A3259">
          <w:rPr>
            <w:rFonts w:ascii="Arial" w:hAnsi="Arial" w:cs="Arial"/>
            <w:bCs w:val="0"/>
            <w:smallCaps w:val="0"/>
            <w:noProof/>
            <w:sz w:val="18"/>
            <w:szCs w:val="18"/>
            <w:lang w:eastAsia="el-GR"/>
          </w:rPr>
          <w:tab/>
        </w:r>
        <w:r w:rsidR="00312618" w:rsidRPr="001A3259">
          <w:rPr>
            <w:rStyle w:val="-"/>
            <w:rFonts w:ascii="Arial" w:hAnsi="Arial" w:cs="Arial"/>
            <w:noProof/>
            <w:sz w:val="18"/>
            <w:szCs w:val="18"/>
          </w:rPr>
          <w:t>Διαδικασία σύναψης σύμβασης - Όροι υποβολής προσφορών</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_Toc74161396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17</w:t>
        </w:r>
        <w:r w:rsidRPr="001A3259">
          <w:rPr>
            <w:rFonts w:ascii="Arial" w:hAnsi="Arial" w:cs="Arial"/>
            <w:noProof/>
            <w:webHidden/>
            <w:sz w:val="18"/>
            <w:szCs w:val="18"/>
          </w:rPr>
          <w:fldChar w:fldCharType="end"/>
        </w:r>
      </w:hyperlink>
    </w:p>
    <w:p w:rsidR="00312618" w:rsidRPr="001A3259" w:rsidRDefault="00235D69" w:rsidP="001A3259">
      <w:pPr>
        <w:pStyle w:val="23"/>
        <w:spacing w:after="0"/>
        <w:ind w:left="0" w:firstLine="0"/>
        <w:rPr>
          <w:rFonts w:ascii="Arial" w:hAnsi="Arial" w:cs="Arial"/>
          <w:bCs w:val="0"/>
          <w:smallCaps w:val="0"/>
          <w:noProof/>
          <w:sz w:val="18"/>
          <w:szCs w:val="18"/>
          <w:lang w:eastAsia="el-GR"/>
        </w:rPr>
      </w:pPr>
      <w:hyperlink w:anchor="_Toc74161397" w:history="1">
        <w:r w:rsidR="00312618" w:rsidRPr="001A3259">
          <w:rPr>
            <w:rStyle w:val="-"/>
            <w:rFonts w:ascii="Arial" w:hAnsi="Arial" w:cs="Arial"/>
            <w:noProof/>
            <w:sz w:val="18"/>
            <w:szCs w:val="18"/>
          </w:rPr>
          <w:t>Άρθρο 14:</w:t>
        </w:r>
        <w:r w:rsidR="00312618" w:rsidRPr="001A3259">
          <w:rPr>
            <w:rFonts w:ascii="Arial" w:hAnsi="Arial" w:cs="Arial"/>
            <w:bCs w:val="0"/>
            <w:smallCaps w:val="0"/>
            <w:noProof/>
            <w:sz w:val="18"/>
            <w:szCs w:val="18"/>
            <w:lang w:eastAsia="el-GR"/>
          </w:rPr>
          <w:tab/>
        </w:r>
        <w:r w:rsidR="00312618" w:rsidRPr="001A3259">
          <w:rPr>
            <w:rStyle w:val="-"/>
            <w:rFonts w:ascii="Arial" w:hAnsi="Arial" w:cs="Arial"/>
            <w:noProof/>
            <w:sz w:val="18"/>
            <w:szCs w:val="18"/>
          </w:rPr>
          <w:t>Ημερομηνία και ώρα λήξης της προθεσμίας υποβολής των προσφορών - αποσφράγισης</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_Toc74161397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18</w:t>
        </w:r>
        <w:r w:rsidRPr="001A3259">
          <w:rPr>
            <w:rFonts w:ascii="Arial" w:hAnsi="Arial" w:cs="Arial"/>
            <w:noProof/>
            <w:webHidden/>
            <w:sz w:val="18"/>
            <w:szCs w:val="18"/>
          </w:rPr>
          <w:fldChar w:fldCharType="end"/>
        </w:r>
      </w:hyperlink>
    </w:p>
    <w:p w:rsidR="00312618" w:rsidRPr="001A3259" w:rsidRDefault="00235D69" w:rsidP="001A3259">
      <w:pPr>
        <w:pStyle w:val="23"/>
        <w:spacing w:after="0"/>
        <w:ind w:left="0" w:firstLine="0"/>
        <w:rPr>
          <w:rFonts w:ascii="Arial" w:hAnsi="Arial" w:cs="Arial"/>
          <w:bCs w:val="0"/>
          <w:smallCaps w:val="0"/>
          <w:noProof/>
          <w:sz w:val="18"/>
          <w:szCs w:val="18"/>
          <w:lang w:eastAsia="el-GR"/>
        </w:rPr>
      </w:pPr>
      <w:hyperlink w:anchor="_Toc74161398" w:history="1">
        <w:r w:rsidR="00312618" w:rsidRPr="001A3259">
          <w:rPr>
            <w:rStyle w:val="-"/>
            <w:rFonts w:ascii="Arial" w:hAnsi="Arial" w:cs="Arial"/>
            <w:noProof/>
            <w:sz w:val="18"/>
            <w:szCs w:val="18"/>
          </w:rPr>
          <w:t>Άρθρο 15:</w:t>
        </w:r>
        <w:r w:rsidR="00312618" w:rsidRPr="001A3259">
          <w:rPr>
            <w:rFonts w:ascii="Arial" w:hAnsi="Arial" w:cs="Arial"/>
            <w:bCs w:val="0"/>
            <w:smallCaps w:val="0"/>
            <w:noProof/>
            <w:sz w:val="18"/>
            <w:szCs w:val="18"/>
            <w:lang w:eastAsia="el-GR"/>
          </w:rPr>
          <w:tab/>
        </w:r>
        <w:r w:rsidR="00312618" w:rsidRPr="001A3259">
          <w:rPr>
            <w:rStyle w:val="-"/>
            <w:rFonts w:ascii="Arial" w:hAnsi="Arial" w:cs="Arial"/>
            <w:noProof/>
            <w:sz w:val="18"/>
            <w:szCs w:val="18"/>
          </w:rPr>
          <w:t>Εγγυήσεις</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_Toc74161398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18</w:t>
        </w:r>
        <w:r w:rsidRPr="001A3259">
          <w:rPr>
            <w:rFonts w:ascii="Arial" w:hAnsi="Arial" w:cs="Arial"/>
            <w:noProof/>
            <w:webHidden/>
            <w:sz w:val="18"/>
            <w:szCs w:val="18"/>
          </w:rPr>
          <w:fldChar w:fldCharType="end"/>
        </w:r>
      </w:hyperlink>
    </w:p>
    <w:p w:rsidR="00312618" w:rsidRPr="001A3259" w:rsidRDefault="00235D69" w:rsidP="001A3259">
      <w:pPr>
        <w:pStyle w:val="23"/>
        <w:spacing w:after="0"/>
        <w:ind w:left="0" w:firstLine="0"/>
        <w:rPr>
          <w:rFonts w:ascii="Arial" w:hAnsi="Arial" w:cs="Arial"/>
          <w:bCs w:val="0"/>
          <w:smallCaps w:val="0"/>
          <w:noProof/>
          <w:sz w:val="18"/>
          <w:szCs w:val="18"/>
          <w:lang w:eastAsia="el-GR"/>
        </w:rPr>
      </w:pPr>
      <w:hyperlink w:anchor="_Toc74161399" w:history="1">
        <w:r w:rsidR="00312618" w:rsidRPr="001A3259">
          <w:rPr>
            <w:rStyle w:val="-"/>
            <w:rFonts w:ascii="Arial" w:hAnsi="Arial" w:cs="Arial"/>
            <w:noProof/>
            <w:sz w:val="18"/>
            <w:szCs w:val="18"/>
          </w:rPr>
          <w:t>Άρθρο 16:</w:t>
        </w:r>
        <w:r w:rsidR="00312618" w:rsidRPr="001A3259">
          <w:rPr>
            <w:rFonts w:ascii="Arial" w:hAnsi="Arial" w:cs="Arial"/>
            <w:bCs w:val="0"/>
            <w:smallCaps w:val="0"/>
            <w:noProof/>
            <w:sz w:val="18"/>
            <w:szCs w:val="18"/>
            <w:lang w:eastAsia="el-GR"/>
          </w:rPr>
          <w:tab/>
        </w:r>
        <w:r w:rsidR="00312618" w:rsidRPr="001A3259">
          <w:rPr>
            <w:rStyle w:val="-"/>
            <w:rFonts w:ascii="Arial" w:hAnsi="Arial" w:cs="Arial"/>
            <w:noProof/>
            <w:sz w:val="18"/>
            <w:szCs w:val="18"/>
          </w:rPr>
          <w:t>Δημοσιότητα – Δαπάνες δημοσίευσης</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_Toc74161399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20</w:t>
        </w:r>
        <w:r w:rsidRPr="001A3259">
          <w:rPr>
            <w:rFonts w:ascii="Arial" w:hAnsi="Arial" w:cs="Arial"/>
            <w:noProof/>
            <w:webHidden/>
            <w:sz w:val="18"/>
            <w:szCs w:val="18"/>
          </w:rPr>
          <w:fldChar w:fldCharType="end"/>
        </w:r>
      </w:hyperlink>
    </w:p>
    <w:p w:rsidR="00312618" w:rsidRPr="001A3259" w:rsidRDefault="00235D69" w:rsidP="001A3259">
      <w:pPr>
        <w:pStyle w:val="17"/>
        <w:tabs>
          <w:tab w:val="right" w:leader="dot" w:pos="9628"/>
        </w:tabs>
        <w:spacing w:before="0" w:after="0"/>
        <w:rPr>
          <w:rFonts w:ascii="Arial" w:hAnsi="Arial" w:cs="Arial"/>
          <w:b w:val="0"/>
          <w:bCs w:val="0"/>
          <w:i w:val="0"/>
          <w:iCs w:val="0"/>
          <w:noProof/>
          <w:sz w:val="18"/>
          <w:szCs w:val="18"/>
          <w:lang w:eastAsia="el-GR"/>
        </w:rPr>
      </w:pPr>
      <w:hyperlink w:anchor="_Toc74161400" w:history="1">
        <w:r w:rsidR="00312618" w:rsidRPr="001A3259">
          <w:rPr>
            <w:rStyle w:val="-"/>
            <w:rFonts w:ascii="Arial" w:hAnsi="Arial" w:cs="Arial"/>
            <w:noProof/>
            <w:sz w:val="18"/>
            <w:szCs w:val="18"/>
          </w:rPr>
          <w:t>ΚΕΦΑΛΑΙΟ Γ΄</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_Toc74161400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21</w:t>
        </w:r>
        <w:r w:rsidRPr="001A3259">
          <w:rPr>
            <w:rFonts w:ascii="Arial" w:hAnsi="Arial" w:cs="Arial"/>
            <w:noProof/>
            <w:webHidden/>
            <w:sz w:val="18"/>
            <w:szCs w:val="18"/>
          </w:rPr>
          <w:fldChar w:fldCharType="end"/>
        </w:r>
      </w:hyperlink>
    </w:p>
    <w:p w:rsidR="00312618" w:rsidRPr="001A3259" w:rsidRDefault="00235D69" w:rsidP="001A3259">
      <w:pPr>
        <w:pStyle w:val="23"/>
        <w:spacing w:after="0"/>
        <w:ind w:left="0" w:firstLine="0"/>
        <w:rPr>
          <w:rFonts w:ascii="Arial" w:hAnsi="Arial" w:cs="Arial"/>
          <w:bCs w:val="0"/>
          <w:smallCaps w:val="0"/>
          <w:noProof/>
          <w:sz w:val="18"/>
          <w:szCs w:val="18"/>
          <w:lang w:eastAsia="el-GR"/>
        </w:rPr>
      </w:pPr>
      <w:hyperlink w:anchor="_Toc74161401" w:history="1">
        <w:r w:rsidR="00312618" w:rsidRPr="001A3259">
          <w:rPr>
            <w:rStyle w:val="-"/>
            <w:rFonts w:ascii="Arial" w:hAnsi="Arial" w:cs="Arial"/>
            <w:noProof/>
            <w:sz w:val="18"/>
            <w:szCs w:val="18"/>
          </w:rPr>
          <w:t>Άρθρο 17:</w:t>
        </w:r>
        <w:r w:rsidR="00312618" w:rsidRPr="001A3259">
          <w:rPr>
            <w:rFonts w:ascii="Arial" w:hAnsi="Arial" w:cs="Arial"/>
            <w:bCs w:val="0"/>
            <w:smallCaps w:val="0"/>
            <w:noProof/>
            <w:sz w:val="18"/>
            <w:szCs w:val="18"/>
            <w:lang w:eastAsia="el-GR"/>
          </w:rPr>
          <w:tab/>
        </w:r>
        <w:r w:rsidR="00312618" w:rsidRPr="001A3259">
          <w:rPr>
            <w:rStyle w:val="-"/>
            <w:rFonts w:ascii="Arial" w:hAnsi="Arial" w:cs="Arial"/>
            <w:noProof/>
            <w:sz w:val="18"/>
            <w:szCs w:val="18"/>
          </w:rPr>
          <w:t>Δικαιούμενοι συμμετοχής στη διαδικασία σύναψης σύμβασης</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_Toc74161401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21</w:t>
        </w:r>
        <w:r w:rsidRPr="001A3259">
          <w:rPr>
            <w:rFonts w:ascii="Arial" w:hAnsi="Arial" w:cs="Arial"/>
            <w:noProof/>
            <w:webHidden/>
            <w:sz w:val="18"/>
            <w:szCs w:val="18"/>
          </w:rPr>
          <w:fldChar w:fldCharType="end"/>
        </w:r>
      </w:hyperlink>
    </w:p>
    <w:p w:rsidR="00312618" w:rsidRPr="001A3259" w:rsidRDefault="00235D69" w:rsidP="001A3259">
      <w:pPr>
        <w:pStyle w:val="23"/>
        <w:spacing w:after="0"/>
        <w:ind w:left="0" w:firstLine="0"/>
        <w:rPr>
          <w:rFonts w:ascii="Arial" w:hAnsi="Arial" w:cs="Arial"/>
          <w:bCs w:val="0"/>
          <w:smallCaps w:val="0"/>
          <w:noProof/>
          <w:sz w:val="18"/>
          <w:szCs w:val="18"/>
          <w:lang w:eastAsia="el-GR"/>
        </w:rPr>
      </w:pPr>
      <w:hyperlink w:anchor="_Toc74161402" w:history="1">
        <w:r w:rsidR="00312618" w:rsidRPr="001A3259">
          <w:rPr>
            <w:rStyle w:val="-"/>
            <w:rFonts w:ascii="Arial" w:hAnsi="Arial" w:cs="Arial"/>
            <w:noProof/>
            <w:sz w:val="18"/>
            <w:szCs w:val="18"/>
          </w:rPr>
          <w:t>Άρθρο 18:</w:t>
        </w:r>
        <w:r w:rsidR="00312618" w:rsidRPr="001A3259">
          <w:rPr>
            <w:rFonts w:ascii="Arial" w:hAnsi="Arial" w:cs="Arial"/>
            <w:bCs w:val="0"/>
            <w:smallCaps w:val="0"/>
            <w:noProof/>
            <w:sz w:val="18"/>
            <w:szCs w:val="18"/>
            <w:lang w:eastAsia="el-GR"/>
          </w:rPr>
          <w:tab/>
        </w:r>
        <w:r w:rsidR="00312618" w:rsidRPr="001A3259">
          <w:rPr>
            <w:rStyle w:val="-"/>
            <w:rFonts w:ascii="Arial" w:hAnsi="Arial" w:cs="Arial"/>
            <w:noProof/>
            <w:sz w:val="18"/>
            <w:szCs w:val="18"/>
          </w:rPr>
          <w:t>Λόγοι αποκλεισμού</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_Toc74161402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21</w:t>
        </w:r>
        <w:r w:rsidRPr="001A3259">
          <w:rPr>
            <w:rFonts w:ascii="Arial" w:hAnsi="Arial" w:cs="Arial"/>
            <w:noProof/>
            <w:webHidden/>
            <w:sz w:val="18"/>
            <w:szCs w:val="18"/>
          </w:rPr>
          <w:fldChar w:fldCharType="end"/>
        </w:r>
      </w:hyperlink>
    </w:p>
    <w:p w:rsidR="00312618" w:rsidRPr="001A3259" w:rsidRDefault="00235D69" w:rsidP="001A3259">
      <w:pPr>
        <w:pStyle w:val="23"/>
        <w:spacing w:after="0"/>
        <w:ind w:left="0" w:firstLine="0"/>
        <w:rPr>
          <w:rFonts w:ascii="Arial" w:hAnsi="Arial" w:cs="Arial"/>
          <w:bCs w:val="0"/>
          <w:smallCaps w:val="0"/>
          <w:noProof/>
          <w:sz w:val="18"/>
          <w:szCs w:val="18"/>
          <w:lang w:eastAsia="el-GR"/>
        </w:rPr>
      </w:pPr>
      <w:hyperlink w:anchor="_Toc74161403" w:history="1">
        <w:r w:rsidR="00312618" w:rsidRPr="001A3259">
          <w:rPr>
            <w:rStyle w:val="-"/>
            <w:rFonts w:ascii="Arial" w:hAnsi="Arial" w:cs="Arial"/>
            <w:noProof/>
            <w:sz w:val="18"/>
            <w:szCs w:val="18"/>
          </w:rPr>
          <w:t>Άρθρο 19:</w:t>
        </w:r>
        <w:r w:rsidR="00312618" w:rsidRPr="001A3259">
          <w:rPr>
            <w:rFonts w:ascii="Arial" w:hAnsi="Arial" w:cs="Arial"/>
            <w:bCs w:val="0"/>
            <w:smallCaps w:val="0"/>
            <w:noProof/>
            <w:sz w:val="18"/>
            <w:szCs w:val="18"/>
            <w:lang w:eastAsia="el-GR"/>
          </w:rPr>
          <w:tab/>
        </w:r>
        <w:r w:rsidR="00312618" w:rsidRPr="001A3259">
          <w:rPr>
            <w:rStyle w:val="-"/>
            <w:rFonts w:ascii="Arial" w:hAnsi="Arial" w:cs="Arial"/>
            <w:noProof/>
            <w:sz w:val="18"/>
            <w:szCs w:val="18"/>
          </w:rPr>
          <w:t>Κριτήρια επιλογής</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_Toc74161403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23</w:t>
        </w:r>
        <w:r w:rsidRPr="001A3259">
          <w:rPr>
            <w:rFonts w:ascii="Arial" w:hAnsi="Arial" w:cs="Arial"/>
            <w:noProof/>
            <w:webHidden/>
            <w:sz w:val="18"/>
            <w:szCs w:val="18"/>
          </w:rPr>
          <w:fldChar w:fldCharType="end"/>
        </w:r>
      </w:hyperlink>
    </w:p>
    <w:p w:rsidR="00312618" w:rsidRPr="001A3259" w:rsidRDefault="00235D69" w:rsidP="001A3259">
      <w:pPr>
        <w:pStyle w:val="17"/>
        <w:tabs>
          <w:tab w:val="right" w:leader="dot" w:pos="9628"/>
        </w:tabs>
        <w:spacing w:before="0" w:after="0"/>
        <w:rPr>
          <w:rFonts w:ascii="Arial" w:hAnsi="Arial" w:cs="Arial"/>
          <w:b w:val="0"/>
          <w:bCs w:val="0"/>
          <w:i w:val="0"/>
          <w:iCs w:val="0"/>
          <w:noProof/>
          <w:sz w:val="18"/>
          <w:szCs w:val="18"/>
          <w:lang w:eastAsia="el-GR"/>
        </w:rPr>
      </w:pPr>
      <w:hyperlink w:anchor="_Toc74161404" w:history="1">
        <w:r w:rsidR="00312618" w:rsidRPr="001A3259">
          <w:rPr>
            <w:rStyle w:val="-"/>
            <w:rFonts w:ascii="Arial" w:hAnsi="Arial" w:cs="Arial"/>
            <w:noProof/>
            <w:sz w:val="18"/>
            <w:szCs w:val="18"/>
          </w:rPr>
          <w:t>ΚΕΦΑΛΑΙΟ</w:t>
        </w:r>
        <w:r w:rsidR="00312618" w:rsidRPr="001A3259">
          <w:rPr>
            <w:rStyle w:val="-"/>
            <w:rFonts w:ascii="Arial" w:hAnsi="Arial" w:cs="Arial"/>
            <w:noProof/>
            <w:sz w:val="18"/>
            <w:szCs w:val="18"/>
            <w:shd w:val="clear" w:color="auto" w:fill="FFFFFF"/>
          </w:rPr>
          <w:t xml:space="preserve"> Δ΄</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_Toc74161404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25</w:t>
        </w:r>
        <w:r w:rsidRPr="001A3259">
          <w:rPr>
            <w:rFonts w:ascii="Arial" w:hAnsi="Arial" w:cs="Arial"/>
            <w:noProof/>
            <w:webHidden/>
            <w:sz w:val="18"/>
            <w:szCs w:val="18"/>
          </w:rPr>
          <w:fldChar w:fldCharType="end"/>
        </w:r>
      </w:hyperlink>
    </w:p>
    <w:p w:rsidR="00312618" w:rsidRPr="001A3259" w:rsidRDefault="00235D69" w:rsidP="001A3259">
      <w:pPr>
        <w:pStyle w:val="23"/>
        <w:spacing w:after="0"/>
        <w:ind w:left="0" w:firstLine="0"/>
        <w:rPr>
          <w:rFonts w:ascii="Arial" w:hAnsi="Arial" w:cs="Arial"/>
          <w:bCs w:val="0"/>
          <w:smallCaps w:val="0"/>
          <w:noProof/>
          <w:sz w:val="18"/>
          <w:szCs w:val="18"/>
          <w:lang w:eastAsia="el-GR"/>
        </w:rPr>
      </w:pPr>
      <w:hyperlink w:anchor="_Toc74161405" w:history="1">
        <w:r w:rsidR="00312618" w:rsidRPr="001A3259">
          <w:rPr>
            <w:rStyle w:val="-"/>
            <w:rFonts w:ascii="Arial" w:hAnsi="Arial" w:cs="Arial"/>
            <w:noProof/>
            <w:sz w:val="18"/>
            <w:szCs w:val="18"/>
          </w:rPr>
          <w:t>Άρθρο 20:</w:t>
        </w:r>
        <w:r w:rsidR="00312618" w:rsidRPr="001A3259">
          <w:rPr>
            <w:rFonts w:ascii="Arial" w:hAnsi="Arial" w:cs="Arial"/>
            <w:bCs w:val="0"/>
            <w:smallCaps w:val="0"/>
            <w:noProof/>
            <w:sz w:val="18"/>
            <w:szCs w:val="18"/>
            <w:lang w:eastAsia="el-GR"/>
          </w:rPr>
          <w:tab/>
        </w:r>
        <w:r w:rsidR="00312618" w:rsidRPr="001A3259">
          <w:rPr>
            <w:rStyle w:val="-"/>
            <w:rFonts w:ascii="Arial" w:hAnsi="Arial" w:cs="Arial"/>
            <w:noProof/>
            <w:sz w:val="18"/>
            <w:szCs w:val="18"/>
          </w:rPr>
          <w:t>Περιεχόμενο  φακέλων προσφοράς</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_Toc74161405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25</w:t>
        </w:r>
        <w:r w:rsidRPr="001A3259">
          <w:rPr>
            <w:rFonts w:ascii="Arial" w:hAnsi="Arial" w:cs="Arial"/>
            <w:noProof/>
            <w:webHidden/>
            <w:sz w:val="18"/>
            <w:szCs w:val="18"/>
          </w:rPr>
          <w:fldChar w:fldCharType="end"/>
        </w:r>
      </w:hyperlink>
    </w:p>
    <w:p w:rsidR="00312618" w:rsidRPr="001A3259" w:rsidRDefault="00235D69" w:rsidP="001A3259">
      <w:pPr>
        <w:pStyle w:val="23"/>
        <w:spacing w:after="0"/>
        <w:ind w:left="0" w:firstLine="0"/>
        <w:rPr>
          <w:rFonts w:ascii="Arial" w:hAnsi="Arial" w:cs="Arial"/>
          <w:bCs w:val="0"/>
          <w:smallCaps w:val="0"/>
          <w:noProof/>
          <w:sz w:val="18"/>
          <w:szCs w:val="18"/>
          <w:lang w:eastAsia="el-GR"/>
        </w:rPr>
      </w:pPr>
      <w:hyperlink w:anchor="_Toc74161406" w:history="1">
        <w:r w:rsidR="00312618" w:rsidRPr="001A3259">
          <w:rPr>
            <w:rStyle w:val="-"/>
            <w:rFonts w:ascii="Arial" w:hAnsi="Arial" w:cs="Arial"/>
            <w:noProof/>
            <w:sz w:val="18"/>
            <w:szCs w:val="18"/>
          </w:rPr>
          <w:t>Άρθρο 21:</w:t>
        </w:r>
        <w:r w:rsidR="00312618" w:rsidRPr="001A3259">
          <w:rPr>
            <w:rFonts w:ascii="Arial" w:hAnsi="Arial" w:cs="Arial"/>
            <w:bCs w:val="0"/>
            <w:smallCaps w:val="0"/>
            <w:noProof/>
            <w:sz w:val="18"/>
            <w:szCs w:val="18"/>
            <w:lang w:eastAsia="el-GR"/>
          </w:rPr>
          <w:tab/>
        </w:r>
        <w:r w:rsidR="00312618" w:rsidRPr="001A3259">
          <w:rPr>
            <w:rStyle w:val="-"/>
            <w:rFonts w:ascii="Arial" w:hAnsi="Arial" w:cs="Arial"/>
            <w:noProof/>
            <w:sz w:val="18"/>
            <w:szCs w:val="18"/>
          </w:rPr>
          <w:t>Κριτήριο ανάθεσης και κριτήρια αξιολόγησης προσφοράς</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_Toc74161406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26</w:t>
        </w:r>
        <w:r w:rsidRPr="001A3259">
          <w:rPr>
            <w:rFonts w:ascii="Arial" w:hAnsi="Arial" w:cs="Arial"/>
            <w:noProof/>
            <w:webHidden/>
            <w:sz w:val="18"/>
            <w:szCs w:val="18"/>
          </w:rPr>
          <w:fldChar w:fldCharType="end"/>
        </w:r>
      </w:hyperlink>
    </w:p>
    <w:p w:rsidR="00312618" w:rsidRPr="001A3259" w:rsidRDefault="00235D69" w:rsidP="001A3259">
      <w:pPr>
        <w:pStyle w:val="23"/>
        <w:spacing w:after="0"/>
        <w:ind w:left="0" w:firstLine="0"/>
        <w:rPr>
          <w:rFonts w:ascii="Arial" w:hAnsi="Arial" w:cs="Arial"/>
          <w:bCs w:val="0"/>
          <w:smallCaps w:val="0"/>
          <w:noProof/>
          <w:sz w:val="18"/>
          <w:szCs w:val="18"/>
          <w:lang w:eastAsia="el-GR"/>
        </w:rPr>
      </w:pPr>
      <w:hyperlink w:anchor="_Toc74161407" w:history="1">
        <w:r w:rsidR="00312618" w:rsidRPr="001A3259">
          <w:rPr>
            <w:rStyle w:val="-"/>
            <w:rFonts w:ascii="Arial" w:hAnsi="Arial" w:cs="Arial"/>
            <w:noProof/>
            <w:sz w:val="18"/>
            <w:szCs w:val="18"/>
          </w:rPr>
          <w:t>Άρθρο 22:</w:t>
        </w:r>
        <w:r w:rsidR="00312618" w:rsidRPr="001A3259">
          <w:rPr>
            <w:rFonts w:ascii="Arial" w:hAnsi="Arial" w:cs="Arial"/>
            <w:bCs w:val="0"/>
            <w:smallCaps w:val="0"/>
            <w:noProof/>
            <w:sz w:val="18"/>
            <w:szCs w:val="18"/>
            <w:lang w:eastAsia="el-GR"/>
          </w:rPr>
          <w:tab/>
        </w:r>
        <w:r w:rsidR="00312618" w:rsidRPr="001A3259">
          <w:rPr>
            <w:rStyle w:val="-"/>
            <w:rFonts w:ascii="Arial" w:hAnsi="Arial" w:cs="Arial"/>
            <w:noProof/>
            <w:sz w:val="18"/>
            <w:szCs w:val="18"/>
          </w:rPr>
          <w:t>Αποδεικτικά μέσα κριτηρίων ποιοτικής επιλογής</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_Toc74161407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27</w:t>
        </w:r>
        <w:r w:rsidRPr="001A3259">
          <w:rPr>
            <w:rFonts w:ascii="Arial" w:hAnsi="Arial" w:cs="Arial"/>
            <w:noProof/>
            <w:webHidden/>
            <w:sz w:val="18"/>
            <w:szCs w:val="18"/>
          </w:rPr>
          <w:fldChar w:fldCharType="end"/>
        </w:r>
      </w:hyperlink>
    </w:p>
    <w:p w:rsidR="00312618" w:rsidRPr="001A3259" w:rsidRDefault="00235D69" w:rsidP="001A3259">
      <w:pPr>
        <w:pStyle w:val="23"/>
        <w:spacing w:after="0"/>
        <w:ind w:left="0" w:firstLine="0"/>
        <w:rPr>
          <w:rFonts w:ascii="Arial" w:hAnsi="Arial" w:cs="Arial"/>
          <w:bCs w:val="0"/>
          <w:smallCaps w:val="0"/>
          <w:noProof/>
          <w:sz w:val="18"/>
          <w:szCs w:val="18"/>
          <w:lang w:eastAsia="el-GR"/>
        </w:rPr>
      </w:pPr>
      <w:hyperlink w:anchor="_Toc74161408" w:history="1">
        <w:r w:rsidR="00312618" w:rsidRPr="001A3259">
          <w:rPr>
            <w:rStyle w:val="-"/>
            <w:rFonts w:ascii="Arial" w:hAnsi="Arial" w:cs="Arial"/>
            <w:noProof/>
            <w:sz w:val="18"/>
            <w:szCs w:val="18"/>
            <w:lang w:eastAsia="el-GR"/>
          </w:rPr>
          <w:t>Άρθρο 23:</w:t>
        </w:r>
        <w:r w:rsidR="00312618" w:rsidRPr="001A3259">
          <w:rPr>
            <w:rFonts w:ascii="Arial" w:hAnsi="Arial" w:cs="Arial"/>
            <w:bCs w:val="0"/>
            <w:smallCaps w:val="0"/>
            <w:noProof/>
            <w:sz w:val="18"/>
            <w:szCs w:val="18"/>
            <w:lang w:eastAsia="el-GR"/>
          </w:rPr>
          <w:tab/>
        </w:r>
        <w:r w:rsidR="00312618" w:rsidRPr="001A3259">
          <w:rPr>
            <w:rStyle w:val="-"/>
            <w:rFonts w:ascii="Arial" w:hAnsi="Arial" w:cs="Arial"/>
            <w:noProof/>
            <w:sz w:val="18"/>
            <w:szCs w:val="18"/>
            <w:lang w:eastAsia="el-GR"/>
          </w:rPr>
          <w:t>Υπεργολαβία</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_Toc74161408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32</w:t>
        </w:r>
        <w:r w:rsidRPr="001A3259">
          <w:rPr>
            <w:rFonts w:ascii="Arial" w:hAnsi="Arial" w:cs="Arial"/>
            <w:noProof/>
            <w:webHidden/>
            <w:sz w:val="18"/>
            <w:szCs w:val="18"/>
          </w:rPr>
          <w:fldChar w:fldCharType="end"/>
        </w:r>
      </w:hyperlink>
    </w:p>
    <w:p w:rsidR="00312618" w:rsidRPr="001A3259" w:rsidRDefault="00235D69" w:rsidP="001A3259">
      <w:pPr>
        <w:pStyle w:val="23"/>
        <w:spacing w:after="0"/>
        <w:ind w:left="0" w:firstLine="0"/>
        <w:rPr>
          <w:rFonts w:ascii="Arial" w:hAnsi="Arial" w:cs="Arial"/>
          <w:bCs w:val="0"/>
          <w:smallCaps w:val="0"/>
          <w:noProof/>
          <w:sz w:val="18"/>
          <w:szCs w:val="18"/>
          <w:lang w:eastAsia="el-GR"/>
        </w:rPr>
      </w:pPr>
      <w:hyperlink w:anchor="_Toc74161409" w:history="1">
        <w:r w:rsidR="00312618" w:rsidRPr="001A3259">
          <w:rPr>
            <w:rStyle w:val="-"/>
            <w:rFonts w:ascii="Arial" w:hAnsi="Arial" w:cs="Arial"/>
            <w:noProof/>
            <w:sz w:val="18"/>
            <w:szCs w:val="18"/>
          </w:rPr>
          <w:t>Άρθρο 24:</w:t>
        </w:r>
        <w:r w:rsidR="00312618" w:rsidRPr="001A3259">
          <w:rPr>
            <w:rFonts w:ascii="Arial" w:hAnsi="Arial" w:cs="Arial"/>
            <w:bCs w:val="0"/>
            <w:smallCaps w:val="0"/>
            <w:noProof/>
            <w:sz w:val="18"/>
            <w:szCs w:val="18"/>
            <w:lang w:eastAsia="el-GR"/>
          </w:rPr>
          <w:tab/>
        </w:r>
        <w:r w:rsidR="00312618" w:rsidRPr="001A3259">
          <w:rPr>
            <w:rStyle w:val="-"/>
            <w:rFonts w:ascii="Arial" w:hAnsi="Arial" w:cs="Arial"/>
            <w:noProof/>
            <w:sz w:val="18"/>
            <w:szCs w:val="18"/>
          </w:rPr>
          <w:t>Διάφορα</w:t>
        </w:r>
        <w:r w:rsidR="00312618" w:rsidRPr="001A3259">
          <w:rPr>
            <w:rFonts w:ascii="Arial" w:hAnsi="Arial" w:cs="Arial"/>
            <w:noProof/>
            <w:webHidden/>
            <w:sz w:val="18"/>
            <w:szCs w:val="18"/>
          </w:rPr>
          <w:tab/>
        </w:r>
        <w:r w:rsidRPr="001A3259">
          <w:rPr>
            <w:rFonts w:ascii="Arial" w:hAnsi="Arial" w:cs="Arial"/>
            <w:noProof/>
            <w:webHidden/>
            <w:sz w:val="18"/>
            <w:szCs w:val="18"/>
          </w:rPr>
          <w:fldChar w:fldCharType="begin"/>
        </w:r>
        <w:r w:rsidR="00312618" w:rsidRPr="001A3259">
          <w:rPr>
            <w:rFonts w:ascii="Arial" w:hAnsi="Arial" w:cs="Arial"/>
            <w:noProof/>
            <w:webHidden/>
            <w:sz w:val="18"/>
            <w:szCs w:val="18"/>
          </w:rPr>
          <w:instrText xml:space="preserve"> PAGEREF _Toc74161409 \h </w:instrText>
        </w:r>
        <w:r w:rsidRPr="001A3259">
          <w:rPr>
            <w:rFonts w:ascii="Arial" w:hAnsi="Arial" w:cs="Arial"/>
            <w:noProof/>
            <w:webHidden/>
            <w:sz w:val="18"/>
            <w:szCs w:val="18"/>
          </w:rPr>
        </w:r>
        <w:r w:rsidRPr="001A3259">
          <w:rPr>
            <w:rFonts w:ascii="Arial" w:hAnsi="Arial" w:cs="Arial"/>
            <w:noProof/>
            <w:webHidden/>
            <w:sz w:val="18"/>
            <w:szCs w:val="18"/>
          </w:rPr>
          <w:fldChar w:fldCharType="separate"/>
        </w:r>
        <w:r w:rsidR="00FA75E5">
          <w:rPr>
            <w:rFonts w:ascii="Arial" w:hAnsi="Arial" w:cs="Arial"/>
            <w:noProof/>
            <w:webHidden/>
            <w:sz w:val="18"/>
            <w:szCs w:val="18"/>
          </w:rPr>
          <w:t>33</w:t>
        </w:r>
        <w:r w:rsidRPr="001A3259">
          <w:rPr>
            <w:rFonts w:ascii="Arial" w:hAnsi="Arial" w:cs="Arial"/>
            <w:noProof/>
            <w:webHidden/>
            <w:sz w:val="18"/>
            <w:szCs w:val="18"/>
          </w:rPr>
          <w:fldChar w:fldCharType="end"/>
        </w:r>
      </w:hyperlink>
    </w:p>
    <w:p w:rsidR="0067397A" w:rsidRPr="001A3259" w:rsidRDefault="00235D69" w:rsidP="001A3259">
      <w:pPr>
        <w:rPr>
          <w:rFonts w:ascii="Arial" w:hAnsi="Arial" w:cs="Arial"/>
          <w:bCs/>
          <w:sz w:val="18"/>
          <w:szCs w:val="18"/>
        </w:rPr>
      </w:pPr>
      <w:r w:rsidRPr="001A3259">
        <w:rPr>
          <w:rFonts w:ascii="Arial" w:hAnsi="Arial" w:cs="Arial"/>
          <w:b/>
          <w:bCs/>
          <w:i/>
          <w:iCs/>
          <w:sz w:val="18"/>
          <w:szCs w:val="18"/>
        </w:rPr>
        <w:fldChar w:fldCharType="end"/>
      </w:r>
    </w:p>
    <w:p w:rsidR="0067397A" w:rsidRPr="001A3259" w:rsidRDefault="00B954A5" w:rsidP="001A3259">
      <w:pPr>
        <w:pStyle w:val="31"/>
        <w:ind w:firstLine="0"/>
        <w:rPr>
          <w:bCs/>
          <w:sz w:val="18"/>
          <w:szCs w:val="18"/>
          <w:shd w:val="clear" w:color="auto" w:fill="FFFF00"/>
        </w:rPr>
      </w:pPr>
      <w:r w:rsidRPr="001A3259">
        <w:rPr>
          <w:bCs/>
          <w:sz w:val="18"/>
          <w:szCs w:val="18"/>
          <w:shd w:val="clear" w:color="auto" w:fill="FFFF00"/>
        </w:rPr>
        <w:br w:type="page"/>
      </w:r>
    </w:p>
    <w:tbl>
      <w:tblPr>
        <w:tblW w:w="0" w:type="auto"/>
        <w:tblInd w:w="108" w:type="dxa"/>
        <w:tblLayout w:type="fixed"/>
        <w:tblLook w:val="0000"/>
      </w:tblPr>
      <w:tblGrid>
        <w:gridCol w:w="9639"/>
      </w:tblGrid>
      <w:tr w:rsidR="0067397A" w:rsidRPr="001A3259" w:rsidTr="007C41B8">
        <w:tc>
          <w:tcPr>
            <w:tcW w:w="9639" w:type="dxa"/>
            <w:tcBorders>
              <w:top w:val="single" w:sz="12" w:space="0" w:color="000000"/>
              <w:left w:val="single" w:sz="12" w:space="0" w:color="000000"/>
              <w:bottom w:val="single" w:sz="12" w:space="0" w:color="000000"/>
              <w:right w:val="single" w:sz="12" w:space="0" w:color="000000"/>
            </w:tcBorders>
            <w:shd w:val="clear" w:color="auto" w:fill="auto"/>
          </w:tcPr>
          <w:p w:rsidR="0067397A" w:rsidRPr="001A3259" w:rsidRDefault="0067397A" w:rsidP="001A3259">
            <w:pPr>
              <w:pStyle w:val="aff0"/>
              <w:rPr>
                <w:rFonts w:ascii="Arial" w:hAnsi="Arial" w:cs="Arial"/>
                <w:sz w:val="18"/>
                <w:szCs w:val="18"/>
              </w:rPr>
            </w:pPr>
            <w:bookmarkStart w:id="0" w:name="_Toc74161381"/>
            <w:r w:rsidRPr="001A3259">
              <w:rPr>
                <w:rFonts w:ascii="Arial" w:hAnsi="Arial" w:cs="Arial"/>
                <w:sz w:val="18"/>
                <w:szCs w:val="18"/>
              </w:rPr>
              <w:lastRenderedPageBreak/>
              <w:t>ΚΕΦΑΛΑΙΟ Α΄</w:t>
            </w:r>
            <w:bookmarkEnd w:id="0"/>
          </w:p>
        </w:tc>
      </w:tr>
    </w:tbl>
    <w:p w:rsidR="0067397A" w:rsidRPr="001A3259" w:rsidRDefault="0067397A" w:rsidP="001A3259">
      <w:pPr>
        <w:jc w:val="center"/>
        <w:rPr>
          <w:rFonts w:ascii="Arial" w:hAnsi="Arial" w:cs="Arial"/>
          <w:sz w:val="18"/>
          <w:szCs w:val="18"/>
        </w:rPr>
      </w:pPr>
    </w:p>
    <w:p w:rsidR="0067397A" w:rsidRPr="001A3259" w:rsidRDefault="0067397A" w:rsidP="001A3259">
      <w:pPr>
        <w:pStyle w:val="31"/>
        <w:ind w:firstLine="0"/>
        <w:rPr>
          <w:sz w:val="18"/>
          <w:szCs w:val="18"/>
        </w:rPr>
      </w:pPr>
    </w:p>
    <w:p w:rsidR="0067397A" w:rsidRPr="001A3259" w:rsidRDefault="002454B5" w:rsidP="001A3259">
      <w:pPr>
        <w:pStyle w:val="1"/>
        <w:tabs>
          <w:tab w:val="left" w:pos="993"/>
        </w:tabs>
        <w:rPr>
          <w:rFonts w:ascii="Arial" w:hAnsi="Arial" w:cs="Arial"/>
          <w:sz w:val="18"/>
          <w:szCs w:val="18"/>
        </w:rPr>
      </w:pPr>
      <w:bookmarkStart w:id="1" w:name="_Toc74161382"/>
      <w:r w:rsidRPr="001A3259">
        <w:rPr>
          <w:rFonts w:ascii="Arial" w:hAnsi="Arial" w:cs="Arial"/>
          <w:sz w:val="18"/>
          <w:szCs w:val="18"/>
        </w:rPr>
        <w:t>Άρθρο 1:</w:t>
      </w:r>
      <w:r w:rsidRPr="001A3259">
        <w:rPr>
          <w:rFonts w:ascii="Arial" w:hAnsi="Arial" w:cs="Arial"/>
          <w:sz w:val="18"/>
          <w:szCs w:val="18"/>
        </w:rPr>
        <w:tab/>
      </w:r>
      <w:r w:rsidR="0067397A" w:rsidRPr="001A3259">
        <w:rPr>
          <w:rFonts w:ascii="Arial" w:hAnsi="Arial" w:cs="Arial"/>
          <w:sz w:val="18"/>
          <w:szCs w:val="18"/>
        </w:rPr>
        <w:t>Κύριος του Έργου – Αναθέτουσα Αρχή - Στοιχεία επικοινωνίας</w:t>
      </w:r>
      <w:bookmarkEnd w:id="1"/>
      <w:r w:rsidR="0067397A" w:rsidRPr="001A3259">
        <w:rPr>
          <w:rFonts w:ascii="Arial" w:hAnsi="Arial" w:cs="Arial"/>
          <w:sz w:val="18"/>
          <w:szCs w:val="18"/>
        </w:rPr>
        <w:t xml:space="preserve"> </w:t>
      </w:r>
    </w:p>
    <w:p w:rsidR="0067397A" w:rsidRPr="001A3259" w:rsidRDefault="0067397A" w:rsidP="001A3259">
      <w:pPr>
        <w:pStyle w:val="31"/>
        <w:ind w:firstLine="0"/>
        <w:rPr>
          <w:sz w:val="18"/>
          <w:szCs w:val="18"/>
        </w:rPr>
      </w:pPr>
    </w:p>
    <w:p w:rsidR="0067397A" w:rsidRPr="001A3259" w:rsidRDefault="0067397A" w:rsidP="001A3259">
      <w:pPr>
        <w:pStyle w:val="31"/>
        <w:ind w:firstLine="0"/>
        <w:rPr>
          <w:sz w:val="18"/>
          <w:szCs w:val="18"/>
        </w:rPr>
      </w:pPr>
      <w:r w:rsidRPr="001A3259">
        <w:rPr>
          <w:b/>
          <w:sz w:val="18"/>
          <w:szCs w:val="18"/>
        </w:rPr>
        <w:t>1.1</w:t>
      </w:r>
      <w:r w:rsidR="009E661C" w:rsidRPr="001A3259">
        <w:rPr>
          <w:sz w:val="18"/>
          <w:szCs w:val="18"/>
        </w:rPr>
        <w:t xml:space="preserve">  </w:t>
      </w:r>
      <w:r w:rsidRPr="001A3259">
        <w:rPr>
          <w:sz w:val="18"/>
          <w:szCs w:val="18"/>
        </w:rPr>
        <w:t xml:space="preserve">Αναθέτουσα αρχή      </w:t>
      </w:r>
      <w:r w:rsidR="007C41B8" w:rsidRPr="001A3259">
        <w:rPr>
          <w:sz w:val="18"/>
          <w:szCs w:val="18"/>
        </w:rPr>
        <w:tab/>
      </w:r>
      <w:r w:rsidR="007C41B8" w:rsidRPr="001A3259">
        <w:rPr>
          <w:sz w:val="18"/>
          <w:szCs w:val="18"/>
        </w:rPr>
        <w:tab/>
      </w:r>
      <w:r w:rsidR="00274C17" w:rsidRPr="001A3259">
        <w:rPr>
          <w:sz w:val="18"/>
          <w:szCs w:val="18"/>
        </w:rPr>
        <w:t xml:space="preserve">     </w:t>
      </w:r>
      <w:r w:rsidR="007C41B8" w:rsidRPr="001A3259">
        <w:rPr>
          <w:sz w:val="18"/>
          <w:szCs w:val="18"/>
        </w:rPr>
        <w:t xml:space="preserve"> </w:t>
      </w:r>
      <w:r w:rsidRPr="001A3259">
        <w:rPr>
          <w:sz w:val="18"/>
          <w:szCs w:val="18"/>
        </w:rPr>
        <w:t xml:space="preserve"> : </w:t>
      </w:r>
      <w:r w:rsidR="00274C17" w:rsidRPr="001A3259">
        <w:rPr>
          <w:sz w:val="18"/>
          <w:szCs w:val="18"/>
        </w:rPr>
        <w:t xml:space="preserve"> </w:t>
      </w:r>
      <w:r w:rsidRPr="001A3259">
        <w:rPr>
          <w:sz w:val="18"/>
          <w:szCs w:val="18"/>
        </w:rPr>
        <w:t xml:space="preserve">  </w:t>
      </w:r>
      <w:r w:rsidR="00D524DD" w:rsidRPr="001A3259">
        <w:rPr>
          <w:sz w:val="18"/>
          <w:szCs w:val="18"/>
        </w:rPr>
        <w:t>Δήμος Λευκάδας</w:t>
      </w:r>
    </w:p>
    <w:tbl>
      <w:tblPr>
        <w:tblW w:w="9355" w:type="dxa"/>
        <w:tblInd w:w="392" w:type="dxa"/>
        <w:tblLayout w:type="fixed"/>
        <w:tblLook w:val="0000"/>
      </w:tblPr>
      <w:tblGrid>
        <w:gridCol w:w="3544"/>
        <w:gridCol w:w="283"/>
        <w:gridCol w:w="5528"/>
      </w:tblGrid>
      <w:tr w:rsidR="0067397A" w:rsidRPr="001A3259" w:rsidTr="009E661C">
        <w:tc>
          <w:tcPr>
            <w:tcW w:w="3544" w:type="dxa"/>
            <w:shd w:val="clear" w:color="auto" w:fill="auto"/>
          </w:tcPr>
          <w:p w:rsidR="0067397A" w:rsidRPr="001A3259" w:rsidRDefault="0067397A" w:rsidP="001A3259">
            <w:pPr>
              <w:pStyle w:val="31"/>
              <w:ind w:firstLine="0"/>
              <w:rPr>
                <w:sz w:val="18"/>
                <w:szCs w:val="18"/>
              </w:rPr>
            </w:pPr>
            <w:r w:rsidRPr="001A3259">
              <w:rPr>
                <w:sz w:val="18"/>
                <w:szCs w:val="18"/>
              </w:rPr>
              <w:t xml:space="preserve">Οδός                                              </w:t>
            </w:r>
          </w:p>
        </w:tc>
        <w:tc>
          <w:tcPr>
            <w:tcW w:w="283" w:type="dxa"/>
            <w:shd w:val="clear" w:color="auto" w:fill="auto"/>
          </w:tcPr>
          <w:p w:rsidR="0067397A" w:rsidRPr="001A3259" w:rsidRDefault="0067397A" w:rsidP="001A3259">
            <w:pPr>
              <w:pStyle w:val="31"/>
              <w:ind w:firstLine="0"/>
              <w:rPr>
                <w:rFonts w:eastAsia="Cambria"/>
                <w:sz w:val="18"/>
                <w:szCs w:val="18"/>
              </w:rPr>
            </w:pPr>
            <w:r w:rsidRPr="001A3259">
              <w:rPr>
                <w:sz w:val="18"/>
                <w:szCs w:val="18"/>
              </w:rPr>
              <w:t>:</w:t>
            </w:r>
          </w:p>
        </w:tc>
        <w:tc>
          <w:tcPr>
            <w:tcW w:w="5528" w:type="dxa"/>
            <w:shd w:val="clear" w:color="auto" w:fill="auto"/>
          </w:tcPr>
          <w:p w:rsidR="0067397A" w:rsidRPr="001A3259" w:rsidRDefault="00D524DD" w:rsidP="001A3259">
            <w:pPr>
              <w:pStyle w:val="31"/>
              <w:ind w:firstLine="0"/>
              <w:rPr>
                <w:sz w:val="18"/>
                <w:szCs w:val="18"/>
              </w:rPr>
            </w:pPr>
            <w:r w:rsidRPr="001A3259">
              <w:rPr>
                <w:sz w:val="18"/>
                <w:szCs w:val="18"/>
              </w:rPr>
              <w:t>Αντωνίου  Τζεβελέκη</w:t>
            </w:r>
          </w:p>
        </w:tc>
      </w:tr>
      <w:tr w:rsidR="0067397A" w:rsidRPr="001A3259" w:rsidTr="009E661C">
        <w:tc>
          <w:tcPr>
            <w:tcW w:w="3544" w:type="dxa"/>
            <w:shd w:val="clear" w:color="auto" w:fill="auto"/>
          </w:tcPr>
          <w:p w:rsidR="0067397A" w:rsidRPr="001A3259" w:rsidRDefault="0067397A" w:rsidP="001A3259">
            <w:pPr>
              <w:pStyle w:val="31"/>
              <w:ind w:firstLine="0"/>
              <w:rPr>
                <w:sz w:val="18"/>
                <w:szCs w:val="18"/>
              </w:rPr>
            </w:pPr>
            <w:r w:rsidRPr="001A3259">
              <w:rPr>
                <w:sz w:val="18"/>
                <w:szCs w:val="18"/>
              </w:rPr>
              <w:t>Ταχ.Κωδ.</w:t>
            </w:r>
          </w:p>
        </w:tc>
        <w:tc>
          <w:tcPr>
            <w:tcW w:w="283" w:type="dxa"/>
            <w:shd w:val="clear" w:color="auto" w:fill="auto"/>
          </w:tcPr>
          <w:p w:rsidR="0067397A" w:rsidRPr="001A3259" w:rsidRDefault="0067397A" w:rsidP="001A3259">
            <w:pPr>
              <w:pStyle w:val="31"/>
              <w:ind w:firstLine="0"/>
              <w:rPr>
                <w:rFonts w:eastAsia="Cambria"/>
                <w:sz w:val="18"/>
                <w:szCs w:val="18"/>
              </w:rPr>
            </w:pPr>
            <w:r w:rsidRPr="001A3259">
              <w:rPr>
                <w:sz w:val="18"/>
                <w:szCs w:val="18"/>
              </w:rPr>
              <w:t>:</w:t>
            </w:r>
          </w:p>
        </w:tc>
        <w:tc>
          <w:tcPr>
            <w:tcW w:w="5528" w:type="dxa"/>
            <w:shd w:val="clear" w:color="auto" w:fill="auto"/>
          </w:tcPr>
          <w:p w:rsidR="0067397A" w:rsidRPr="001A3259" w:rsidRDefault="00D524DD" w:rsidP="001A3259">
            <w:pPr>
              <w:pStyle w:val="31"/>
              <w:ind w:firstLine="0"/>
              <w:rPr>
                <w:sz w:val="18"/>
                <w:szCs w:val="18"/>
              </w:rPr>
            </w:pPr>
            <w:r w:rsidRPr="001A3259">
              <w:rPr>
                <w:sz w:val="18"/>
                <w:szCs w:val="18"/>
                <w:lang w:val="en-US"/>
              </w:rPr>
              <w:t>31100</w:t>
            </w:r>
          </w:p>
        </w:tc>
      </w:tr>
      <w:tr w:rsidR="0067397A" w:rsidRPr="001A3259" w:rsidTr="009E661C">
        <w:tc>
          <w:tcPr>
            <w:tcW w:w="3544" w:type="dxa"/>
            <w:shd w:val="clear" w:color="auto" w:fill="auto"/>
          </w:tcPr>
          <w:p w:rsidR="0067397A" w:rsidRPr="001A3259" w:rsidRDefault="0067397A" w:rsidP="001A3259">
            <w:pPr>
              <w:pStyle w:val="31"/>
              <w:ind w:firstLine="0"/>
              <w:rPr>
                <w:sz w:val="18"/>
                <w:szCs w:val="18"/>
              </w:rPr>
            </w:pPr>
            <w:r w:rsidRPr="001A3259">
              <w:rPr>
                <w:sz w:val="18"/>
                <w:szCs w:val="18"/>
              </w:rPr>
              <w:t>Τηλ.</w:t>
            </w:r>
          </w:p>
        </w:tc>
        <w:tc>
          <w:tcPr>
            <w:tcW w:w="283" w:type="dxa"/>
            <w:shd w:val="clear" w:color="auto" w:fill="auto"/>
          </w:tcPr>
          <w:p w:rsidR="0067397A" w:rsidRPr="001A3259" w:rsidRDefault="0067397A" w:rsidP="001A3259">
            <w:pPr>
              <w:pStyle w:val="31"/>
              <w:ind w:firstLine="0"/>
              <w:rPr>
                <w:rFonts w:eastAsia="Cambria"/>
                <w:sz w:val="18"/>
                <w:szCs w:val="18"/>
              </w:rPr>
            </w:pPr>
            <w:r w:rsidRPr="001A3259">
              <w:rPr>
                <w:sz w:val="18"/>
                <w:szCs w:val="18"/>
              </w:rPr>
              <w:t>:</w:t>
            </w:r>
          </w:p>
        </w:tc>
        <w:tc>
          <w:tcPr>
            <w:tcW w:w="5528" w:type="dxa"/>
            <w:shd w:val="clear" w:color="auto" w:fill="auto"/>
          </w:tcPr>
          <w:p w:rsidR="0067397A" w:rsidRPr="001A3259" w:rsidRDefault="007C41B8" w:rsidP="001A3259">
            <w:pPr>
              <w:pStyle w:val="31"/>
              <w:ind w:firstLine="0"/>
              <w:rPr>
                <w:sz w:val="18"/>
                <w:szCs w:val="18"/>
                <w:highlight w:val="yellow"/>
              </w:rPr>
            </w:pPr>
            <w:r w:rsidRPr="001A3259">
              <w:rPr>
                <w:sz w:val="18"/>
                <w:szCs w:val="18"/>
                <w:highlight w:val="yellow"/>
              </w:rPr>
              <w:t>………………………………………………..…………………..</w:t>
            </w:r>
          </w:p>
        </w:tc>
      </w:tr>
      <w:tr w:rsidR="0067397A" w:rsidRPr="001A3259" w:rsidTr="009E661C">
        <w:tc>
          <w:tcPr>
            <w:tcW w:w="3544" w:type="dxa"/>
            <w:shd w:val="clear" w:color="auto" w:fill="auto"/>
          </w:tcPr>
          <w:p w:rsidR="0067397A" w:rsidRPr="001A3259" w:rsidRDefault="0067397A" w:rsidP="001A3259">
            <w:pPr>
              <w:pStyle w:val="31"/>
              <w:ind w:firstLine="0"/>
              <w:rPr>
                <w:sz w:val="18"/>
                <w:szCs w:val="18"/>
              </w:rPr>
            </w:pPr>
            <w:r w:rsidRPr="001A3259">
              <w:rPr>
                <w:sz w:val="18"/>
                <w:szCs w:val="18"/>
              </w:rPr>
              <w:t xml:space="preserve">E-mail           </w:t>
            </w:r>
          </w:p>
        </w:tc>
        <w:tc>
          <w:tcPr>
            <w:tcW w:w="283" w:type="dxa"/>
            <w:shd w:val="clear" w:color="auto" w:fill="auto"/>
          </w:tcPr>
          <w:p w:rsidR="00742F89" w:rsidRPr="001A3259" w:rsidRDefault="00355422" w:rsidP="001A3259">
            <w:pPr>
              <w:pStyle w:val="31"/>
              <w:ind w:firstLine="0"/>
              <w:rPr>
                <w:sz w:val="18"/>
                <w:szCs w:val="18"/>
              </w:rPr>
            </w:pPr>
            <w:r w:rsidRPr="001A3259">
              <w:rPr>
                <w:sz w:val="18"/>
                <w:szCs w:val="18"/>
              </w:rPr>
              <w:t>:</w:t>
            </w:r>
          </w:p>
          <w:p w:rsidR="0067397A" w:rsidRPr="001A3259" w:rsidRDefault="0067397A" w:rsidP="001A3259">
            <w:pPr>
              <w:pStyle w:val="31"/>
              <w:ind w:firstLine="0"/>
              <w:rPr>
                <w:rFonts w:eastAsia="Cambria"/>
                <w:sz w:val="18"/>
                <w:szCs w:val="18"/>
              </w:rPr>
            </w:pPr>
            <w:r w:rsidRPr="001A3259">
              <w:rPr>
                <w:sz w:val="18"/>
                <w:szCs w:val="18"/>
              </w:rPr>
              <w:t>:</w:t>
            </w:r>
          </w:p>
        </w:tc>
        <w:tc>
          <w:tcPr>
            <w:tcW w:w="5528" w:type="dxa"/>
            <w:shd w:val="clear" w:color="auto" w:fill="auto"/>
          </w:tcPr>
          <w:p w:rsidR="00C2171F" w:rsidRPr="001A3259" w:rsidRDefault="007C41B8" w:rsidP="001A3259">
            <w:pPr>
              <w:pStyle w:val="31"/>
              <w:ind w:firstLine="0"/>
              <w:rPr>
                <w:sz w:val="18"/>
                <w:szCs w:val="18"/>
                <w:highlight w:val="yellow"/>
              </w:rPr>
            </w:pPr>
            <w:r w:rsidRPr="001A3259">
              <w:rPr>
                <w:sz w:val="18"/>
                <w:szCs w:val="18"/>
                <w:highlight w:val="yellow"/>
              </w:rPr>
              <w:t>………………………………………………..…………………..</w:t>
            </w:r>
          </w:p>
          <w:p w:rsidR="007C41B8" w:rsidRPr="001A3259" w:rsidRDefault="007C41B8" w:rsidP="001A3259">
            <w:pPr>
              <w:pStyle w:val="31"/>
              <w:ind w:firstLine="0"/>
              <w:rPr>
                <w:sz w:val="18"/>
                <w:szCs w:val="18"/>
                <w:highlight w:val="yellow"/>
              </w:rPr>
            </w:pPr>
            <w:r w:rsidRPr="001A3259">
              <w:rPr>
                <w:sz w:val="18"/>
                <w:szCs w:val="18"/>
                <w:highlight w:val="yellow"/>
              </w:rPr>
              <w:t>………………………………………………..…………………..</w:t>
            </w:r>
          </w:p>
        </w:tc>
      </w:tr>
      <w:tr w:rsidR="00052DF6" w:rsidRPr="001A3259" w:rsidTr="009E661C">
        <w:tc>
          <w:tcPr>
            <w:tcW w:w="3544" w:type="dxa"/>
            <w:shd w:val="clear" w:color="auto" w:fill="auto"/>
          </w:tcPr>
          <w:p w:rsidR="00355422" w:rsidRPr="001A3259" w:rsidRDefault="00052DF6" w:rsidP="001A3259">
            <w:pPr>
              <w:pStyle w:val="31"/>
              <w:ind w:firstLine="0"/>
              <w:jc w:val="left"/>
              <w:rPr>
                <w:sz w:val="18"/>
                <w:szCs w:val="18"/>
              </w:rPr>
            </w:pPr>
            <w:r w:rsidRPr="001A3259">
              <w:rPr>
                <w:sz w:val="18"/>
                <w:szCs w:val="18"/>
              </w:rPr>
              <w:t xml:space="preserve">Α.Φ.Μ.  </w:t>
            </w:r>
          </w:p>
          <w:p w:rsidR="007C41B8" w:rsidRPr="001A3259" w:rsidRDefault="00052DF6" w:rsidP="001A3259">
            <w:pPr>
              <w:pStyle w:val="31"/>
              <w:ind w:firstLine="0"/>
              <w:jc w:val="left"/>
              <w:rPr>
                <w:sz w:val="18"/>
                <w:szCs w:val="18"/>
              </w:rPr>
            </w:pPr>
            <w:r w:rsidRPr="001A3259">
              <w:rPr>
                <w:sz w:val="18"/>
                <w:szCs w:val="18"/>
              </w:rPr>
              <w:t>Κωδικός ηλεκτρονικής τιμολόγησης</w:t>
            </w:r>
            <w:r w:rsidRPr="001A3259">
              <w:rPr>
                <w:rStyle w:val="a8"/>
                <w:rFonts w:ascii="Arial" w:hAnsi="Arial"/>
                <w:sz w:val="18"/>
                <w:szCs w:val="18"/>
              </w:rPr>
              <w:endnoteReference w:id="6"/>
            </w:r>
            <w:r w:rsidRPr="001A3259">
              <w:rPr>
                <w:sz w:val="18"/>
                <w:szCs w:val="18"/>
              </w:rPr>
              <w:t xml:space="preserve">         </w:t>
            </w:r>
          </w:p>
          <w:p w:rsidR="0083708B" w:rsidRPr="001A3259" w:rsidRDefault="0083708B" w:rsidP="001A3259">
            <w:pPr>
              <w:pStyle w:val="31"/>
              <w:ind w:firstLine="0"/>
              <w:jc w:val="left"/>
              <w:rPr>
                <w:sz w:val="18"/>
                <w:szCs w:val="18"/>
              </w:rPr>
            </w:pPr>
            <w:r w:rsidRPr="001A3259">
              <w:rPr>
                <w:sz w:val="18"/>
                <w:szCs w:val="18"/>
              </w:rPr>
              <w:t>Γενική Διεύθυνση στο διαδίκτυο  (</w:t>
            </w:r>
            <w:r w:rsidRPr="001A3259">
              <w:rPr>
                <w:sz w:val="18"/>
                <w:szCs w:val="18"/>
                <w:lang w:val="en-GB"/>
              </w:rPr>
              <w:t>URL</w:t>
            </w:r>
            <w:r w:rsidRPr="001A3259">
              <w:rPr>
                <w:sz w:val="18"/>
                <w:szCs w:val="18"/>
              </w:rPr>
              <w:t>)</w:t>
            </w:r>
          </w:p>
          <w:p w:rsidR="0083708B" w:rsidRPr="001A3259" w:rsidRDefault="0083708B" w:rsidP="001A3259">
            <w:pPr>
              <w:pStyle w:val="31"/>
              <w:ind w:firstLine="0"/>
              <w:jc w:val="left"/>
              <w:rPr>
                <w:sz w:val="18"/>
                <w:szCs w:val="18"/>
              </w:rPr>
            </w:pPr>
          </w:p>
          <w:p w:rsidR="00052DF6" w:rsidRPr="001A3259" w:rsidRDefault="00052DF6" w:rsidP="001A3259">
            <w:pPr>
              <w:pStyle w:val="31"/>
              <w:ind w:firstLine="0"/>
              <w:jc w:val="left"/>
              <w:rPr>
                <w:sz w:val="18"/>
                <w:szCs w:val="18"/>
              </w:rPr>
            </w:pPr>
            <w:r w:rsidRPr="001A3259">
              <w:rPr>
                <w:sz w:val="18"/>
                <w:szCs w:val="18"/>
              </w:rPr>
              <w:t>Πληροφορίες</w:t>
            </w:r>
          </w:p>
        </w:tc>
        <w:tc>
          <w:tcPr>
            <w:tcW w:w="283" w:type="dxa"/>
            <w:shd w:val="clear" w:color="auto" w:fill="auto"/>
          </w:tcPr>
          <w:p w:rsidR="00052DF6" w:rsidRPr="001A3259" w:rsidRDefault="00052DF6" w:rsidP="001A3259">
            <w:pPr>
              <w:pStyle w:val="31"/>
              <w:ind w:firstLine="0"/>
              <w:rPr>
                <w:sz w:val="18"/>
                <w:szCs w:val="18"/>
              </w:rPr>
            </w:pPr>
            <w:r w:rsidRPr="001A3259">
              <w:rPr>
                <w:sz w:val="18"/>
                <w:szCs w:val="18"/>
              </w:rPr>
              <w:t>:</w:t>
            </w:r>
          </w:p>
          <w:p w:rsidR="007C41B8" w:rsidRPr="001A3259" w:rsidRDefault="007C41B8" w:rsidP="001A3259">
            <w:pPr>
              <w:pStyle w:val="31"/>
              <w:ind w:firstLine="0"/>
              <w:rPr>
                <w:sz w:val="18"/>
                <w:szCs w:val="18"/>
                <w:lang w:val="en-US"/>
              </w:rPr>
            </w:pPr>
          </w:p>
          <w:p w:rsidR="00052DF6" w:rsidRPr="001A3259" w:rsidRDefault="00052DF6" w:rsidP="001A3259">
            <w:pPr>
              <w:pStyle w:val="31"/>
              <w:ind w:firstLine="0"/>
              <w:rPr>
                <w:sz w:val="18"/>
                <w:szCs w:val="18"/>
                <w:lang w:val="en-US"/>
              </w:rPr>
            </w:pPr>
            <w:r w:rsidRPr="001A3259">
              <w:rPr>
                <w:sz w:val="18"/>
                <w:szCs w:val="18"/>
                <w:lang w:val="en-US"/>
              </w:rPr>
              <w:t>:</w:t>
            </w:r>
          </w:p>
          <w:p w:rsidR="00052DF6" w:rsidRPr="001A3259" w:rsidRDefault="00052DF6" w:rsidP="001A3259">
            <w:pPr>
              <w:pStyle w:val="31"/>
              <w:ind w:firstLine="0"/>
              <w:rPr>
                <w:sz w:val="18"/>
                <w:szCs w:val="18"/>
                <w:lang w:val="en-US"/>
              </w:rPr>
            </w:pPr>
          </w:p>
          <w:p w:rsidR="00052DF6" w:rsidRPr="001A3259" w:rsidRDefault="00052DF6" w:rsidP="001A3259">
            <w:pPr>
              <w:pStyle w:val="31"/>
              <w:ind w:firstLine="0"/>
              <w:rPr>
                <w:sz w:val="18"/>
                <w:szCs w:val="18"/>
                <w:lang w:val="en-US"/>
              </w:rPr>
            </w:pPr>
            <w:r w:rsidRPr="001A3259">
              <w:rPr>
                <w:sz w:val="18"/>
                <w:szCs w:val="18"/>
                <w:lang w:val="en-US"/>
              </w:rPr>
              <w:t>:</w:t>
            </w:r>
          </w:p>
          <w:p w:rsidR="007C41B8" w:rsidRPr="001A3259" w:rsidRDefault="007C41B8" w:rsidP="001A3259">
            <w:pPr>
              <w:pStyle w:val="31"/>
              <w:ind w:firstLine="0"/>
              <w:rPr>
                <w:sz w:val="18"/>
                <w:szCs w:val="18"/>
                <w:lang w:val="en-US"/>
              </w:rPr>
            </w:pPr>
          </w:p>
          <w:p w:rsidR="007C41B8" w:rsidRPr="001A3259" w:rsidRDefault="007C41B8" w:rsidP="001A3259">
            <w:pPr>
              <w:pStyle w:val="31"/>
              <w:ind w:firstLine="0"/>
              <w:rPr>
                <w:sz w:val="18"/>
                <w:szCs w:val="18"/>
              </w:rPr>
            </w:pPr>
            <w:r w:rsidRPr="001A3259">
              <w:rPr>
                <w:sz w:val="18"/>
                <w:szCs w:val="18"/>
              </w:rPr>
              <w:t>:</w:t>
            </w:r>
          </w:p>
          <w:p w:rsidR="007C41B8" w:rsidRPr="001A3259" w:rsidRDefault="007C41B8" w:rsidP="001A3259">
            <w:pPr>
              <w:pStyle w:val="31"/>
              <w:ind w:firstLine="0"/>
              <w:rPr>
                <w:rFonts w:eastAsia="Cambria"/>
                <w:sz w:val="18"/>
                <w:szCs w:val="18"/>
              </w:rPr>
            </w:pPr>
            <w:r w:rsidRPr="001A3259">
              <w:rPr>
                <w:sz w:val="18"/>
                <w:szCs w:val="18"/>
              </w:rPr>
              <w:t>:</w:t>
            </w:r>
          </w:p>
        </w:tc>
        <w:tc>
          <w:tcPr>
            <w:tcW w:w="5528" w:type="dxa"/>
            <w:shd w:val="clear" w:color="auto" w:fill="auto"/>
          </w:tcPr>
          <w:p w:rsidR="007C41B8" w:rsidRPr="001A3259" w:rsidRDefault="007C41B8" w:rsidP="001A3259">
            <w:pPr>
              <w:pStyle w:val="31"/>
              <w:ind w:firstLine="0"/>
              <w:rPr>
                <w:sz w:val="18"/>
                <w:szCs w:val="18"/>
                <w:highlight w:val="yellow"/>
              </w:rPr>
            </w:pPr>
            <w:r w:rsidRPr="001A3259">
              <w:rPr>
                <w:sz w:val="18"/>
                <w:szCs w:val="18"/>
                <w:highlight w:val="yellow"/>
              </w:rPr>
              <w:t xml:space="preserve">………………………………………………..………………….. </w:t>
            </w:r>
          </w:p>
          <w:p w:rsidR="007C41B8" w:rsidRPr="001A3259" w:rsidRDefault="007C41B8" w:rsidP="001A3259">
            <w:pPr>
              <w:pStyle w:val="31"/>
              <w:ind w:firstLine="0"/>
              <w:rPr>
                <w:sz w:val="18"/>
                <w:szCs w:val="18"/>
                <w:highlight w:val="yellow"/>
              </w:rPr>
            </w:pPr>
          </w:p>
          <w:p w:rsidR="0083708B" w:rsidRPr="001A3259" w:rsidRDefault="007C41B8" w:rsidP="001A3259">
            <w:pPr>
              <w:pStyle w:val="31"/>
              <w:ind w:firstLine="0"/>
              <w:rPr>
                <w:rFonts w:eastAsia="Cambria"/>
                <w:sz w:val="18"/>
                <w:szCs w:val="18"/>
                <w:highlight w:val="yellow"/>
              </w:rPr>
            </w:pPr>
            <w:r w:rsidRPr="001A3259">
              <w:rPr>
                <w:sz w:val="18"/>
                <w:szCs w:val="18"/>
                <w:highlight w:val="yellow"/>
              </w:rPr>
              <w:t>………………………………………………..…………………..</w:t>
            </w:r>
          </w:p>
          <w:p w:rsidR="0083708B" w:rsidRPr="001A3259" w:rsidRDefault="0083708B" w:rsidP="001A3259">
            <w:pPr>
              <w:pStyle w:val="31"/>
              <w:ind w:firstLine="0"/>
              <w:rPr>
                <w:rFonts w:eastAsia="Cambria"/>
                <w:sz w:val="18"/>
                <w:szCs w:val="18"/>
                <w:highlight w:val="yellow"/>
              </w:rPr>
            </w:pPr>
          </w:p>
          <w:p w:rsidR="0083708B" w:rsidRPr="001A3259" w:rsidRDefault="007C41B8" w:rsidP="001A3259">
            <w:pPr>
              <w:pStyle w:val="31"/>
              <w:ind w:firstLine="0"/>
              <w:rPr>
                <w:rFonts w:eastAsia="Cambria"/>
                <w:sz w:val="18"/>
                <w:szCs w:val="18"/>
                <w:highlight w:val="yellow"/>
              </w:rPr>
            </w:pPr>
            <w:r w:rsidRPr="001A3259">
              <w:rPr>
                <w:sz w:val="18"/>
                <w:szCs w:val="18"/>
                <w:highlight w:val="yellow"/>
              </w:rPr>
              <w:t xml:space="preserve">………………………………………………..………………….. </w:t>
            </w:r>
          </w:p>
          <w:p w:rsidR="0083708B" w:rsidRPr="001A3259" w:rsidRDefault="0083708B" w:rsidP="001A3259">
            <w:pPr>
              <w:pStyle w:val="31"/>
              <w:ind w:firstLine="0"/>
              <w:rPr>
                <w:rFonts w:eastAsia="Cambria"/>
                <w:sz w:val="18"/>
                <w:szCs w:val="18"/>
                <w:highlight w:val="yellow"/>
              </w:rPr>
            </w:pPr>
          </w:p>
          <w:p w:rsidR="0083708B" w:rsidRPr="001A3259" w:rsidRDefault="007C41B8" w:rsidP="001A3259">
            <w:pPr>
              <w:pStyle w:val="31"/>
              <w:ind w:firstLine="0"/>
              <w:rPr>
                <w:sz w:val="18"/>
                <w:szCs w:val="18"/>
                <w:highlight w:val="yellow"/>
              </w:rPr>
            </w:pPr>
            <w:r w:rsidRPr="001A3259">
              <w:rPr>
                <w:sz w:val="18"/>
                <w:szCs w:val="18"/>
                <w:highlight w:val="yellow"/>
              </w:rPr>
              <w:t>………………………………………………..…………………..</w:t>
            </w:r>
          </w:p>
          <w:p w:rsidR="007C41B8" w:rsidRPr="001A3259" w:rsidRDefault="007C41B8" w:rsidP="001A3259">
            <w:pPr>
              <w:pStyle w:val="31"/>
              <w:ind w:firstLine="0"/>
              <w:rPr>
                <w:sz w:val="18"/>
                <w:szCs w:val="18"/>
                <w:highlight w:val="yellow"/>
              </w:rPr>
            </w:pPr>
            <w:r w:rsidRPr="001A3259">
              <w:rPr>
                <w:sz w:val="18"/>
                <w:szCs w:val="18"/>
                <w:highlight w:val="yellow"/>
              </w:rPr>
              <w:t>………………………………………………..…………………..</w:t>
            </w:r>
          </w:p>
        </w:tc>
      </w:tr>
    </w:tbl>
    <w:p w:rsidR="0067397A" w:rsidRPr="001A3259" w:rsidRDefault="0067397A" w:rsidP="001A3259">
      <w:pPr>
        <w:pStyle w:val="31"/>
        <w:ind w:firstLine="0"/>
        <w:rPr>
          <w:sz w:val="18"/>
          <w:szCs w:val="18"/>
        </w:rPr>
      </w:pPr>
    </w:p>
    <w:p w:rsidR="0067397A" w:rsidRPr="001A3259" w:rsidRDefault="0067397A" w:rsidP="001A3259">
      <w:pPr>
        <w:pStyle w:val="31"/>
        <w:ind w:firstLine="0"/>
        <w:rPr>
          <w:sz w:val="18"/>
          <w:szCs w:val="18"/>
        </w:rPr>
      </w:pPr>
      <w:r w:rsidRPr="001A3259">
        <w:rPr>
          <w:b/>
          <w:sz w:val="18"/>
          <w:szCs w:val="18"/>
        </w:rPr>
        <w:t>1.2</w:t>
      </w:r>
      <w:r w:rsidRPr="001A3259">
        <w:rPr>
          <w:sz w:val="18"/>
          <w:szCs w:val="18"/>
        </w:rPr>
        <w:t xml:space="preserve"> Κύριος του Έργου :  </w:t>
      </w:r>
      <w:r w:rsidRPr="001A3259">
        <w:rPr>
          <w:sz w:val="18"/>
          <w:szCs w:val="18"/>
        </w:rPr>
        <w:tab/>
        <w:t xml:space="preserve">      </w:t>
      </w:r>
      <w:r w:rsidR="007C41B8" w:rsidRPr="001A3259">
        <w:rPr>
          <w:sz w:val="18"/>
          <w:szCs w:val="18"/>
        </w:rPr>
        <w:tab/>
      </w:r>
      <w:r w:rsidR="00D524DD" w:rsidRPr="001A3259">
        <w:rPr>
          <w:sz w:val="18"/>
          <w:szCs w:val="18"/>
        </w:rPr>
        <w:t xml:space="preserve">               Δήμος Λευκάδας</w:t>
      </w:r>
    </w:p>
    <w:p w:rsidR="0067397A" w:rsidRPr="001A3259" w:rsidRDefault="0067397A" w:rsidP="001A3259">
      <w:pPr>
        <w:pStyle w:val="31"/>
        <w:ind w:firstLine="0"/>
        <w:rPr>
          <w:sz w:val="18"/>
          <w:szCs w:val="18"/>
        </w:rPr>
      </w:pPr>
    </w:p>
    <w:p w:rsidR="0067397A" w:rsidRPr="001A3259" w:rsidRDefault="0067397A" w:rsidP="001A3259">
      <w:pPr>
        <w:pStyle w:val="31"/>
        <w:ind w:firstLine="0"/>
        <w:rPr>
          <w:sz w:val="18"/>
          <w:szCs w:val="18"/>
        </w:rPr>
      </w:pPr>
      <w:r w:rsidRPr="001A3259">
        <w:rPr>
          <w:b/>
          <w:sz w:val="18"/>
          <w:szCs w:val="18"/>
        </w:rPr>
        <w:t>1.3</w:t>
      </w:r>
      <w:r w:rsidRPr="001A3259">
        <w:rPr>
          <w:sz w:val="18"/>
          <w:szCs w:val="18"/>
        </w:rPr>
        <w:t xml:space="preserve"> Εργοδότης:                                    </w:t>
      </w:r>
      <w:r w:rsidR="007C41B8" w:rsidRPr="001A3259">
        <w:rPr>
          <w:sz w:val="18"/>
          <w:szCs w:val="18"/>
        </w:rPr>
        <w:tab/>
      </w:r>
      <w:r w:rsidR="00D524DD" w:rsidRPr="001A3259">
        <w:rPr>
          <w:sz w:val="18"/>
          <w:szCs w:val="18"/>
        </w:rPr>
        <w:t>Δήμος Λευκάδας</w:t>
      </w:r>
    </w:p>
    <w:p w:rsidR="0067397A" w:rsidRPr="001A3259" w:rsidRDefault="0067397A" w:rsidP="001A3259">
      <w:pPr>
        <w:pStyle w:val="31"/>
        <w:ind w:firstLine="0"/>
        <w:rPr>
          <w:sz w:val="18"/>
          <w:szCs w:val="18"/>
        </w:rPr>
      </w:pPr>
    </w:p>
    <w:p w:rsidR="0067397A" w:rsidRPr="001A3259" w:rsidRDefault="0067397A" w:rsidP="001A3259">
      <w:pPr>
        <w:pStyle w:val="31"/>
        <w:ind w:firstLine="0"/>
        <w:rPr>
          <w:sz w:val="18"/>
          <w:szCs w:val="18"/>
        </w:rPr>
      </w:pPr>
      <w:r w:rsidRPr="001A3259">
        <w:rPr>
          <w:b/>
          <w:sz w:val="18"/>
          <w:szCs w:val="18"/>
        </w:rPr>
        <w:t>1.4</w:t>
      </w:r>
      <w:r w:rsidRPr="001A3259">
        <w:rPr>
          <w:sz w:val="18"/>
          <w:szCs w:val="18"/>
        </w:rPr>
        <w:t xml:space="preserve"> Προϊστάμενη Αρχή :                    </w:t>
      </w:r>
      <w:r w:rsidR="007C41B8" w:rsidRPr="001A3259">
        <w:rPr>
          <w:sz w:val="18"/>
          <w:szCs w:val="18"/>
        </w:rPr>
        <w:tab/>
      </w:r>
      <w:r w:rsidR="00D524DD" w:rsidRPr="001A3259">
        <w:rPr>
          <w:sz w:val="18"/>
          <w:szCs w:val="18"/>
        </w:rPr>
        <w:t xml:space="preserve">Οικονομική Επιτροπή του Δήμου Λευκάδας  </w:t>
      </w:r>
    </w:p>
    <w:p w:rsidR="0067397A" w:rsidRPr="001A3259" w:rsidRDefault="0067397A" w:rsidP="001A3259">
      <w:pPr>
        <w:pStyle w:val="31"/>
        <w:ind w:firstLine="0"/>
        <w:rPr>
          <w:sz w:val="18"/>
          <w:szCs w:val="18"/>
        </w:rPr>
      </w:pPr>
    </w:p>
    <w:p w:rsidR="0067397A" w:rsidRPr="001A3259" w:rsidRDefault="0067397A" w:rsidP="001A3259">
      <w:pPr>
        <w:pStyle w:val="31"/>
        <w:ind w:firstLine="0"/>
        <w:rPr>
          <w:sz w:val="18"/>
          <w:szCs w:val="18"/>
        </w:rPr>
      </w:pPr>
      <w:r w:rsidRPr="001A3259">
        <w:rPr>
          <w:b/>
          <w:sz w:val="18"/>
          <w:szCs w:val="18"/>
        </w:rPr>
        <w:t>1.5</w:t>
      </w:r>
      <w:r w:rsidRPr="001A3259">
        <w:rPr>
          <w:sz w:val="18"/>
          <w:szCs w:val="18"/>
        </w:rPr>
        <w:t xml:space="preserve"> Διευθύνουσα Υπηρεσία :         </w:t>
      </w:r>
      <w:r w:rsidR="007C41B8" w:rsidRPr="001A3259">
        <w:rPr>
          <w:sz w:val="18"/>
          <w:szCs w:val="18"/>
        </w:rPr>
        <w:tab/>
      </w:r>
      <w:r w:rsidR="00D524DD" w:rsidRPr="001A3259">
        <w:rPr>
          <w:sz w:val="18"/>
          <w:szCs w:val="18"/>
        </w:rPr>
        <w:t xml:space="preserve">Διεύθυνση Τεχνικών Υπηρεσιών  Δήμου Λευκάδας  </w:t>
      </w:r>
    </w:p>
    <w:p w:rsidR="0067397A" w:rsidRPr="001A3259" w:rsidRDefault="0067397A" w:rsidP="001A3259">
      <w:pPr>
        <w:pStyle w:val="31"/>
        <w:ind w:firstLine="0"/>
        <w:rPr>
          <w:sz w:val="18"/>
          <w:szCs w:val="18"/>
        </w:rPr>
      </w:pPr>
    </w:p>
    <w:p w:rsidR="0067397A" w:rsidRPr="001A3259" w:rsidRDefault="0067397A" w:rsidP="001A3259">
      <w:pPr>
        <w:pStyle w:val="para-1"/>
        <w:tabs>
          <w:tab w:val="clear" w:pos="1021"/>
          <w:tab w:val="clear" w:pos="1588"/>
          <w:tab w:val="clear" w:pos="2155"/>
          <w:tab w:val="clear" w:pos="2722"/>
          <w:tab w:val="clear" w:pos="3289"/>
        </w:tabs>
        <w:ind w:left="0" w:firstLine="0"/>
        <w:rPr>
          <w:sz w:val="18"/>
          <w:szCs w:val="18"/>
        </w:rPr>
      </w:pPr>
      <w:r w:rsidRPr="001A3259">
        <w:rPr>
          <w:b/>
          <w:sz w:val="18"/>
          <w:szCs w:val="18"/>
        </w:rPr>
        <w:t>1.6</w:t>
      </w:r>
      <w:r w:rsidRPr="001A3259">
        <w:rPr>
          <w:sz w:val="18"/>
          <w:szCs w:val="18"/>
        </w:rPr>
        <w:t xml:space="preserve"> Αρμόδιο Τεχνικό Συμβούλιο :</w:t>
      </w:r>
      <w:r w:rsidR="007C41B8" w:rsidRPr="001A3259">
        <w:rPr>
          <w:sz w:val="18"/>
          <w:szCs w:val="18"/>
        </w:rPr>
        <w:tab/>
      </w:r>
      <w:r w:rsidR="00D524DD" w:rsidRPr="001A3259">
        <w:rPr>
          <w:sz w:val="18"/>
          <w:szCs w:val="18"/>
        </w:rPr>
        <w:t xml:space="preserve">Διεύθυνση Τεχνικών Υπηρεσιών  Δήμου Λευκάδας  </w:t>
      </w:r>
    </w:p>
    <w:p w:rsidR="0067397A" w:rsidRPr="001A3259" w:rsidRDefault="0067397A" w:rsidP="001A3259">
      <w:pPr>
        <w:overflowPunct w:val="0"/>
        <w:autoSpaceDE w:val="0"/>
        <w:textAlignment w:val="baseline"/>
        <w:rPr>
          <w:rFonts w:ascii="Arial" w:hAnsi="Arial" w:cs="Arial"/>
          <w:sz w:val="18"/>
          <w:szCs w:val="18"/>
        </w:rPr>
      </w:pPr>
    </w:p>
    <w:p w:rsidR="0067397A" w:rsidRPr="001A3259" w:rsidRDefault="0067397A" w:rsidP="001A3259">
      <w:pPr>
        <w:overflowPunct w:val="0"/>
        <w:autoSpaceDE w:val="0"/>
        <w:textAlignment w:val="baseline"/>
        <w:rPr>
          <w:rFonts w:ascii="Arial" w:hAnsi="Arial" w:cs="Arial"/>
          <w:sz w:val="18"/>
          <w:szCs w:val="18"/>
        </w:rPr>
      </w:pPr>
      <w:r w:rsidRPr="001A3259">
        <w:rPr>
          <w:rFonts w:ascii="Arial" w:hAnsi="Arial" w:cs="Arial"/>
          <w:b/>
          <w:sz w:val="18"/>
          <w:szCs w:val="18"/>
        </w:rPr>
        <w:t>1.7</w:t>
      </w:r>
      <w:r w:rsidRPr="001A3259">
        <w:rPr>
          <w:rFonts w:ascii="Arial" w:hAnsi="Arial" w:cs="Arial"/>
          <w:sz w:val="18"/>
          <w:szCs w:val="18"/>
        </w:rPr>
        <w:t xml:space="preserve"> Εφόσον οι ανωτέρω υπηρεσίες μεταστεγασθούν κατά τη διάρκεια της διαδικασίας σύναψης ή εκτέλεσης της μελέτης, υποχρεούνται να δηλώσουν άμεσα τα νέα τους στοιχεία στους προσφέροντες ή στον ανάδοχο.</w:t>
      </w:r>
    </w:p>
    <w:p w:rsidR="00406C1D" w:rsidRPr="001A3259" w:rsidRDefault="00406C1D" w:rsidP="001A3259">
      <w:pPr>
        <w:rPr>
          <w:rFonts w:ascii="Arial" w:hAnsi="Arial" w:cs="Arial"/>
          <w:sz w:val="18"/>
          <w:szCs w:val="18"/>
        </w:rPr>
      </w:pPr>
    </w:p>
    <w:p w:rsidR="0067397A" w:rsidRPr="001A3259" w:rsidRDefault="0067397A" w:rsidP="001A3259">
      <w:pPr>
        <w:rPr>
          <w:rFonts w:ascii="Arial" w:hAnsi="Arial" w:cs="Arial"/>
          <w:sz w:val="18"/>
          <w:szCs w:val="18"/>
        </w:rPr>
      </w:pPr>
      <w:r w:rsidRPr="001A3259">
        <w:rPr>
          <w:rFonts w:ascii="Arial" w:hAnsi="Arial" w:cs="Arial"/>
          <w:sz w:val="18"/>
          <w:szCs w:val="18"/>
        </w:rPr>
        <w:t>Εφόσον οι ανωτέρω υπηρεσίες ή/και τα αποφαινόμενα όργανα της αναθέτουσας αρχής καταργηθούν, συγχωνευτούν ή με οποιονδήποτε τρόπο μεταβληθούν κατά τη διάρκεια της διαδικασίας σύναψης ή εκτέλεσης της μελέτης, υποχρεούνται να δηλώσουν άμεσα στους προσφέροντες</w:t>
      </w:r>
      <w:r w:rsidR="00D6456A" w:rsidRPr="001A3259">
        <w:rPr>
          <w:rStyle w:val="WW-EndnoteReference5"/>
          <w:rFonts w:ascii="Arial" w:hAnsi="Arial" w:cs="Arial"/>
          <w:sz w:val="18"/>
          <w:szCs w:val="18"/>
        </w:rPr>
        <w:endnoteReference w:id="7"/>
      </w:r>
      <w:r w:rsidRPr="001A3259">
        <w:rPr>
          <w:rFonts w:ascii="Arial" w:hAnsi="Arial" w:cs="Arial"/>
          <w:sz w:val="18"/>
          <w:szCs w:val="18"/>
        </w:rPr>
        <w:t xml:space="preserve">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67397A" w:rsidRPr="001A3259" w:rsidRDefault="0067397A" w:rsidP="001A3259">
      <w:pPr>
        <w:rPr>
          <w:rFonts w:ascii="Arial" w:hAnsi="Arial" w:cs="Arial"/>
          <w:sz w:val="18"/>
          <w:szCs w:val="18"/>
        </w:rPr>
      </w:pPr>
    </w:p>
    <w:p w:rsidR="0067397A" w:rsidRPr="001A3259" w:rsidRDefault="002454B5" w:rsidP="001A3259">
      <w:pPr>
        <w:pStyle w:val="1"/>
        <w:tabs>
          <w:tab w:val="left" w:pos="993"/>
        </w:tabs>
        <w:rPr>
          <w:rFonts w:ascii="Arial" w:hAnsi="Arial" w:cs="Arial"/>
          <w:sz w:val="18"/>
          <w:szCs w:val="18"/>
        </w:rPr>
      </w:pPr>
      <w:bookmarkStart w:id="2" w:name="_Toc74161383"/>
      <w:r w:rsidRPr="001A3259">
        <w:rPr>
          <w:rFonts w:ascii="Arial" w:hAnsi="Arial" w:cs="Arial"/>
          <w:sz w:val="18"/>
          <w:szCs w:val="18"/>
        </w:rPr>
        <w:t>Άρθρο 2:</w:t>
      </w:r>
      <w:r w:rsidRPr="001A3259">
        <w:rPr>
          <w:rFonts w:ascii="Arial" w:hAnsi="Arial" w:cs="Arial"/>
          <w:sz w:val="18"/>
          <w:szCs w:val="18"/>
        </w:rPr>
        <w:tab/>
      </w:r>
      <w:r w:rsidR="0067397A" w:rsidRPr="001A3259">
        <w:rPr>
          <w:rFonts w:ascii="Arial" w:hAnsi="Arial" w:cs="Arial"/>
          <w:sz w:val="18"/>
          <w:szCs w:val="18"/>
        </w:rPr>
        <w:t>Έγγραφα της σύμβασης και τεύχη</w:t>
      </w:r>
      <w:bookmarkEnd w:id="2"/>
    </w:p>
    <w:p w:rsidR="0067397A" w:rsidRPr="001A3259" w:rsidRDefault="0067397A" w:rsidP="001A3259">
      <w:pPr>
        <w:pStyle w:val="para-1"/>
        <w:tabs>
          <w:tab w:val="clear" w:pos="1021"/>
          <w:tab w:val="clear" w:pos="1588"/>
          <w:tab w:val="left" w:pos="1134"/>
        </w:tabs>
        <w:ind w:left="0" w:firstLine="0"/>
        <w:rPr>
          <w:b/>
          <w:sz w:val="18"/>
          <w:szCs w:val="18"/>
        </w:rPr>
      </w:pPr>
    </w:p>
    <w:p w:rsidR="0067397A" w:rsidRPr="001A3259" w:rsidRDefault="0067397A" w:rsidP="001A3259">
      <w:pPr>
        <w:rPr>
          <w:rFonts w:ascii="Arial" w:hAnsi="Arial" w:cs="Arial"/>
          <w:sz w:val="18"/>
          <w:szCs w:val="18"/>
        </w:rPr>
      </w:pPr>
      <w:r w:rsidRPr="001A3259">
        <w:rPr>
          <w:rFonts w:ascii="Arial" w:hAnsi="Arial" w:cs="Arial"/>
          <w:b/>
          <w:sz w:val="18"/>
          <w:szCs w:val="18"/>
        </w:rPr>
        <w:t>2.1</w:t>
      </w:r>
      <w:r w:rsidRPr="001A3259">
        <w:rPr>
          <w:rFonts w:ascii="Arial" w:hAnsi="Arial" w:cs="Arial"/>
          <w:sz w:val="18"/>
          <w:szCs w:val="18"/>
        </w:rPr>
        <w:t xml:space="preserve"> Τα έγγραφα της σύμβασης, κατά την έννοια της περιπτ. 14 της παρ. 1 του άρθρου 2 του ν. 4412/2016, για τον παρόντα ηλεκτρονικό διαγωνισμό</w:t>
      </w:r>
      <w:r w:rsidR="00D6456A" w:rsidRPr="001A3259">
        <w:rPr>
          <w:rFonts w:ascii="Arial" w:hAnsi="Arial" w:cs="Arial"/>
          <w:sz w:val="18"/>
          <w:szCs w:val="18"/>
        </w:rPr>
        <w:t>,</w:t>
      </w:r>
      <w:r w:rsidRPr="001A3259">
        <w:rPr>
          <w:rFonts w:ascii="Arial" w:hAnsi="Arial" w:cs="Arial"/>
          <w:sz w:val="18"/>
          <w:szCs w:val="18"/>
        </w:rPr>
        <w:t xml:space="preserve"> είναι τα ακόλουθα:</w:t>
      </w:r>
    </w:p>
    <w:p w:rsidR="0067397A" w:rsidRPr="001A3259" w:rsidRDefault="00A14F8D" w:rsidP="001A3259">
      <w:pPr>
        <w:rPr>
          <w:rFonts w:ascii="Arial" w:hAnsi="Arial" w:cs="Arial"/>
          <w:sz w:val="18"/>
          <w:szCs w:val="18"/>
        </w:rPr>
      </w:pPr>
      <w:r w:rsidRPr="001A3259">
        <w:rPr>
          <w:rFonts w:ascii="Arial" w:hAnsi="Arial" w:cs="Arial"/>
          <w:sz w:val="18"/>
          <w:szCs w:val="18"/>
        </w:rPr>
        <w:t>α</w:t>
      </w:r>
      <w:r w:rsidR="0067397A" w:rsidRPr="001A3259">
        <w:rPr>
          <w:rFonts w:ascii="Arial" w:hAnsi="Arial" w:cs="Arial"/>
          <w:sz w:val="18"/>
          <w:szCs w:val="18"/>
        </w:rPr>
        <w:t>) η παρούσα δια</w:t>
      </w:r>
      <w:r w:rsidR="00135EAA" w:rsidRPr="001A3259">
        <w:rPr>
          <w:rFonts w:ascii="Arial" w:hAnsi="Arial" w:cs="Arial"/>
          <w:sz w:val="18"/>
          <w:szCs w:val="18"/>
        </w:rPr>
        <w:t>κήρυξη με τα προσαρτήματά της,</w:t>
      </w:r>
    </w:p>
    <w:p w:rsidR="0067397A" w:rsidRPr="001A3259" w:rsidRDefault="00A14F8D" w:rsidP="001A3259">
      <w:pPr>
        <w:rPr>
          <w:rFonts w:ascii="Arial" w:hAnsi="Arial" w:cs="Arial"/>
          <w:sz w:val="18"/>
          <w:szCs w:val="18"/>
        </w:rPr>
      </w:pPr>
      <w:r w:rsidRPr="001A3259">
        <w:rPr>
          <w:rFonts w:ascii="Arial" w:hAnsi="Arial" w:cs="Arial"/>
          <w:sz w:val="18"/>
          <w:szCs w:val="18"/>
        </w:rPr>
        <w:t>β</w:t>
      </w:r>
      <w:r w:rsidR="0067397A" w:rsidRPr="001A3259">
        <w:rPr>
          <w:rFonts w:ascii="Arial" w:hAnsi="Arial" w:cs="Arial"/>
          <w:sz w:val="18"/>
          <w:szCs w:val="18"/>
        </w:rPr>
        <w:t xml:space="preserve">) το </w:t>
      </w:r>
      <w:r w:rsidR="00D6456A" w:rsidRPr="001A3259">
        <w:rPr>
          <w:rFonts w:ascii="Arial" w:hAnsi="Arial" w:cs="Arial"/>
          <w:sz w:val="18"/>
          <w:szCs w:val="18"/>
        </w:rPr>
        <w:t xml:space="preserve">Ευρωπαϊκό </w:t>
      </w:r>
      <w:r w:rsidR="0037787E" w:rsidRPr="001A3259">
        <w:rPr>
          <w:rFonts w:ascii="Arial" w:hAnsi="Arial" w:cs="Arial"/>
          <w:sz w:val="18"/>
          <w:szCs w:val="18"/>
        </w:rPr>
        <w:t>Ενιαίο Έγγραφο Σύμβασης (Ε</w:t>
      </w:r>
      <w:r w:rsidR="0067397A" w:rsidRPr="001A3259">
        <w:rPr>
          <w:rFonts w:ascii="Arial" w:hAnsi="Arial" w:cs="Arial"/>
          <w:sz w:val="18"/>
          <w:szCs w:val="18"/>
        </w:rPr>
        <w:t>ΕΕΣ)</w:t>
      </w:r>
      <w:r w:rsidR="00D6456A" w:rsidRPr="001A3259">
        <w:rPr>
          <w:rFonts w:ascii="Arial" w:hAnsi="Arial" w:cs="Arial"/>
          <w:sz w:val="18"/>
          <w:szCs w:val="18"/>
        </w:rPr>
        <w:t xml:space="preserve"> </w:t>
      </w:r>
      <w:r w:rsidR="00D6456A" w:rsidRPr="001A3259">
        <w:rPr>
          <w:rStyle w:val="WW-EndnoteReference3"/>
          <w:rFonts w:ascii="Arial" w:hAnsi="Arial" w:cs="Arial"/>
          <w:sz w:val="18"/>
          <w:szCs w:val="18"/>
        </w:rPr>
        <w:endnoteReference w:id="8"/>
      </w:r>
      <w:r w:rsidR="00D6456A" w:rsidRPr="001A3259">
        <w:rPr>
          <w:rFonts w:ascii="Arial" w:hAnsi="Arial" w:cs="Arial"/>
          <w:sz w:val="18"/>
          <w:szCs w:val="18"/>
        </w:rPr>
        <w:t>,</w:t>
      </w:r>
      <w:r w:rsidR="0067397A" w:rsidRPr="001A3259">
        <w:rPr>
          <w:rFonts w:ascii="Arial" w:hAnsi="Arial" w:cs="Arial"/>
          <w:sz w:val="18"/>
          <w:szCs w:val="18"/>
        </w:rPr>
        <w:t xml:space="preserve"> </w:t>
      </w:r>
    </w:p>
    <w:p w:rsidR="0067397A" w:rsidRPr="001A3259" w:rsidRDefault="00A14F8D" w:rsidP="001A3259">
      <w:pPr>
        <w:rPr>
          <w:rFonts w:ascii="Arial" w:hAnsi="Arial" w:cs="Arial"/>
          <w:sz w:val="18"/>
          <w:szCs w:val="18"/>
        </w:rPr>
      </w:pPr>
      <w:r w:rsidRPr="001A3259">
        <w:rPr>
          <w:rFonts w:ascii="Arial" w:hAnsi="Arial" w:cs="Arial"/>
          <w:sz w:val="18"/>
          <w:szCs w:val="18"/>
        </w:rPr>
        <w:t>γ</w:t>
      </w:r>
      <w:r w:rsidR="0067397A" w:rsidRPr="001A3259">
        <w:rPr>
          <w:rFonts w:ascii="Arial" w:hAnsi="Arial" w:cs="Arial"/>
          <w:sz w:val="18"/>
          <w:szCs w:val="18"/>
        </w:rPr>
        <w:t>) το έντυπο οικονομικής προσφοράς, όπως παράγεται από τη</w:t>
      </w:r>
      <w:r w:rsidR="00EA5ABB" w:rsidRPr="001A3259">
        <w:rPr>
          <w:rFonts w:ascii="Arial" w:hAnsi="Arial" w:cs="Arial"/>
          <w:sz w:val="18"/>
          <w:szCs w:val="18"/>
        </w:rPr>
        <w:t xml:space="preserve">ν ειδική ηλεκτρονική φόρμα του </w:t>
      </w:r>
      <w:r w:rsidR="0067397A" w:rsidRPr="001A3259">
        <w:rPr>
          <w:rFonts w:ascii="Arial" w:hAnsi="Arial" w:cs="Arial"/>
          <w:sz w:val="18"/>
          <w:szCs w:val="18"/>
        </w:rPr>
        <w:t>υποσυστήματος,</w:t>
      </w:r>
    </w:p>
    <w:p w:rsidR="0067397A" w:rsidRPr="001A3259" w:rsidRDefault="00A14F8D" w:rsidP="001A3259">
      <w:pPr>
        <w:rPr>
          <w:rFonts w:ascii="Arial" w:hAnsi="Arial" w:cs="Arial"/>
          <w:sz w:val="18"/>
          <w:szCs w:val="18"/>
        </w:rPr>
      </w:pPr>
      <w:r w:rsidRPr="001A3259">
        <w:rPr>
          <w:rFonts w:ascii="Arial" w:hAnsi="Arial" w:cs="Arial"/>
          <w:sz w:val="18"/>
          <w:szCs w:val="18"/>
        </w:rPr>
        <w:t>δ</w:t>
      </w:r>
      <w:r w:rsidR="0067397A" w:rsidRPr="001A3259">
        <w:rPr>
          <w:rFonts w:ascii="Arial" w:hAnsi="Arial" w:cs="Arial"/>
          <w:sz w:val="18"/>
          <w:szCs w:val="18"/>
        </w:rPr>
        <w:t>) το Τεύχος Τεχνικών Δεδομένων του έργου με τα τυχόν Παραρτήματά του, το πρόγραμμα των απαιτούμενων μελετών  και η τεκμηρίωση της σκοπιμότητας του έργου.</w:t>
      </w:r>
    </w:p>
    <w:p w:rsidR="007E17C4" w:rsidRPr="001A3259" w:rsidRDefault="00A14F8D" w:rsidP="001A3259">
      <w:pPr>
        <w:pStyle w:val="BodyText21"/>
        <w:tabs>
          <w:tab w:val="left" w:pos="900"/>
        </w:tabs>
        <w:spacing w:after="0" w:line="240" w:lineRule="auto"/>
        <w:rPr>
          <w:rFonts w:ascii="Arial" w:hAnsi="Arial" w:cs="Arial"/>
          <w:sz w:val="18"/>
          <w:szCs w:val="18"/>
        </w:rPr>
      </w:pPr>
      <w:r w:rsidRPr="001A3259">
        <w:rPr>
          <w:rFonts w:ascii="Arial" w:hAnsi="Arial" w:cs="Arial"/>
          <w:sz w:val="18"/>
          <w:szCs w:val="18"/>
        </w:rPr>
        <w:t>ε</w:t>
      </w:r>
      <w:r w:rsidR="0067397A" w:rsidRPr="001A3259">
        <w:rPr>
          <w:rFonts w:ascii="Arial" w:hAnsi="Arial" w:cs="Arial"/>
          <w:sz w:val="18"/>
          <w:szCs w:val="18"/>
        </w:rPr>
        <w:t>) το τεύχος της Συγγραφής Υποχρεώσεων (Σ.Υ.)</w:t>
      </w:r>
      <w:r w:rsidR="00FC6841" w:rsidRPr="001A3259">
        <w:rPr>
          <w:rFonts w:ascii="Arial" w:hAnsi="Arial" w:cs="Arial"/>
          <w:sz w:val="18"/>
          <w:szCs w:val="18"/>
        </w:rPr>
        <w:t xml:space="preserve">  </w:t>
      </w:r>
      <w:r w:rsidR="0067397A" w:rsidRPr="001A3259">
        <w:rPr>
          <w:rFonts w:ascii="Arial" w:hAnsi="Arial" w:cs="Arial"/>
          <w:sz w:val="18"/>
          <w:szCs w:val="18"/>
        </w:rPr>
        <w:t xml:space="preserve"> με τα τυχόν Παραρτήματά του, </w:t>
      </w:r>
    </w:p>
    <w:p w:rsidR="0067397A" w:rsidRPr="001A3259" w:rsidRDefault="00A14F8D" w:rsidP="001A3259">
      <w:pPr>
        <w:pStyle w:val="BodyText21"/>
        <w:tabs>
          <w:tab w:val="left" w:pos="900"/>
        </w:tabs>
        <w:spacing w:after="0" w:line="240" w:lineRule="auto"/>
        <w:rPr>
          <w:rFonts w:ascii="Arial" w:hAnsi="Arial" w:cs="Arial"/>
          <w:sz w:val="18"/>
          <w:szCs w:val="18"/>
        </w:rPr>
      </w:pPr>
      <w:r w:rsidRPr="001A3259">
        <w:rPr>
          <w:rFonts w:ascii="Arial" w:hAnsi="Arial" w:cs="Arial"/>
          <w:sz w:val="18"/>
          <w:szCs w:val="18"/>
        </w:rPr>
        <w:t>στ</w:t>
      </w:r>
      <w:r w:rsidR="0067397A" w:rsidRPr="001A3259">
        <w:rPr>
          <w:rFonts w:ascii="Arial" w:hAnsi="Arial" w:cs="Arial"/>
          <w:sz w:val="18"/>
          <w:szCs w:val="18"/>
        </w:rPr>
        <w:t>) το τεύχος προεκτιμώμενων αμοιβών,</w:t>
      </w:r>
    </w:p>
    <w:p w:rsidR="0067397A" w:rsidRPr="001A3259" w:rsidRDefault="00135EAA" w:rsidP="001A3259">
      <w:pPr>
        <w:pStyle w:val="Standard"/>
        <w:rPr>
          <w:rFonts w:ascii="Arial" w:hAnsi="Arial" w:cs="Arial"/>
          <w:sz w:val="18"/>
          <w:szCs w:val="18"/>
          <w:lang w:val="el-GR"/>
        </w:rPr>
      </w:pPr>
      <w:r w:rsidRPr="001A3259">
        <w:rPr>
          <w:rFonts w:ascii="Arial" w:hAnsi="Arial" w:cs="Arial"/>
          <w:sz w:val="18"/>
          <w:szCs w:val="18"/>
          <w:lang w:val="el-GR"/>
        </w:rPr>
        <w:t xml:space="preserve">ζ) </w:t>
      </w:r>
      <w:r w:rsidR="0067397A" w:rsidRPr="001A3259">
        <w:rPr>
          <w:rFonts w:ascii="Arial" w:hAnsi="Arial" w:cs="Arial"/>
          <w:sz w:val="18"/>
          <w:szCs w:val="18"/>
          <w:lang w:val="el-GR"/>
        </w:rPr>
        <w:t>τυχόν συμπληρωματικές πληροφορίες και διευκρινίσεις που θα παρασχεθούν από την αναθέτουσα αρχή  επί όλων των ανωτέρω,</w:t>
      </w:r>
    </w:p>
    <w:p w:rsidR="0067397A" w:rsidRPr="001A3259" w:rsidRDefault="0067397A" w:rsidP="001A3259">
      <w:pPr>
        <w:pStyle w:val="Standard"/>
        <w:rPr>
          <w:rFonts w:ascii="Arial" w:hAnsi="Arial" w:cs="Arial"/>
          <w:sz w:val="18"/>
          <w:szCs w:val="18"/>
          <w:lang w:val="el-GR"/>
        </w:rPr>
      </w:pPr>
    </w:p>
    <w:p w:rsidR="0067397A" w:rsidRPr="001A3259" w:rsidRDefault="0067397A" w:rsidP="001A3259">
      <w:pPr>
        <w:pStyle w:val="Standard"/>
        <w:rPr>
          <w:rFonts w:ascii="Arial" w:hAnsi="Arial" w:cs="Arial"/>
          <w:sz w:val="18"/>
          <w:szCs w:val="18"/>
          <w:lang w:val="el-GR"/>
        </w:rPr>
      </w:pPr>
      <w:r w:rsidRPr="001A3259">
        <w:rPr>
          <w:rFonts w:ascii="Arial" w:hAnsi="Arial" w:cs="Arial"/>
          <w:b/>
          <w:sz w:val="18"/>
          <w:szCs w:val="18"/>
          <w:lang w:val="el-GR"/>
        </w:rPr>
        <w:t>2.2</w:t>
      </w:r>
      <w:r w:rsidRPr="001A3259">
        <w:rPr>
          <w:rFonts w:ascii="Arial" w:hAnsi="Arial" w:cs="Arial"/>
          <w:sz w:val="18"/>
          <w:szCs w:val="18"/>
          <w:lang w:val="el-GR"/>
        </w:rPr>
        <w:t xml:space="preserve"> Προσφέρεται ελεύθερη, πλήρης, άμεση και δωρεάν ηλεκτρονική πρόσβαση στα έγγραφα της σύμβασης</w:t>
      </w:r>
      <w:r w:rsidRPr="001A3259">
        <w:rPr>
          <w:rStyle w:val="EndnoteReference1"/>
          <w:rFonts w:ascii="Arial" w:hAnsi="Arial" w:cs="Arial"/>
          <w:sz w:val="18"/>
          <w:szCs w:val="18"/>
          <w:lang w:val="el-GR"/>
        </w:rPr>
        <w:endnoteReference w:id="9"/>
      </w:r>
      <w:r w:rsidRPr="001A3259">
        <w:rPr>
          <w:rFonts w:ascii="Arial" w:hAnsi="Arial" w:cs="Arial"/>
          <w:sz w:val="18"/>
          <w:szCs w:val="18"/>
          <w:lang w:val="el-GR"/>
        </w:rPr>
        <w:t xml:space="preserve"> στον ειδικό, δημόσια προσβάσιμο, χώρο “ηλεκτρονικοί διαγωνισμοί” της πύλης </w:t>
      </w:r>
      <w:hyperlink r:id="rId10" w:history="1">
        <w:r w:rsidRPr="001A3259">
          <w:rPr>
            <w:rStyle w:val="-"/>
            <w:rFonts w:ascii="Arial" w:hAnsi="Arial" w:cs="Arial"/>
            <w:sz w:val="18"/>
            <w:szCs w:val="18"/>
          </w:rPr>
          <w:t>www</w:t>
        </w:r>
        <w:r w:rsidRPr="001A3259">
          <w:rPr>
            <w:rStyle w:val="-"/>
            <w:rFonts w:ascii="Arial" w:hAnsi="Arial" w:cs="Arial"/>
            <w:sz w:val="18"/>
            <w:szCs w:val="18"/>
            <w:lang w:val="el-GR"/>
          </w:rPr>
          <w:t>.</w:t>
        </w:r>
        <w:r w:rsidRPr="001A3259">
          <w:rPr>
            <w:rStyle w:val="-"/>
            <w:rFonts w:ascii="Arial" w:hAnsi="Arial" w:cs="Arial"/>
            <w:sz w:val="18"/>
            <w:szCs w:val="18"/>
          </w:rPr>
          <w:t>promitheus</w:t>
        </w:r>
        <w:r w:rsidRPr="001A3259">
          <w:rPr>
            <w:rStyle w:val="-"/>
            <w:rFonts w:ascii="Arial" w:hAnsi="Arial" w:cs="Arial"/>
            <w:sz w:val="18"/>
            <w:szCs w:val="18"/>
            <w:lang w:val="el-GR"/>
          </w:rPr>
          <w:t>.</w:t>
        </w:r>
        <w:r w:rsidRPr="001A3259">
          <w:rPr>
            <w:rStyle w:val="-"/>
            <w:rFonts w:ascii="Arial" w:hAnsi="Arial" w:cs="Arial"/>
            <w:sz w:val="18"/>
            <w:szCs w:val="18"/>
          </w:rPr>
          <w:t>gov</w:t>
        </w:r>
        <w:r w:rsidRPr="001A3259">
          <w:rPr>
            <w:rStyle w:val="-"/>
            <w:rFonts w:ascii="Arial" w:hAnsi="Arial" w:cs="Arial"/>
            <w:sz w:val="18"/>
            <w:szCs w:val="18"/>
            <w:lang w:val="el-GR"/>
          </w:rPr>
          <w:t>.</w:t>
        </w:r>
        <w:r w:rsidRPr="001A3259">
          <w:rPr>
            <w:rStyle w:val="-"/>
            <w:rFonts w:ascii="Arial" w:hAnsi="Arial" w:cs="Arial"/>
            <w:sz w:val="18"/>
            <w:szCs w:val="18"/>
          </w:rPr>
          <w:t>gr</w:t>
        </w:r>
      </w:hyperlink>
      <w:r w:rsidR="00DF3866" w:rsidRPr="001A3259">
        <w:rPr>
          <w:rFonts w:ascii="Arial" w:hAnsi="Arial" w:cs="Arial"/>
          <w:sz w:val="18"/>
          <w:szCs w:val="18"/>
          <w:lang w:val="el-GR"/>
        </w:rPr>
        <w:t xml:space="preserve">. </w:t>
      </w:r>
      <w:r w:rsidR="001B4470" w:rsidRPr="001A3259">
        <w:rPr>
          <w:rFonts w:ascii="Arial" w:hAnsi="Arial" w:cs="Arial"/>
          <w:sz w:val="18"/>
          <w:szCs w:val="18"/>
          <w:lang w:val="el-GR"/>
        </w:rPr>
        <w:t xml:space="preserve">Στην </w:t>
      </w:r>
      <w:r w:rsidRPr="001A3259">
        <w:rPr>
          <w:rFonts w:ascii="Arial" w:hAnsi="Arial" w:cs="Arial"/>
          <w:sz w:val="18"/>
          <w:szCs w:val="18"/>
          <w:lang w:val="el-GR"/>
        </w:rPr>
        <w:t xml:space="preserve">ιστοσελίδα της αναθέτουσας αρχής </w:t>
      </w:r>
      <w:r w:rsidR="00215882" w:rsidRPr="001A3259">
        <w:rPr>
          <w:rFonts w:ascii="Arial" w:hAnsi="Arial" w:cs="Arial"/>
          <w:sz w:val="18"/>
          <w:szCs w:val="18"/>
          <w:lang w:val="el-GR"/>
        </w:rPr>
        <w:t xml:space="preserve"> </w:t>
      </w:r>
      <w:hyperlink r:id="rId11" w:history="1">
        <w:r w:rsidR="00215882" w:rsidRPr="001A3259">
          <w:rPr>
            <w:rFonts w:ascii="Arial" w:hAnsi="Arial" w:cs="Arial"/>
            <w:sz w:val="18"/>
            <w:szCs w:val="18"/>
            <w:lang w:val="el-GR"/>
          </w:rPr>
          <w:t>www.lefkada.gov.gr</w:t>
        </w:r>
      </w:hyperlink>
      <w:r w:rsidRPr="001A3259">
        <w:rPr>
          <w:rFonts w:ascii="Arial" w:hAnsi="Arial" w:cs="Arial"/>
          <w:sz w:val="18"/>
          <w:szCs w:val="18"/>
          <w:lang w:val="el-GR"/>
        </w:rPr>
        <w:t>)</w:t>
      </w:r>
      <w:r w:rsidR="001B4470" w:rsidRPr="001A3259">
        <w:rPr>
          <w:rFonts w:ascii="Arial" w:hAnsi="Arial" w:cs="Arial"/>
          <w:sz w:val="18"/>
          <w:szCs w:val="18"/>
          <w:lang w:val="el-GR"/>
        </w:rPr>
        <w:t xml:space="preserve"> αναρτάται σχετική ενημέρωση με </w:t>
      </w:r>
      <w:r w:rsidR="004A6AEB" w:rsidRPr="001A3259">
        <w:rPr>
          <w:rFonts w:ascii="Arial" w:hAnsi="Arial" w:cs="Arial"/>
          <w:sz w:val="18"/>
          <w:szCs w:val="18"/>
          <w:lang w:val="el-GR"/>
        </w:rPr>
        <w:t xml:space="preserve">αναφορά στον συστημικό αριθμό διαγωνισμού και  </w:t>
      </w:r>
      <w:r w:rsidR="001B4470" w:rsidRPr="001A3259">
        <w:rPr>
          <w:rFonts w:ascii="Arial" w:hAnsi="Arial" w:cs="Arial"/>
          <w:sz w:val="18"/>
          <w:szCs w:val="18"/>
          <w:lang w:val="el-GR"/>
        </w:rPr>
        <w:t xml:space="preserve">διασύνδεση στον ανωτέρω ψηφιακό χώρο του ΕΣΗΔΗΣ </w:t>
      </w:r>
      <w:r w:rsidR="00517894" w:rsidRPr="001A3259">
        <w:rPr>
          <w:rFonts w:ascii="Arial" w:hAnsi="Arial" w:cs="Arial"/>
          <w:sz w:val="18"/>
          <w:szCs w:val="18"/>
          <w:lang w:val="el-GR"/>
        </w:rPr>
        <w:t xml:space="preserve"> </w:t>
      </w:r>
      <w:r w:rsidR="004A6AEB" w:rsidRPr="001A3259">
        <w:rPr>
          <w:rFonts w:ascii="Arial" w:hAnsi="Arial" w:cs="Arial"/>
          <w:sz w:val="18"/>
          <w:szCs w:val="18"/>
          <w:lang w:val="el-GR"/>
        </w:rPr>
        <w:t xml:space="preserve">Δημόσια </w:t>
      </w:r>
      <w:r w:rsidR="003A72C9" w:rsidRPr="001A3259">
        <w:rPr>
          <w:rFonts w:ascii="Arial" w:hAnsi="Arial" w:cs="Arial"/>
          <w:sz w:val="18"/>
          <w:szCs w:val="18"/>
          <w:lang w:val="el-GR"/>
        </w:rPr>
        <w:t>Έργα</w:t>
      </w:r>
      <w:r w:rsidRPr="001A3259">
        <w:rPr>
          <w:rFonts w:ascii="Arial" w:hAnsi="Arial" w:cs="Arial"/>
          <w:sz w:val="18"/>
          <w:szCs w:val="18"/>
          <w:lang w:val="el-GR"/>
        </w:rPr>
        <w:t>.</w:t>
      </w:r>
      <w:r w:rsidR="003A72C9" w:rsidRPr="001A3259">
        <w:rPr>
          <w:rFonts w:ascii="Arial" w:hAnsi="Arial" w:cs="Arial"/>
          <w:sz w:val="18"/>
          <w:szCs w:val="18"/>
          <w:lang w:val="el-GR"/>
        </w:rPr>
        <w:t xml:space="preserve"> </w:t>
      </w:r>
    </w:p>
    <w:p w:rsidR="002A6067" w:rsidRPr="001A3259" w:rsidRDefault="002A6067" w:rsidP="001A3259">
      <w:pPr>
        <w:pStyle w:val="Standard"/>
        <w:rPr>
          <w:rFonts w:ascii="Arial" w:hAnsi="Arial" w:cs="Arial"/>
          <w:sz w:val="18"/>
          <w:szCs w:val="18"/>
          <w:lang w:val="el-GR"/>
        </w:rPr>
      </w:pPr>
    </w:p>
    <w:p w:rsidR="00F32ABE" w:rsidRPr="001A3259" w:rsidRDefault="00742F89" w:rsidP="001A3259">
      <w:pPr>
        <w:pStyle w:val="Standard"/>
        <w:rPr>
          <w:rFonts w:ascii="Arial" w:hAnsi="Arial" w:cs="Arial"/>
          <w:sz w:val="18"/>
          <w:szCs w:val="18"/>
          <w:lang w:val="el-GR"/>
        </w:rPr>
      </w:pPr>
      <w:r w:rsidRPr="001A3259">
        <w:rPr>
          <w:rFonts w:ascii="Arial" w:hAnsi="Arial" w:cs="Arial"/>
          <w:sz w:val="18"/>
          <w:szCs w:val="18"/>
          <w:lang w:val="el-GR"/>
        </w:rPr>
        <w:t xml:space="preserve">Κάθε είδους επικοινωνία και ανταλλαγή πληροφοριών πραγματοποιείται μέσω της διαδικτυακής πύλης </w:t>
      </w:r>
      <w:r w:rsidRPr="001A3259">
        <w:rPr>
          <w:rFonts w:ascii="Arial" w:hAnsi="Arial" w:cs="Arial"/>
          <w:sz w:val="18"/>
          <w:szCs w:val="18"/>
        </w:rPr>
        <w:t>www</w:t>
      </w:r>
      <w:r w:rsidRPr="001A3259">
        <w:rPr>
          <w:rFonts w:ascii="Arial" w:hAnsi="Arial" w:cs="Arial"/>
          <w:sz w:val="18"/>
          <w:szCs w:val="18"/>
          <w:lang w:val="el-GR"/>
        </w:rPr>
        <w:t>.</w:t>
      </w:r>
      <w:r w:rsidRPr="001A3259">
        <w:rPr>
          <w:rFonts w:ascii="Arial" w:hAnsi="Arial" w:cs="Arial"/>
          <w:sz w:val="18"/>
          <w:szCs w:val="18"/>
        </w:rPr>
        <w:t>promitheus</w:t>
      </w:r>
      <w:r w:rsidRPr="001A3259">
        <w:rPr>
          <w:rFonts w:ascii="Arial" w:hAnsi="Arial" w:cs="Arial"/>
          <w:sz w:val="18"/>
          <w:szCs w:val="18"/>
          <w:lang w:val="el-GR"/>
        </w:rPr>
        <w:t>.</w:t>
      </w:r>
      <w:r w:rsidRPr="001A3259">
        <w:rPr>
          <w:rFonts w:ascii="Arial" w:hAnsi="Arial" w:cs="Arial"/>
          <w:sz w:val="18"/>
          <w:szCs w:val="18"/>
        </w:rPr>
        <w:t>gov</w:t>
      </w:r>
      <w:r w:rsidRPr="001A3259">
        <w:rPr>
          <w:rFonts w:ascii="Arial" w:hAnsi="Arial" w:cs="Arial"/>
          <w:sz w:val="18"/>
          <w:szCs w:val="18"/>
          <w:lang w:val="el-GR"/>
        </w:rPr>
        <w:t>.</w:t>
      </w:r>
      <w:r w:rsidRPr="001A3259">
        <w:rPr>
          <w:rFonts w:ascii="Arial" w:hAnsi="Arial" w:cs="Arial"/>
          <w:sz w:val="18"/>
          <w:szCs w:val="18"/>
        </w:rPr>
        <w:t>gr</w:t>
      </w:r>
      <w:r w:rsidRPr="001A3259">
        <w:rPr>
          <w:rFonts w:ascii="Arial" w:hAnsi="Arial" w:cs="Arial"/>
          <w:sz w:val="18"/>
          <w:szCs w:val="18"/>
          <w:lang w:val="el-GR"/>
        </w:rPr>
        <w:t xml:space="preserve"> του </w:t>
      </w:r>
      <w:r w:rsidR="004A6AEB" w:rsidRPr="001A3259">
        <w:rPr>
          <w:rFonts w:ascii="Arial" w:hAnsi="Arial" w:cs="Arial"/>
          <w:sz w:val="18"/>
          <w:szCs w:val="18"/>
          <w:lang w:val="el-GR"/>
        </w:rPr>
        <w:t xml:space="preserve">ΟΠΣ </w:t>
      </w:r>
      <w:r w:rsidRPr="001A3259">
        <w:rPr>
          <w:rFonts w:ascii="Arial" w:hAnsi="Arial" w:cs="Arial"/>
          <w:sz w:val="18"/>
          <w:szCs w:val="18"/>
          <w:lang w:val="el-GR"/>
        </w:rPr>
        <w:t>Ε.Σ.Η.ΔΗ.Σ</w:t>
      </w:r>
    </w:p>
    <w:p w:rsidR="00355422" w:rsidRPr="001A3259" w:rsidRDefault="00355422" w:rsidP="001A3259">
      <w:pPr>
        <w:pStyle w:val="Standard"/>
        <w:rPr>
          <w:rFonts w:ascii="Arial" w:hAnsi="Arial" w:cs="Arial"/>
          <w:sz w:val="18"/>
          <w:szCs w:val="18"/>
          <w:lang w:val="el-GR"/>
        </w:rPr>
      </w:pPr>
    </w:p>
    <w:p w:rsidR="0067397A" w:rsidRPr="001A3259" w:rsidRDefault="0067397A" w:rsidP="001A3259">
      <w:pPr>
        <w:pStyle w:val="Standard"/>
        <w:rPr>
          <w:rFonts w:ascii="Arial" w:hAnsi="Arial" w:cs="Arial"/>
          <w:sz w:val="18"/>
          <w:szCs w:val="18"/>
          <w:lang w:val="el-GR"/>
        </w:rPr>
      </w:pPr>
    </w:p>
    <w:p w:rsidR="0067397A" w:rsidRPr="001A3259" w:rsidRDefault="0067397A" w:rsidP="001A3259">
      <w:pPr>
        <w:pStyle w:val="Standard"/>
        <w:rPr>
          <w:rFonts w:ascii="Arial" w:hAnsi="Arial" w:cs="Arial"/>
          <w:sz w:val="18"/>
          <w:szCs w:val="18"/>
          <w:lang w:val="el-GR"/>
        </w:rPr>
      </w:pPr>
      <w:r w:rsidRPr="001A3259">
        <w:rPr>
          <w:rFonts w:ascii="Arial" w:hAnsi="Arial" w:cs="Arial"/>
          <w:b/>
          <w:sz w:val="18"/>
          <w:szCs w:val="18"/>
          <w:lang w:val="el-GR"/>
        </w:rPr>
        <w:t>2.3</w:t>
      </w:r>
      <w:r w:rsidRPr="001A3259">
        <w:rPr>
          <w:rFonts w:ascii="Arial" w:hAnsi="Arial" w:cs="Arial"/>
          <w:sz w:val="18"/>
          <w:szCs w:val="18"/>
          <w:lang w:val="el-GR"/>
        </w:rPr>
        <w:t xml:space="preserve"> Εφόσον έχουν ζητηθεί εγκαίρως, ήτοι έως την </w:t>
      </w:r>
      <w:r w:rsidRPr="001A3259">
        <w:rPr>
          <w:rFonts w:ascii="Arial" w:hAnsi="Arial" w:cs="Arial"/>
          <w:sz w:val="18"/>
          <w:szCs w:val="18"/>
          <w:highlight w:val="yellow"/>
          <w:lang w:val="el-GR"/>
        </w:rPr>
        <w:t>........................................</w:t>
      </w:r>
      <w:r w:rsidRPr="001A3259">
        <w:rPr>
          <w:rStyle w:val="20"/>
          <w:rFonts w:ascii="Arial" w:hAnsi="Arial" w:cs="Arial"/>
          <w:sz w:val="18"/>
          <w:szCs w:val="18"/>
          <w:lang w:val="el-GR"/>
        </w:rPr>
        <w:endnoteReference w:id="10"/>
      </w:r>
      <w:r w:rsidRPr="001A3259">
        <w:rPr>
          <w:rFonts w:ascii="Arial" w:hAnsi="Arial" w:cs="Arial"/>
          <w:sz w:val="18"/>
          <w:szCs w:val="18"/>
          <w:lang w:val="el-GR"/>
        </w:rPr>
        <w:t xml:space="preserve">, 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έως την </w:t>
      </w:r>
      <w:r w:rsidRPr="001A3259">
        <w:rPr>
          <w:rFonts w:ascii="Arial" w:hAnsi="Arial" w:cs="Arial"/>
          <w:sz w:val="18"/>
          <w:szCs w:val="18"/>
          <w:highlight w:val="yellow"/>
          <w:lang w:val="el-GR"/>
        </w:rPr>
        <w:t>.......................................................</w:t>
      </w:r>
      <w:r w:rsidRPr="001A3259">
        <w:rPr>
          <w:rStyle w:val="EndnoteReference1"/>
          <w:rFonts w:ascii="Arial" w:hAnsi="Arial" w:cs="Arial"/>
          <w:sz w:val="18"/>
          <w:szCs w:val="18"/>
          <w:lang w:val="el-GR"/>
        </w:rPr>
        <w:endnoteReference w:id="11"/>
      </w:r>
      <w:r w:rsidRPr="001A3259">
        <w:rPr>
          <w:rFonts w:ascii="Arial" w:hAnsi="Arial" w:cs="Arial"/>
          <w:sz w:val="18"/>
          <w:szCs w:val="18"/>
          <w:lang w:val="el-GR"/>
        </w:rPr>
        <w:t xml:space="preserve">. </w:t>
      </w:r>
    </w:p>
    <w:p w:rsidR="00742F89" w:rsidRPr="001A3259" w:rsidRDefault="00742F89" w:rsidP="001A3259">
      <w:pPr>
        <w:pStyle w:val="Standard"/>
        <w:rPr>
          <w:rFonts w:ascii="Arial" w:hAnsi="Arial" w:cs="Arial"/>
          <w:sz w:val="18"/>
          <w:szCs w:val="18"/>
          <w:lang w:val="el-GR"/>
        </w:rPr>
      </w:pPr>
    </w:p>
    <w:p w:rsidR="00B306D3" w:rsidRPr="001A3259" w:rsidRDefault="001570E5" w:rsidP="001A3259">
      <w:pPr>
        <w:pStyle w:val="Standard"/>
        <w:rPr>
          <w:rFonts w:ascii="Arial" w:hAnsi="Arial" w:cs="Arial"/>
          <w:sz w:val="18"/>
          <w:szCs w:val="18"/>
          <w:lang w:val="el-GR"/>
        </w:rPr>
      </w:pPr>
      <w:r w:rsidRPr="001A3259">
        <w:rPr>
          <w:rFonts w:ascii="Arial" w:hAnsi="Arial" w:cs="Arial"/>
          <w:sz w:val="18"/>
          <w:szCs w:val="18"/>
          <w:lang w:val="el-GR"/>
        </w:rPr>
        <w:t xml:space="preserve">Απαντήσεις σε τυχόν διευκρινίσεις που ζητηθούν, αναρτώνται στον δημόσια προσβάσιμο ηλεκτρονικό χώρο του διαγωνισμού στην προαναφερόμενη πύλη </w:t>
      </w:r>
      <w:hyperlink r:id="rId12" w:history="1">
        <w:r w:rsidRPr="001A3259">
          <w:rPr>
            <w:rStyle w:val="-"/>
            <w:rFonts w:ascii="Arial" w:hAnsi="Arial" w:cs="Arial"/>
            <w:sz w:val="18"/>
            <w:szCs w:val="18"/>
          </w:rPr>
          <w:t>www</w:t>
        </w:r>
        <w:r w:rsidRPr="001A3259">
          <w:rPr>
            <w:rStyle w:val="-"/>
            <w:rFonts w:ascii="Arial" w:hAnsi="Arial" w:cs="Arial"/>
            <w:sz w:val="18"/>
            <w:szCs w:val="18"/>
            <w:lang w:val="el-GR"/>
          </w:rPr>
          <w:t>.</w:t>
        </w:r>
        <w:r w:rsidRPr="001A3259">
          <w:rPr>
            <w:rStyle w:val="-"/>
            <w:rFonts w:ascii="Arial" w:hAnsi="Arial" w:cs="Arial"/>
            <w:sz w:val="18"/>
            <w:szCs w:val="18"/>
          </w:rPr>
          <w:t>promitheus</w:t>
        </w:r>
        <w:r w:rsidRPr="001A3259">
          <w:rPr>
            <w:rStyle w:val="-"/>
            <w:rFonts w:ascii="Arial" w:hAnsi="Arial" w:cs="Arial"/>
            <w:sz w:val="18"/>
            <w:szCs w:val="18"/>
            <w:lang w:val="el-GR"/>
          </w:rPr>
          <w:t>.</w:t>
        </w:r>
        <w:r w:rsidRPr="001A3259">
          <w:rPr>
            <w:rStyle w:val="-"/>
            <w:rFonts w:ascii="Arial" w:hAnsi="Arial" w:cs="Arial"/>
            <w:sz w:val="18"/>
            <w:szCs w:val="18"/>
          </w:rPr>
          <w:t>gov</w:t>
        </w:r>
        <w:r w:rsidRPr="001A3259">
          <w:rPr>
            <w:rStyle w:val="-"/>
            <w:rFonts w:ascii="Arial" w:hAnsi="Arial" w:cs="Arial"/>
            <w:sz w:val="18"/>
            <w:szCs w:val="18"/>
            <w:lang w:val="el-GR"/>
          </w:rPr>
          <w:t>.</w:t>
        </w:r>
        <w:r w:rsidRPr="001A3259">
          <w:rPr>
            <w:rStyle w:val="-"/>
            <w:rFonts w:ascii="Arial" w:hAnsi="Arial" w:cs="Arial"/>
            <w:sz w:val="18"/>
            <w:szCs w:val="18"/>
          </w:rPr>
          <w:t>gr</w:t>
        </w:r>
      </w:hyperlink>
      <w:r w:rsidRPr="001A3259">
        <w:rPr>
          <w:rFonts w:ascii="Arial" w:hAnsi="Arial" w:cs="Arial"/>
          <w:sz w:val="18"/>
          <w:szCs w:val="18"/>
          <w:lang w:val="el-GR"/>
        </w:rPr>
        <w:t xml:space="preserve"> του ΕΣΗΔΗΣ</w:t>
      </w:r>
      <w:r w:rsidR="002A6067" w:rsidRPr="001A3259">
        <w:rPr>
          <w:rFonts w:ascii="Arial" w:hAnsi="Arial" w:cs="Arial"/>
          <w:sz w:val="18"/>
          <w:szCs w:val="18"/>
          <w:lang w:val="el-GR"/>
        </w:rPr>
        <w:t xml:space="preserve">-Δημόσια Έργα </w:t>
      </w:r>
      <w:r w:rsidRPr="001A3259">
        <w:rPr>
          <w:rFonts w:ascii="Arial" w:hAnsi="Arial" w:cs="Arial"/>
          <w:sz w:val="18"/>
          <w:szCs w:val="18"/>
          <w:lang w:val="el-GR"/>
        </w:rPr>
        <w:t xml:space="preserve">μαζί με τα υπόλοιπα </w:t>
      </w:r>
      <w:r w:rsidRPr="001A3259">
        <w:rPr>
          <w:rFonts w:ascii="Arial" w:hAnsi="Arial" w:cs="Arial"/>
          <w:sz w:val="18"/>
          <w:szCs w:val="18"/>
          <w:lang w:val="el-GR"/>
        </w:rPr>
        <w:lastRenderedPageBreak/>
        <w:t>έγγραφα της σύμβασης προς ενημέρωση των ενδιαφερόμενων οικονομικών φορέων, οι οποίοι είναι υποχρεωμένοι να ενημερώνονται με δική τους ευθύνη μέσα από τον υπόψη ηλεκτρονικό χώρο.</w:t>
      </w:r>
    </w:p>
    <w:p w:rsidR="00B306D3" w:rsidRPr="001A3259" w:rsidRDefault="00B306D3" w:rsidP="001A3259">
      <w:pPr>
        <w:pStyle w:val="Standard"/>
        <w:rPr>
          <w:rFonts w:ascii="Arial" w:hAnsi="Arial" w:cs="Arial"/>
          <w:sz w:val="18"/>
          <w:szCs w:val="18"/>
          <w:lang w:val="el-GR"/>
        </w:rPr>
      </w:pPr>
    </w:p>
    <w:p w:rsidR="00B306D3" w:rsidRPr="001A3259" w:rsidRDefault="00B306D3" w:rsidP="001A3259">
      <w:pPr>
        <w:pStyle w:val="Standard"/>
        <w:rPr>
          <w:rFonts w:ascii="Arial" w:hAnsi="Arial" w:cs="Arial"/>
          <w:sz w:val="18"/>
          <w:szCs w:val="18"/>
          <w:lang w:val="el-GR"/>
        </w:rPr>
      </w:pPr>
      <w:r w:rsidRPr="001A3259">
        <w:rPr>
          <w:rFonts w:ascii="Arial" w:hAnsi="Arial" w:cs="Arial"/>
          <w:sz w:val="18"/>
          <w:szCs w:val="18"/>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B306D3" w:rsidRPr="001A3259" w:rsidRDefault="00B306D3" w:rsidP="001A3259">
      <w:pPr>
        <w:pStyle w:val="Standard"/>
        <w:rPr>
          <w:rFonts w:ascii="Arial" w:hAnsi="Arial" w:cs="Arial"/>
          <w:sz w:val="18"/>
          <w:szCs w:val="18"/>
          <w:lang w:val="el-GR"/>
        </w:rPr>
      </w:pPr>
      <w:r w:rsidRPr="001A3259">
        <w:rPr>
          <w:rFonts w:ascii="Arial" w:hAnsi="Arial" w:cs="Arial"/>
          <w:sz w:val="18"/>
          <w:szCs w:val="18"/>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w:t>
      </w:r>
      <w:r w:rsidR="00A14F8D" w:rsidRPr="001A3259">
        <w:rPr>
          <w:rFonts w:ascii="Arial" w:hAnsi="Arial" w:cs="Arial"/>
          <w:sz w:val="18"/>
          <w:szCs w:val="18"/>
          <w:lang w:val="el-GR"/>
        </w:rPr>
        <w:t>τέσσερις</w:t>
      </w:r>
      <w:r w:rsidRPr="001A3259">
        <w:rPr>
          <w:rFonts w:ascii="Arial" w:hAnsi="Arial" w:cs="Arial"/>
          <w:sz w:val="18"/>
          <w:szCs w:val="18"/>
          <w:lang w:val="el-GR"/>
        </w:rPr>
        <w:t xml:space="preserve"> (</w:t>
      </w:r>
      <w:r w:rsidR="00A14F8D" w:rsidRPr="001A3259">
        <w:rPr>
          <w:rFonts w:ascii="Arial" w:hAnsi="Arial" w:cs="Arial"/>
          <w:sz w:val="18"/>
          <w:szCs w:val="18"/>
          <w:lang w:val="el-GR"/>
        </w:rPr>
        <w:t>4</w:t>
      </w:r>
      <w:r w:rsidRPr="001A3259">
        <w:rPr>
          <w:rFonts w:ascii="Arial" w:hAnsi="Arial" w:cs="Arial"/>
          <w:sz w:val="18"/>
          <w:szCs w:val="18"/>
          <w:lang w:val="el-GR"/>
        </w:rPr>
        <w:t>) ημέρες πριν από την προθεσμία που ορίζεται για την παραλαβή των προσφορών,</w:t>
      </w:r>
    </w:p>
    <w:p w:rsidR="001570E5" w:rsidRPr="001A3259" w:rsidRDefault="00B306D3" w:rsidP="001A3259">
      <w:pPr>
        <w:pStyle w:val="Standard"/>
        <w:rPr>
          <w:rFonts w:ascii="Arial" w:hAnsi="Arial" w:cs="Arial"/>
          <w:sz w:val="18"/>
          <w:szCs w:val="18"/>
          <w:lang w:val="el-GR"/>
        </w:rPr>
      </w:pPr>
      <w:r w:rsidRPr="001A3259">
        <w:rPr>
          <w:rFonts w:ascii="Arial" w:hAnsi="Arial" w:cs="Arial"/>
          <w:sz w:val="18"/>
          <w:szCs w:val="18"/>
          <w:lang w:val="el-GR"/>
        </w:rPr>
        <w:t xml:space="preserve">β) όταν τα έγγραφα της σύμβασης υφίστανται σημαντικές αλλαγές. </w:t>
      </w:r>
    </w:p>
    <w:p w:rsidR="00B306D3" w:rsidRPr="001A3259" w:rsidRDefault="00B306D3" w:rsidP="001A3259">
      <w:pPr>
        <w:pStyle w:val="Standard"/>
        <w:rPr>
          <w:rFonts w:ascii="Arial" w:hAnsi="Arial" w:cs="Arial"/>
          <w:sz w:val="18"/>
          <w:szCs w:val="18"/>
          <w:lang w:val="el-GR"/>
        </w:rPr>
      </w:pPr>
      <w:r w:rsidRPr="001A3259">
        <w:rPr>
          <w:rFonts w:ascii="Arial" w:hAnsi="Arial" w:cs="Arial"/>
          <w:sz w:val="18"/>
          <w:szCs w:val="18"/>
          <w:lang w:val="el-GR"/>
        </w:rPr>
        <w:t>Η διάρκεια της παράτασης θα είναι ανάλογη με τη σπουδαιότητα των πληροφοριών που ζητήθηκαν ή των αλλαγών.</w:t>
      </w:r>
    </w:p>
    <w:p w:rsidR="002A6067" w:rsidRPr="001A3259" w:rsidRDefault="002A6067" w:rsidP="001A3259">
      <w:pPr>
        <w:pStyle w:val="Standard"/>
        <w:rPr>
          <w:rFonts w:ascii="Arial" w:hAnsi="Arial" w:cs="Arial"/>
          <w:sz w:val="18"/>
          <w:szCs w:val="18"/>
          <w:lang w:val="el-GR"/>
        </w:rPr>
      </w:pPr>
    </w:p>
    <w:p w:rsidR="002A6067" w:rsidRPr="001A3259" w:rsidRDefault="002A6067" w:rsidP="001A3259">
      <w:pPr>
        <w:pStyle w:val="Standard"/>
        <w:rPr>
          <w:rFonts w:ascii="Arial" w:hAnsi="Arial" w:cs="Arial"/>
          <w:iCs/>
          <w:sz w:val="18"/>
          <w:szCs w:val="18"/>
          <w:lang w:val="el-GR"/>
        </w:rPr>
      </w:pPr>
      <w:r w:rsidRPr="001A3259">
        <w:rPr>
          <w:rFonts w:ascii="Arial" w:hAnsi="Arial" w:cs="Arial"/>
          <w:iCs/>
          <w:sz w:val="18"/>
          <w:szCs w:val="18"/>
          <w:lang w:val="el-GR"/>
        </w:rPr>
        <w:t xml:space="preserve">Όταν οι πρόσθετες πληροφορίες δεν έχουν ζητηθεί έγκαιρα ή δεν έχουν σημασία για την προετοιμασία κατάλληλων προσφορών, η παράταση </w:t>
      </w:r>
      <w:r w:rsidR="00205523" w:rsidRPr="001A3259">
        <w:rPr>
          <w:rFonts w:ascii="Arial" w:hAnsi="Arial" w:cs="Arial"/>
          <w:iCs/>
          <w:sz w:val="18"/>
          <w:szCs w:val="18"/>
          <w:lang w:val="el-GR"/>
        </w:rPr>
        <w:t xml:space="preserve">της προθεσμίας </w:t>
      </w:r>
      <w:r w:rsidRPr="001A3259">
        <w:rPr>
          <w:rFonts w:ascii="Arial" w:hAnsi="Arial" w:cs="Arial"/>
          <w:iCs/>
          <w:sz w:val="18"/>
          <w:szCs w:val="18"/>
          <w:lang w:val="el-GR"/>
        </w:rPr>
        <w:t>εναπόκειται στη διακριτική ευχέρεια</w:t>
      </w:r>
      <w:r w:rsidR="00355422" w:rsidRPr="001A3259">
        <w:rPr>
          <w:rFonts w:ascii="Arial" w:hAnsi="Arial" w:cs="Arial"/>
          <w:iCs/>
          <w:sz w:val="18"/>
          <w:szCs w:val="18"/>
          <w:lang w:val="el-GR"/>
        </w:rPr>
        <w:t xml:space="preserve"> της αναθέτουσας αρχής</w:t>
      </w:r>
      <w:r w:rsidR="00C92872" w:rsidRPr="001A3259">
        <w:rPr>
          <w:rFonts w:ascii="Arial" w:hAnsi="Arial" w:cs="Arial"/>
          <w:iCs/>
          <w:sz w:val="18"/>
          <w:szCs w:val="18"/>
          <w:lang w:val="el-GR"/>
        </w:rPr>
        <w:t>.</w:t>
      </w:r>
    </w:p>
    <w:p w:rsidR="00815864" w:rsidRPr="001A3259" w:rsidRDefault="00815864" w:rsidP="001A3259">
      <w:pPr>
        <w:pStyle w:val="Standard"/>
        <w:rPr>
          <w:rFonts w:ascii="Arial" w:hAnsi="Arial" w:cs="Arial"/>
          <w:sz w:val="18"/>
          <w:szCs w:val="18"/>
          <w:lang w:val="el-GR"/>
        </w:rPr>
      </w:pPr>
    </w:p>
    <w:p w:rsidR="001570E5" w:rsidRPr="001A3259" w:rsidRDefault="00623449" w:rsidP="001A3259">
      <w:pPr>
        <w:pStyle w:val="Standard"/>
        <w:rPr>
          <w:rFonts w:ascii="Arial" w:hAnsi="Arial" w:cs="Arial"/>
          <w:sz w:val="18"/>
          <w:szCs w:val="18"/>
          <w:lang w:val="el-GR"/>
        </w:rPr>
      </w:pPr>
      <w:r w:rsidRPr="001A3259">
        <w:rPr>
          <w:rFonts w:ascii="Arial" w:hAnsi="Arial" w:cs="Arial"/>
          <w:b/>
          <w:sz w:val="18"/>
          <w:szCs w:val="18"/>
          <w:lang w:val="el-GR"/>
        </w:rPr>
        <w:t>2.4</w:t>
      </w:r>
      <w:r w:rsidRPr="001A3259">
        <w:rPr>
          <w:rFonts w:ascii="Arial" w:hAnsi="Arial" w:cs="Arial"/>
          <w:sz w:val="18"/>
          <w:szCs w:val="18"/>
          <w:lang w:val="el-GR"/>
        </w:rPr>
        <w:t xml:space="preserve"> </w:t>
      </w:r>
      <w:r w:rsidR="001C6DE8" w:rsidRPr="001A3259">
        <w:rPr>
          <w:rFonts w:ascii="Arial" w:hAnsi="Arial" w:cs="Arial"/>
          <w:sz w:val="18"/>
          <w:szCs w:val="18"/>
          <w:lang w:val="el-GR"/>
        </w:rPr>
        <w:t>Τροποποίηση</w:t>
      </w:r>
      <w:r w:rsidR="005128A1" w:rsidRPr="001A3259">
        <w:rPr>
          <w:rFonts w:ascii="Arial" w:hAnsi="Arial" w:cs="Arial"/>
          <w:sz w:val="18"/>
          <w:szCs w:val="18"/>
          <w:lang w:val="el-GR"/>
        </w:rPr>
        <w:t xml:space="preserve"> των όρων της </w:t>
      </w:r>
      <w:r w:rsidR="00643762" w:rsidRPr="001A3259">
        <w:rPr>
          <w:rFonts w:ascii="Arial" w:hAnsi="Arial" w:cs="Arial"/>
          <w:sz w:val="18"/>
          <w:szCs w:val="18"/>
          <w:lang w:val="el-GR"/>
        </w:rPr>
        <w:t>διαγωνιστικής διαδικασίας (πχ αλλαγή/μετάθεση της καταληκτικής ημερομηνίας υποβολής προσφορών</w:t>
      </w:r>
      <w:r w:rsidR="00815864" w:rsidRPr="001A3259">
        <w:rPr>
          <w:rFonts w:ascii="Arial" w:hAnsi="Arial" w:cs="Arial"/>
          <w:sz w:val="18"/>
          <w:szCs w:val="18"/>
          <w:lang w:val="el-GR"/>
        </w:rPr>
        <w:t xml:space="preserve"> </w:t>
      </w:r>
      <w:r w:rsidR="00717058" w:rsidRPr="001A3259">
        <w:rPr>
          <w:rFonts w:ascii="Arial" w:hAnsi="Arial" w:cs="Arial"/>
          <w:sz w:val="18"/>
          <w:szCs w:val="18"/>
          <w:lang w:val="el-GR"/>
        </w:rPr>
        <w:t>καθώς και σημαντικές αλλαγές των εγγράφων της σύμβασης, σύμφωνα με την προηγούμενη παράγραφο</w:t>
      </w:r>
      <w:r w:rsidR="00205523" w:rsidRPr="001A3259">
        <w:rPr>
          <w:rFonts w:ascii="Arial" w:hAnsi="Arial" w:cs="Arial"/>
          <w:sz w:val="18"/>
          <w:szCs w:val="18"/>
          <w:lang w:val="el-GR"/>
        </w:rPr>
        <w:t>)</w:t>
      </w:r>
      <w:r w:rsidR="00717058" w:rsidRPr="001A3259">
        <w:rPr>
          <w:rFonts w:ascii="Arial" w:hAnsi="Arial" w:cs="Arial"/>
          <w:sz w:val="18"/>
          <w:szCs w:val="18"/>
          <w:lang w:val="el-GR"/>
        </w:rPr>
        <w:t xml:space="preserve">, </w:t>
      </w:r>
      <w:r w:rsidR="005128A1" w:rsidRPr="001A3259">
        <w:rPr>
          <w:rFonts w:ascii="Arial" w:hAnsi="Arial" w:cs="Arial"/>
          <w:sz w:val="18"/>
          <w:szCs w:val="18"/>
          <w:lang w:val="el-GR"/>
        </w:rPr>
        <w:t>δημοσιε</w:t>
      </w:r>
      <w:r w:rsidR="00717058" w:rsidRPr="001A3259">
        <w:rPr>
          <w:rFonts w:ascii="Arial" w:hAnsi="Arial" w:cs="Arial"/>
          <w:sz w:val="18"/>
          <w:szCs w:val="18"/>
          <w:lang w:val="el-GR"/>
        </w:rPr>
        <w:t>ύον</w:t>
      </w:r>
      <w:r w:rsidR="009229BB" w:rsidRPr="001A3259">
        <w:rPr>
          <w:rFonts w:ascii="Arial" w:hAnsi="Arial" w:cs="Arial"/>
          <w:sz w:val="18"/>
          <w:szCs w:val="18"/>
          <w:lang w:val="el-GR"/>
        </w:rPr>
        <w:t>ται στο ΚΗΜΔΗΣ</w:t>
      </w:r>
      <w:r w:rsidR="00C2171F" w:rsidRPr="001A3259">
        <w:rPr>
          <w:rStyle w:val="a8"/>
          <w:rFonts w:ascii="Arial" w:hAnsi="Arial" w:cs="Arial"/>
          <w:sz w:val="18"/>
          <w:szCs w:val="18"/>
          <w:lang w:val="el-GR"/>
        </w:rPr>
        <w:endnoteReference w:id="12"/>
      </w:r>
      <w:r w:rsidR="00C2171F" w:rsidRPr="001A3259">
        <w:rPr>
          <w:rFonts w:ascii="Arial" w:hAnsi="Arial" w:cs="Arial"/>
          <w:sz w:val="18"/>
          <w:szCs w:val="18"/>
          <w:lang w:val="el-GR"/>
        </w:rPr>
        <w:t xml:space="preserve">. </w:t>
      </w:r>
    </w:p>
    <w:p w:rsidR="001570E5" w:rsidRPr="001A3259" w:rsidRDefault="001570E5" w:rsidP="001A3259">
      <w:pPr>
        <w:pStyle w:val="Standard"/>
        <w:rPr>
          <w:rFonts w:ascii="Arial" w:hAnsi="Arial" w:cs="Arial"/>
          <w:sz w:val="18"/>
          <w:szCs w:val="18"/>
          <w:lang w:val="el-GR"/>
        </w:rPr>
      </w:pPr>
    </w:p>
    <w:p w:rsidR="00C203CF" w:rsidRPr="001A3259" w:rsidRDefault="00C203CF" w:rsidP="001A3259">
      <w:pPr>
        <w:pStyle w:val="1"/>
        <w:tabs>
          <w:tab w:val="left" w:pos="1134"/>
        </w:tabs>
        <w:rPr>
          <w:rFonts w:ascii="Arial" w:hAnsi="Arial" w:cs="Arial"/>
          <w:sz w:val="18"/>
          <w:szCs w:val="18"/>
        </w:rPr>
      </w:pPr>
      <w:bookmarkStart w:id="3" w:name="_Toc74161384"/>
      <w:r w:rsidRPr="001A3259">
        <w:rPr>
          <w:rFonts w:ascii="Arial" w:hAnsi="Arial" w:cs="Arial"/>
          <w:sz w:val="18"/>
          <w:szCs w:val="18"/>
        </w:rPr>
        <w:t>Άρθρο 2Α</w:t>
      </w:r>
      <w:r w:rsidR="00573DD6" w:rsidRPr="001A3259">
        <w:rPr>
          <w:rFonts w:ascii="Arial" w:hAnsi="Arial" w:cs="Arial"/>
          <w:sz w:val="18"/>
          <w:szCs w:val="18"/>
        </w:rPr>
        <w:t>:</w:t>
      </w:r>
      <w:r w:rsidR="002454B5" w:rsidRPr="001A3259">
        <w:rPr>
          <w:rFonts w:ascii="Arial" w:hAnsi="Arial" w:cs="Arial"/>
          <w:sz w:val="18"/>
          <w:szCs w:val="18"/>
        </w:rPr>
        <w:tab/>
      </w:r>
      <w:r w:rsidRPr="001A3259">
        <w:rPr>
          <w:rFonts w:ascii="Arial" w:hAnsi="Arial" w:cs="Arial"/>
          <w:sz w:val="18"/>
          <w:szCs w:val="18"/>
        </w:rPr>
        <w:t xml:space="preserve">Αρχές εφαρμοζόμενες στη διαδικασία σύναψης </w:t>
      </w:r>
      <w:r w:rsidR="00CF3159" w:rsidRPr="001A3259">
        <w:rPr>
          <w:rFonts w:ascii="Arial" w:hAnsi="Arial" w:cs="Arial"/>
          <w:sz w:val="18"/>
          <w:szCs w:val="18"/>
        </w:rPr>
        <w:t>της σύμβασης</w:t>
      </w:r>
      <w:bookmarkEnd w:id="3"/>
      <w:r w:rsidR="00CF3159" w:rsidRPr="001A3259">
        <w:rPr>
          <w:rFonts w:ascii="Arial" w:hAnsi="Arial" w:cs="Arial"/>
          <w:sz w:val="18"/>
          <w:szCs w:val="18"/>
        </w:rPr>
        <w:t xml:space="preserve"> </w:t>
      </w:r>
    </w:p>
    <w:p w:rsidR="00573DD6" w:rsidRPr="001A3259" w:rsidRDefault="00573DD6" w:rsidP="001A3259">
      <w:pPr>
        <w:rPr>
          <w:rFonts w:ascii="Arial" w:hAnsi="Arial" w:cs="Arial"/>
          <w:b/>
          <w:sz w:val="18"/>
          <w:szCs w:val="18"/>
        </w:rPr>
      </w:pPr>
    </w:p>
    <w:p w:rsidR="00C203CF" w:rsidRPr="001A3259" w:rsidRDefault="00C203CF" w:rsidP="001A3259">
      <w:pPr>
        <w:rPr>
          <w:rFonts w:ascii="Arial" w:hAnsi="Arial" w:cs="Arial"/>
          <w:sz w:val="18"/>
          <w:szCs w:val="18"/>
        </w:rPr>
      </w:pPr>
      <w:r w:rsidRPr="001A3259">
        <w:rPr>
          <w:rFonts w:ascii="Arial" w:hAnsi="Arial" w:cs="Arial"/>
          <w:sz w:val="18"/>
          <w:szCs w:val="18"/>
        </w:rPr>
        <w:t>Οι οικονομικοί φορείς δεσμεύονται ότι:</w:t>
      </w:r>
    </w:p>
    <w:p w:rsidR="00C203CF" w:rsidRPr="001A3259" w:rsidRDefault="00C203CF" w:rsidP="001A3259">
      <w:pPr>
        <w:rPr>
          <w:rFonts w:ascii="Arial" w:hAnsi="Arial" w:cs="Arial"/>
          <w:sz w:val="18"/>
          <w:szCs w:val="18"/>
        </w:rPr>
      </w:pPr>
      <w:r w:rsidRPr="001A3259">
        <w:rPr>
          <w:rFonts w:ascii="Arial" w:hAnsi="Arial" w:cs="Arial"/>
          <w:sz w:val="18"/>
          <w:szCs w:val="18"/>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00E33F1B" w:rsidRPr="001A3259">
        <w:rPr>
          <w:rStyle w:val="a8"/>
          <w:rFonts w:ascii="Arial" w:hAnsi="Arial" w:cs="Arial"/>
          <w:sz w:val="18"/>
          <w:szCs w:val="18"/>
        </w:rPr>
        <w:endnoteReference w:id="13"/>
      </w:r>
      <w:r w:rsidRPr="001A3259">
        <w:rPr>
          <w:rFonts w:ascii="Arial" w:hAnsi="Arial" w:cs="Arial"/>
          <w:sz w:val="18"/>
          <w:szCs w:val="18"/>
        </w:rPr>
        <w:t xml:space="preserve"> </w:t>
      </w:r>
    </w:p>
    <w:p w:rsidR="00C203CF" w:rsidRPr="001A3259" w:rsidRDefault="00C203CF" w:rsidP="001A3259">
      <w:pPr>
        <w:rPr>
          <w:rFonts w:ascii="Arial" w:hAnsi="Arial" w:cs="Arial"/>
          <w:sz w:val="18"/>
          <w:szCs w:val="18"/>
        </w:rPr>
      </w:pPr>
      <w:r w:rsidRPr="001A3259">
        <w:rPr>
          <w:rFonts w:ascii="Arial" w:hAnsi="Arial" w:cs="Arial"/>
          <w:sz w:val="18"/>
          <w:szCs w:val="18"/>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C203CF" w:rsidRPr="001A3259" w:rsidRDefault="00C203CF" w:rsidP="001A3259">
      <w:pPr>
        <w:rPr>
          <w:rFonts w:ascii="Arial" w:hAnsi="Arial" w:cs="Arial"/>
          <w:sz w:val="18"/>
          <w:szCs w:val="18"/>
        </w:rPr>
      </w:pPr>
      <w:r w:rsidRPr="001A3259">
        <w:rPr>
          <w:rFonts w:ascii="Arial" w:hAnsi="Arial" w:cs="Arial"/>
          <w:sz w:val="18"/>
          <w:szCs w:val="18"/>
        </w:rPr>
        <w:t>γ) λαμβάνουν τα κατάλληλα μέτρα για να διαφυλάξουν την εμπιστευτικότητα των πληροφοριών που έχουν χαρακτηρισθεί ως τέτοιες.</w:t>
      </w:r>
    </w:p>
    <w:p w:rsidR="0067397A" w:rsidRPr="001A3259" w:rsidRDefault="0067397A" w:rsidP="001A3259">
      <w:pPr>
        <w:rPr>
          <w:rFonts w:ascii="Arial" w:hAnsi="Arial" w:cs="Arial"/>
          <w:sz w:val="18"/>
          <w:szCs w:val="18"/>
        </w:rPr>
      </w:pPr>
    </w:p>
    <w:p w:rsidR="0067397A" w:rsidRPr="001A3259" w:rsidRDefault="002454B5" w:rsidP="001A3259">
      <w:pPr>
        <w:pStyle w:val="1"/>
        <w:tabs>
          <w:tab w:val="left" w:pos="993"/>
        </w:tabs>
        <w:rPr>
          <w:rFonts w:ascii="Arial" w:hAnsi="Arial" w:cs="Arial"/>
          <w:sz w:val="18"/>
          <w:szCs w:val="18"/>
        </w:rPr>
      </w:pPr>
      <w:bookmarkStart w:id="4" w:name="_Toc74161385"/>
      <w:r w:rsidRPr="001A3259">
        <w:rPr>
          <w:rFonts w:ascii="Arial" w:hAnsi="Arial" w:cs="Arial"/>
          <w:sz w:val="18"/>
          <w:szCs w:val="18"/>
        </w:rPr>
        <w:t>Άρθρο 3:</w:t>
      </w:r>
      <w:r w:rsidRPr="001A3259">
        <w:rPr>
          <w:rFonts w:ascii="Arial" w:hAnsi="Arial" w:cs="Arial"/>
          <w:sz w:val="18"/>
          <w:szCs w:val="18"/>
        </w:rPr>
        <w:tab/>
      </w:r>
      <w:r w:rsidR="0067397A" w:rsidRPr="001A3259">
        <w:rPr>
          <w:rFonts w:ascii="Arial" w:hAnsi="Arial" w:cs="Arial"/>
          <w:sz w:val="18"/>
          <w:szCs w:val="18"/>
        </w:rPr>
        <w:t>Ηλεκτρονική υποβολή φακέλου προσφοράς</w:t>
      </w:r>
      <w:bookmarkEnd w:id="4"/>
    </w:p>
    <w:p w:rsidR="0067397A" w:rsidRPr="001A3259" w:rsidRDefault="0067397A" w:rsidP="001A3259">
      <w:pPr>
        <w:pStyle w:val="para-1"/>
        <w:tabs>
          <w:tab w:val="clear" w:pos="1021"/>
          <w:tab w:val="clear" w:pos="1588"/>
          <w:tab w:val="left" w:pos="1134"/>
        </w:tabs>
        <w:ind w:left="0" w:firstLine="0"/>
        <w:rPr>
          <w:b/>
          <w:sz w:val="18"/>
          <w:szCs w:val="18"/>
        </w:rPr>
      </w:pPr>
    </w:p>
    <w:p w:rsidR="0067397A" w:rsidRPr="001A3259" w:rsidRDefault="0067397A" w:rsidP="001A3259">
      <w:pPr>
        <w:pStyle w:val="para-2"/>
        <w:tabs>
          <w:tab w:val="clear" w:pos="1021"/>
          <w:tab w:val="clear" w:pos="1588"/>
          <w:tab w:val="left" w:pos="0"/>
          <w:tab w:val="left" w:pos="1843"/>
        </w:tabs>
        <w:ind w:left="0" w:firstLine="0"/>
        <w:rPr>
          <w:sz w:val="18"/>
          <w:szCs w:val="18"/>
        </w:rPr>
      </w:pPr>
      <w:r w:rsidRPr="001A3259">
        <w:rPr>
          <w:b/>
          <w:sz w:val="18"/>
          <w:szCs w:val="18"/>
        </w:rPr>
        <w:t>3.1.</w:t>
      </w:r>
      <w:r w:rsidRPr="001A3259">
        <w:rPr>
          <w:sz w:val="18"/>
          <w:szCs w:val="18"/>
        </w:rPr>
        <w:t xml:space="preserve"> Οι προσφορές υποβάλλονται από τους ενδιαφερομένους ηλεκτρονικά, μέσω της διαδικτυακής πύλης </w:t>
      </w:r>
      <w:hyperlink r:id="rId13" w:history="1">
        <w:r w:rsidRPr="001A3259">
          <w:rPr>
            <w:rStyle w:val="-"/>
            <w:sz w:val="18"/>
            <w:szCs w:val="18"/>
          </w:rPr>
          <w:t>www.promitheus.gov.gr</w:t>
        </w:r>
      </w:hyperlink>
      <w:r w:rsidRPr="001A3259">
        <w:rPr>
          <w:sz w:val="18"/>
          <w:szCs w:val="18"/>
        </w:rPr>
        <w:t xml:space="preserve"> του </w:t>
      </w:r>
      <w:r w:rsidR="002C7040" w:rsidRPr="001A3259">
        <w:rPr>
          <w:sz w:val="18"/>
          <w:szCs w:val="18"/>
        </w:rPr>
        <w:t xml:space="preserve">ΟΠΣ </w:t>
      </w:r>
      <w:r w:rsidRPr="001A3259">
        <w:rPr>
          <w:sz w:val="18"/>
          <w:szCs w:val="18"/>
        </w:rPr>
        <w:t>ΕΣΗΔΗΣ, μέχρι την καταληκτική ημερομηνία και ώρα που ορίζεται στο άρθρο 14 της παρούσας διακήρυξης, σε ηλεκτρονικό φάκελο του υποσυστήματος</w:t>
      </w:r>
      <w:r w:rsidR="00AC5B86" w:rsidRPr="001A3259">
        <w:rPr>
          <w:sz w:val="18"/>
          <w:szCs w:val="18"/>
        </w:rPr>
        <w:t xml:space="preserve"> «ΕΣΗΔΗΣ- Δ</w:t>
      </w:r>
      <w:r w:rsidR="004A6AEB" w:rsidRPr="001A3259">
        <w:rPr>
          <w:sz w:val="18"/>
          <w:szCs w:val="18"/>
        </w:rPr>
        <w:t xml:space="preserve">ημόσια </w:t>
      </w:r>
      <w:r w:rsidR="00AC5B86" w:rsidRPr="001A3259">
        <w:rPr>
          <w:sz w:val="18"/>
          <w:szCs w:val="18"/>
        </w:rPr>
        <w:t xml:space="preserve"> </w:t>
      </w:r>
      <w:r w:rsidR="004A6AEB" w:rsidRPr="001A3259">
        <w:rPr>
          <w:sz w:val="18"/>
          <w:szCs w:val="18"/>
        </w:rPr>
        <w:t>Έργα</w:t>
      </w:r>
      <w:r w:rsidR="00AC5B86" w:rsidRPr="001A3259">
        <w:rPr>
          <w:sz w:val="18"/>
          <w:szCs w:val="18"/>
        </w:rPr>
        <w:t xml:space="preserve">» </w:t>
      </w:r>
      <w:r w:rsidR="003214D9" w:rsidRPr="001A3259">
        <w:rPr>
          <w:sz w:val="18"/>
          <w:szCs w:val="18"/>
        </w:rPr>
        <w:t xml:space="preserve"> και υπογράφονται, τουλάχιστον,  με προηγμένη ηλεκτρονική υπογραφή, η οποία υποστηρίζεται από αναγνωρισμένο (εγκεκριμένο) πιστοποιητικό, σύμφωνα με την παρ. 2 του άρθρου 37 του ν. 4412/2016</w:t>
      </w:r>
      <w:r w:rsidR="00A25E9F" w:rsidRPr="001A3259">
        <w:rPr>
          <w:sz w:val="18"/>
          <w:szCs w:val="18"/>
          <w:vertAlign w:val="superscript"/>
        </w:rPr>
        <w:endnoteReference w:id="14"/>
      </w:r>
      <w:r w:rsidRPr="001A3259">
        <w:rPr>
          <w:sz w:val="18"/>
          <w:szCs w:val="18"/>
        </w:rPr>
        <w:t>.</w:t>
      </w:r>
    </w:p>
    <w:p w:rsidR="0067397A" w:rsidRPr="001A3259" w:rsidRDefault="0067397A" w:rsidP="001A3259">
      <w:pPr>
        <w:pStyle w:val="para-2"/>
        <w:tabs>
          <w:tab w:val="clear" w:pos="1021"/>
          <w:tab w:val="clear" w:pos="1588"/>
          <w:tab w:val="left" w:pos="0"/>
          <w:tab w:val="left" w:pos="1843"/>
        </w:tabs>
        <w:ind w:left="0" w:firstLine="0"/>
        <w:rPr>
          <w:sz w:val="18"/>
          <w:szCs w:val="18"/>
        </w:rPr>
      </w:pPr>
    </w:p>
    <w:p w:rsidR="0067397A" w:rsidRPr="001A3259" w:rsidRDefault="0067397A" w:rsidP="001A3259">
      <w:pPr>
        <w:tabs>
          <w:tab w:val="left" w:pos="0"/>
          <w:tab w:val="left" w:pos="1843"/>
          <w:tab w:val="left" w:pos="2155"/>
          <w:tab w:val="left" w:pos="2722"/>
          <w:tab w:val="left" w:pos="3289"/>
        </w:tabs>
        <w:rPr>
          <w:rFonts w:ascii="Arial" w:hAnsi="Arial" w:cs="Arial"/>
          <w:sz w:val="18"/>
          <w:szCs w:val="18"/>
        </w:rPr>
      </w:pPr>
      <w:r w:rsidRPr="001A3259">
        <w:rPr>
          <w:rFonts w:ascii="Arial" w:hAnsi="Arial" w:cs="Arial"/>
          <w:sz w:val="18"/>
          <w:szCs w:val="18"/>
        </w:rPr>
        <w:t xml:space="preserve">Για τη συμμετοχή στην παρούσα διαδικασία οι ενδιαφερόμενοι οικονομικοί φορείς </w:t>
      </w:r>
      <w:r w:rsidR="00E535F8" w:rsidRPr="001A3259">
        <w:rPr>
          <w:rFonts w:ascii="Arial" w:hAnsi="Arial" w:cs="Arial"/>
          <w:sz w:val="18"/>
          <w:szCs w:val="18"/>
        </w:rPr>
        <w:t xml:space="preserve">ακολουθούν </w:t>
      </w:r>
      <w:r w:rsidRPr="001A3259">
        <w:rPr>
          <w:rFonts w:ascii="Arial" w:hAnsi="Arial" w:cs="Arial"/>
          <w:sz w:val="18"/>
          <w:szCs w:val="18"/>
        </w:rPr>
        <w:t xml:space="preserve">τη διαδικασία εγγραφής του άρθρου 5 παρ. 1.2 έως 1.4 της Κοινής Υπουργικής Απόφασης με αρ.  </w:t>
      </w:r>
      <w:r w:rsidRPr="001A3259">
        <w:rPr>
          <w:rFonts w:ascii="Arial" w:hAnsi="Arial" w:cs="Arial"/>
          <w:i/>
          <w:iCs/>
          <w:sz w:val="18"/>
          <w:szCs w:val="18"/>
        </w:rPr>
        <w:t>«Ρυθμίσεις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r w:rsidR="005957E1" w:rsidRPr="001A3259">
        <w:rPr>
          <w:rFonts w:ascii="Arial" w:hAnsi="Arial" w:cs="Arial"/>
          <w:i/>
          <w:iCs/>
          <w:sz w:val="18"/>
          <w:szCs w:val="18"/>
        </w:rPr>
        <w:t xml:space="preserve"> </w:t>
      </w:r>
      <w:r w:rsidR="005957E1" w:rsidRPr="001A3259">
        <w:rPr>
          <w:rFonts w:ascii="Arial" w:hAnsi="Arial" w:cs="Arial"/>
          <w:iCs/>
          <w:sz w:val="18"/>
          <w:szCs w:val="18"/>
        </w:rPr>
        <w:t>(στο εξής ΚΥΑ ΕΣΗΔΗΣ- Δημόσια Έργα).</w:t>
      </w:r>
    </w:p>
    <w:p w:rsidR="0067397A" w:rsidRPr="001A3259" w:rsidRDefault="0067397A" w:rsidP="001A3259">
      <w:pPr>
        <w:pStyle w:val="para-2"/>
        <w:tabs>
          <w:tab w:val="clear" w:pos="1021"/>
          <w:tab w:val="clear" w:pos="1588"/>
          <w:tab w:val="left" w:pos="0"/>
          <w:tab w:val="left" w:pos="1843"/>
        </w:tabs>
        <w:ind w:left="0" w:firstLine="0"/>
        <w:rPr>
          <w:sz w:val="18"/>
          <w:szCs w:val="18"/>
        </w:rPr>
      </w:pPr>
    </w:p>
    <w:p w:rsidR="0067397A" w:rsidRPr="001A3259" w:rsidRDefault="0067397A" w:rsidP="001A3259">
      <w:pPr>
        <w:pStyle w:val="para-2"/>
        <w:tabs>
          <w:tab w:val="clear" w:pos="1021"/>
          <w:tab w:val="clear" w:pos="1588"/>
          <w:tab w:val="left" w:pos="0"/>
          <w:tab w:val="left" w:pos="1843"/>
        </w:tabs>
        <w:ind w:left="0" w:firstLine="0"/>
        <w:rPr>
          <w:sz w:val="18"/>
          <w:szCs w:val="18"/>
          <w:shd w:val="clear" w:color="auto" w:fill="FF99FF"/>
        </w:rPr>
      </w:pPr>
      <w:r w:rsidRPr="001A3259">
        <w:rPr>
          <w:rFonts w:eastAsia="Cambria"/>
          <w:sz w:val="18"/>
          <w:szCs w:val="18"/>
        </w:rPr>
        <w:t xml:space="preserve">Η ένωση οικονομικών φορέων υποβάλλει κοινή προσφορά, η οποία υποχρεωτικά υπογράφεται </w:t>
      </w:r>
      <w:r w:rsidR="00D34468" w:rsidRPr="001A3259">
        <w:rPr>
          <w:rFonts w:eastAsia="Cambria"/>
          <w:sz w:val="18"/>
          <w:szCs w:val="18"/>
        </w:rPr>
        <w:t>σύμφωνα με τα ανωτέρω</w:t>
      </w:r>
      <w:r w:rsidRPr="001A3259">
        <w:rPr>
          <w:rFonts w:eastAsia="Cambria"/>
          <w:sz w:val="18"/>
          <w:szCs w:val="18"/>
        </w:rPr>
        <w:t>, είτε από όλους τους οικονομικούς φορείς που αποτελούν την ένωση, είτε από εκπρόσωπό τους, νομίμως εξουσιοδοτημένο. Στην προσφορά,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 συντονιστής αυτής.</w:t>
      </w:r>
      <w:r w:rsidR="00D34468" w:rsidRPr="001A3259">
        <w:rPr>
          <w:rFonts w:eastAsia="Cambria"/>
          <w:sz w:val="18"/>
          <w:szCs w:val="18"/>
        </w:rPr>
        <w:t xml:space="preserve"> Η εν λόγω δήλωση περιλαμβάνεται είτε στο ΕΕΕΣ (Μέρος ΙΙ. Ενότητα Α) είτε στη συνοδευτική υπεύθυνη δήλωση που </w:t>
      </w:r>
      <w:r w:rsidR="000C6EA1" w:rsidRPr="001A3259">
        <w:rPr>
          <w:rFonts w:eastAsia="Cambria"/>
          <w:sz w:val="18"/>
          <w:szCs w:val="18"/>
        </w:rPr>
        <w:t>δύναται να</w:t>
      </w:r>
      <w:r w:rsidR="00CF3159" w:rsidRPr="001A3259">
        <w:rPr>
          <w:rFonts w:eastAsia="Cambria"/>
          <w:sz w:val="18"/>
          <w:szCs w:val="18"/>
        </w:rPr>
        <w:t xml:space="preserve"> </w:t>
      </w:r>
      <w:r w:rsidR="00D34468" w:rsidRPr="001A3259">
        <w:rPr>
          <w:rFonts w:eastAsia="Cambria"/>
          <w:sz w:val="18"/>
          <w:szCs w:val="18"/>
        </w:rPr>
        <w:t>υποβάλλουν τα μέλη της ένωσης.</w:t>
      </w:r>
    </w:p>
    <w:p w:rsidR="0067397A" w:rsidRPr="001A3259" w:rsidRDefault="0067397A" w:rsidP="001A3259">
      <w:pPr>
        <w:pStyle w:val="para-2"/>
        <w:tabs>
          <w:tab w:val="clear" w:pos="1021"/>
          <w:tab w:val="clear" w:pos="1588"/>
          <w:tab w:val="left" w:pos="0"/>
          <w:tab w:val="left" w:pos="1843"/>
        </w:tabs>
        <w:ind w:left="0" w:firstLine="0"/>
        <w:rPr>
          <w:sz w:val="18"/>
          <w:szCs w:val="18"/>
          <w:shd w:val="clear" w:color="auto" w:fill="FF99FF"/>
        </w:rPr>
      </w:pPr>
    </w:p>
    <w:p w:rsidR="0067397A" w:rsidRPr="001A3259" w:rsidRDefault="0067397A" w:rsidP="001A3259">
      <w:pPr>
        <w:pStyle w:val="1a"/>
        <w:spacing w:line="240" w:lineRule="auto"/>
        <w:jc w:val="both"/>
        <w:rPr>
          <w:sz w:val="18"/>
          <w:szCs w:val="18"/>
        </w:rPr>
      </w:pPr>
      <w:r w:rsidRPr="001A3259">
        <w:rPr>
          <w:b/>
          <w:sz w:val="18"/>
          <w:szCs w:val="18"/>
        </w:rPr>
        <w:t>3.2</w:t>
      </w:r>
      <w:r w:rsidRPr="001A3259">
        <w:rPr>
          <w:sz w:val="18"/>
          <w:szCs w:val="18"/>
        </w:rPr>
        <w:t xml:space="preserve"> Στον ηλεκτρονικό φάκελο προσφοράς περιέχονται:</w:t>
      </w:r>
    </w:p>
    <w:p w:rsidR="0067397A" w:rsidRPr="001A3259" w:rsidRDefault="0067397A" w:rsidP="001A3259">
      <w:pPr>
        <w:pStyle w:val="1a"/>
        <w:spacing w:line="240" w:lineRule="auto"/>
        <w:jc w:val="both"/>
        <w:rPr>
          <w:sz w:val="18"/>
          <w:szCs w:val="18"/>
        </w:rPr>
      </w:pPr>
    </w:p>
    <w:p w:rsidR="0067397A" w:rsidRPr="001A3259" w:rsidRDefault="0067397A" w:rsidP="001A3259">
      <w:pPr>
        <w:pStyle w:val="1a"/>
        <w:spacing w:line="240" w:lineRule="auto"/>
        <w:jc w:val="both"/>
        <w:rPr>
          <w:sz w:val="18"/>
          <w:szCs w:val="18"/>
        </w:rPr>
      </w:pPr>
      <w:r w:rsidRPr="001A3259">
        <w:rPr>
          <w:sz w:val="18"/>
          <w:szCs w:val="18"/>
        </w:rPr>
        <w:t>(α) ένας (υπο)φάκελος με την ένδειξη «Δικαιολογητικά Συμμετοχής».</w:t>
      </w:r>
    </w:p>
    <w:p w:rsidR="0067397A" w:rsidRPr="001A3259" w:rsidRDefault="0067397A" w:rsidP="001A3259">
      <w:pPr>
        <w:pStyle w:val="1a"/>
        <w:spacing w:line="240" w:lineRule="auto"/>
        <w:jc w:val="both"/>
        <w:rPr>
          <w:sz w:val="18"/>
          <w:szCs w:val="18"/>
        </w:rPr>
      </w:pPr>
    </w:p>
    <w:p w:rsidR="0067397A" w:rsidRPr="001A3259" w:rsidRDefault="0067397A" w:rsidP="001A3259">
      <w:pPr>
        <w:pStyle w:val="1a"/>
        <w:spacing w:line="240" w:lineRule="auto"/>
        <w:jc w:val="both"/>
        <w:rPr>
          <w:sz w:val="18"/>
          <w:szCs w:val="18"/>
        </w:rPr>
      </w:pPr>
      <w:r w:rsidRPr="001A3259">
        <w:rPr>
          <w:sz w:val="18"/>
          <w:szCs w:val="18"/>
        </w:rPr>
        <w:t>(β)  έν</w:t>
      </w:r>
      <w:r w:rsidR="00620DA7" w:rsidRPr="001A3259">
        <w:rPr>
          <w:sz w:val="18"/>
          <w:szCs w:val="18"/>
        </w:rPr>
        <w:t>ας (υπο)φάκελος με την ένδειξη «Τεχνική Προσφορά»</w:t>
      </w:r>
      <w:r w:rsidRPr="001A3259">
        <w:rPr>
          <w:sz w:val="18"/>
          <w:szCs w:val="18"/>
        </w:rPr>
        <w:t>.</w:t>
      </w:r>
    </w:p>
    <w:p w:rsidR="0067397A" w:rsidRPr="001A3259" w:rsidRDefault="0067397A" w:rsidP="001A3259">
      <w:pPr>
        <w:pStyle w:val="1a"/>
        <w:spacing w:line="240" w:lineRule="auto"/>
        <w:jc w:val="both"/>
        <w:rPr>
          <w:sz w:val="18"/>
          <w:szCs w:val="18"/>
        </w:rPr>
      </w:pPr>
    </w:p>
    <w:p w:rsidR="0067397A" w:rsidRPr="001A3259" w:rsidRDefault="0067397A" w:rsidP="001A3259">
      <w:pPr>
        <w:pStyle w:val="1a"/>
        <w:spacing w:line="240" w:lineRule="auto"/>
        <w:jc w:val="both"/>
        <w:rPr>
          <w:sz w:val="18"/>
          <w:szCs w:val="18"/>
        </w:rPr>
      </w:pPr>
      <w:r w:rsidRPr="001A3259">
        <w:rPr>
          <w:sz w:val="18"/>
          <w:szCs w:val="18"/>
        </w:rPr>
        <w:t>(γ) ένας (υπο)φάκελος με την ένδειξη  «Οικονομική Προσφορά».</w:t>
      </w:r>
    </w:p>
    <w:p w:rsidR="0067397A" w:rsidRPr="001A3259" w:rsidRDefault="0067397A" w:rsidP="001A3259">
      <w:pPr>
        <w:pStyle w:val="1a"/>
        <w:spacing w:line="240" w:lineRule="auto"/>
        <w:rPr>
          <w:sz w:val="18"/>
          <w:szCs w:val="18"/>
        </w:rPr>
      </w:pPr>
    </w:p>
    <w:p w:rsidR="0067397A" w:rsidRPr="001A3259" w:rsidRDefault="0067397A" w:rsidP="001A3259">
      <w:pPr>
        <w:pStyle w:val="1a"/>
        <w:spacing w:line="240" w:lineRule="auto"/>
        <w:jc w:val="both"/>
        <w:rPr>
          <w:sz w:val="18"/>
          <w:szCs w:val="18"/>
        </w:rPr>
      </w:pPr>
      <w:r w:rsidRPr="001A3259">
        <w:rPr>
          <w:b/>
          <w:sz w:val="18"/>
          <w:szCs w:val="18"/>
        </w:rPr>
        <w:t>3.3</w:t>
      </w:r>
      <w:r w:rsidRPr="001A3259">
        <w:rPr>
          <w:sz w:val="18"/>
          <w:szCs w:val="18"/>
        </w:rPr>
        <w:t xml:space="preserve">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 </w:t>
      </w:r>
    </w:p>
    <w:p w:rsidR="0067397A" w:rsidRPr="001A3259" w:rsidRDefault="0067397A" w:rsidP="001A3259">
      <w:pPr>
        <w:pStyle w:val="1a"/>
        <w:spacing w:line="240" w:lineRule="auto"/>
        <w:jc w:val="both"/>
        <w:rPr>
          <w:sz w:val="18"/>
          <w:szCs w:val="18"/>
          <w:shd w:val="clear" w:color="auto" w:fill="FF99FF"/>
        </w:rPr>
      </w:pPr>
      <w:r w:rsidRPr="001A3259">
        <w:rPr>
          <w:sz w:val="18"/>
          <w:szCs w:val="18"/>
        </w:rPr>
        <w:t xml:space="preserve">Στην περίπτωση αυτή, ο προσφέρων υποβάλλει στον οικείο  (υπο)φάκελο σχετική αιτιολόγηση με τη μορφή ψηφιακά υπογεγραμμένου αρχείου </w:t>
      </w:r>
      <w:r w:rsidRPr="001A3259">
        <w:rPr>
          <w:sz w:val="18"/>
          <w:szCs w:val="18"/>
          <w:lang w:val="en-US"/>
        </w:rPr>
        <w:t>pdf</w:t>
      </w:r>
      <w:r w:rsidRPr="001A3259">
        <w:rPr>
          <w:sz w:val="18"/>
          <w:szCs w:val="18"/>
        </w:rPr>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w:t>
      </w:r>
      <w:r w:rsidRPr="001A3259">
        <w:rPr>
          <w:sz w:val="18"/>
          <w:szCs w:val="18"/>
        </w:rPr>
        <w:lastRenderedPageBreak/>
        <w:t xml:space="preserve">χαρακτηρίζονται ως εμπιστευτικές πληροφορίες σχετικά με τις τιμές μονάδος, τις προσφερόμενες ποσότητες και την οικονομική προσφορά.  </w:t>
      </w:r>
    </w:p>
    <w:p w:rsidR="0067397A" w:rsidRPr="001A3259" w:rsidRDefault="0067397A" w:rsidP="001A3259">
      <w:pPr>
        <w:pStyle w:val="1a"/>
        <w:spacing w:line="240" w:lineRule="auto"/>
        <w:jc w:val="both"/>
        <w:rPr>
          <w:sz w:val="18"/>
          <w:szCs w:val="18"/>
          <w:shd w:val="clear" w:color="auto" w:fill="FF99FF"/>
        </w:rPr>
      </w:pPr>
    </w:p>
    <w:p w:rsidR="0067397A" w:rsidRPr="001A3259" w:rsidRDefault="0067397A" w:rsidP="001A3259">
      <w:pPr>
        <w:pStyle w:val="1a"/>
        <w:spacing w:line="240" w:lineRule="auto"/>
        <w:jc w:val="both"/>
        <w:rPr>
          <w:sz w:val="18"/>
          <w:szCs w:val="18"/>
        </w:rPr>
      </w:pPr>
      <w:r w:rsidRPr="001A3259">
        <w:rPr>
          <w:b/>
          <w:sz w:val="18"/>
          <w:szCs w:val="18"/>
        </w:rPr>
        <w:t>3.4</w:t>
      </w:r>
      <w:r w:rsidRPr="001A3259">
        <w:rPr>
          <w:sz w:val="18"/>
          <w:szCs w:val="18"/>
        </w:rPr>
        <w:t xml:space="preserve"> Στην περίπτωση της υποβολής στοιχείων με χρήση μορφότυπου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Portable Document Format (PDF) ή ως χωριστό ηλεκτρονικό αρχείο μορφότυπου φακέλου συμπιεσμένων ηλεκτρονικών αρχείων που να περιλαμβάνει αυτά.</w:t>
      </w:r>
    </w:p>
    <w:p w:rsidR="0067397A" w:rsidRPr="001A3259" w:rsidRDefault="0067397A" w:rsidP="001A3259">
      <w:pPr>
        <w:pStyle w:val="1a"/>
        <w:spacing w:line="240" w:lineRule="auto"/>
        <w:jc w:val="both"/>
        <w:rPr>
          <w:sz w:val="18"/>
          <w:szCs w:val="18"/>
        </w:rPr>
      </w:pPr>
    </w:p>
    <w:p w:rsidR="0067397A" w:rsidRPr="001A3259" w:rsidRDefault="0067397A" w:rsidP="001A3259">
      <w:pPr>
        <w:pStyle w:val="1a"/>
        <w:spacing w:line="240" w:lineRule="auto"/>
        <w:jc w:val="both"/>
        <w:rPr>
          <w:sz w:val="18"/>
          <w:szCs w:val="18"/>
        </w:rPr>
      </w:pPr>
      <w:r w:rsidRPr="001A3259">
        <w:rPr>
          <w:b/>
          <w:sz w:val="18"/>
          <w:szCs w:val="18"/>
        </w:rPr>
        <w:t>3.5</w:t>
      </w:r>
      <w:r w:rsidRPr="001A3259">
        <w:rPr>
          <w:sz w:val="18"/>
          <w:szCs w:val="18"/>
        </w:rPr>
        <w:t xml:space="preserve"> Ο χρήστης – οικονομικός φορέας υποβάλλει τους ανωτέρω (υπο)φακέλους μέσω του υποσυστήματος, όπως περιγράφεται κατωτέρω:</w:t>
      </w:r>
    </w:p>
    <w:p w:rsidR="0067397A" w:rsidRPr="001A3259" w:rsidRDefault="0067397A" w:rsidP="001A3259">
      <w:pPr>
        <w:pStyle w:val="1a"/>
        <w:spacing w:line="240" w:lineRule="auto"/>
        <w:jc w:val="both"/>
        <w:rPr>
          <w:sz w:val="18"/>
          <w:szCs w:val="18"/>
        </w:rPr>
      </w:pPr>
    </w:p>
    <w:p w:rsidR="00B10C85" w:rsidRPr="001A3259" w:rsidRDefault="0067397A" w:rsidP="001A3259">
      <w:pPr>
        <w:pStyle w:val="1a"/>
        <w:spacing w:line="240" w:lineRule="auto"/>
        <w:jc w:val="both"/>
        <w:rPr>
          <w:sz w:val="18"/>
          <w:szCs w:val="18"/>
        </w:rPr>
      </w:pPr>
      <w:r w:rsidRPr="001A3259">
        <w:rPr>
          <w:b/>
          <w:sz w:val="18"/>
          <w:szCs w:val="18"/>
        </w:rPr>
        <w:t>α)</w:t>
      </w:r>
      <w:r w:rsidRPr="001A3259">
        <w:rPr>
          <w:sz w:val="18"/>
          <w:szCs w:val="18"/>
        </w:rPr>
        <w:t xml:space="preserve"> Τα στοιχεία και δικαιολογητικά που περιλαμβάνονται στον (υπο)φάκελο με την ένδειξη «Δικαιολογητικά Συμμετοχής»  είναι τα οριζόμενα στο άρθρο 20.2</w:t>
      </w:r>
      <w:r w:rsidR="00B10C85" w:rsidRPr="001A3259">
        <w:rPr>
          <w:sz w:val="18"/>
          <w:szCs w:val="18"/>
        </w:rPr>
        <w:t>, τα δε στοιχεία και δικαιολογητικά που περιλαμβάνονται στον (υπο)φάκελο με την ένδειξη «Τεχνική Προσφορά» είναι τα οριζόμενα στο άρθρο 20.3 της παρούσας.</w:t>
      </w:r>
    </w:p>
    <w:p w:rsidR="0067397A" w:rsidRPr="001A3259" w:rsidRDefault="00B10C85" w:rsidP="001A3259">
      <w:pPr>
        <w:pStyle w:val="1a"/>
        <w:spacing w:line="240" w:lineRule="auto"/>
        <w:jc w:val="both"/>
        <w:rPr>
          <w:sz w:val="18"/>
          <w:szCs w:val="18"/>
        </w:rPr>
      </w:pPr>
      <w:r w:rsidRPr="001A3259">
        <w:rPr>
          <w:sz w:val="18"/>
          <w:szCs w:val="18"/>
        </w:rPr>
        <w:t>Τα στοιχεία αμφότερων των (υπο)φακέλων</w:t>
      </w:r>
      <w:r w:rsidR="0067397A" w:rsidRPr="001A3259">
        <w:rPr>
          <w:sz w:val="18"/>
          <w:szCs w:val="18"/>
        </w:rPr>
        <w:t xml:space="preserve"> υποβάλλονται από τον οικονομικό φορέα ηλεκτρονικά σε μορφή αρχείου </w:t>
      </w:r>
      <w:r w:rsidR="0067397A" w:rsidRPr="001A3259">
        <w:rPr>
          <w:sz w:val="18"/>
          <w:szCs w:val="18"/>
          <w:lang w:val="en-US"/>
        </w:rPr>
        <w:t>Portable</w:t>
      </w:r>
      <w:r w:rsidR="0067397A" w:rsidRPr="001A3259">
        <w:rPr>
          <w:sz w:val="18"/>
          <w:szCs w:val="18"/>
        </w:rPr>
        <w:t xml:space="preserve"> </w:t>
      </w:r>
      <w:r w:rsidR="0067397A" w:rsidRPr="001A3259">
        <w:rPr>
          <w:sz w:val="18"/>
          <w:szCs w:val="18"/>
          <w:lang w:val="en-US"/>
        </w:rPr>
        <w:t>Document</w:t>
      </w:r>
      <w:r w:rsidR="0067397A" w:rsidRPr="001A3259">
        <w:rPr>
          <w:sz w:val="18"/>
          <w:szCs w:val="18"/>
        </w:rPr>
        <w:t xml:space="preserve"> </w:t>
      </w:r>
      <w:r w:rsidR="0067397A" w:rsidRPr="001A3259">
        <w:rPr>
          <w:sz w:val="18"/>
          <w:szCs w:val="18"/>
          <w:lang w:val="en-US"/>
        </w:rPr>
        <w:t>Format</w:t>
      </w:r>
      <w:r w:rsidR="0067397A" w:rsidRPr="001A3259">
        <w:rPr>
          <w:sz w:val="18"/>
          <w:szCs w:val="18"/>
        </w:rPr>
        <w:t xml:space="preserve"> (</w:t>
      </w:r>
      <w:r w:rsidR="0067397A" w:rsidRPr="001A3259">
        <w:rPr>
          <w:sz w:val="18"/>
          <w:szCs w:val="18"/>
          <w:lang w:val="en-US"/>
        </w:rPr>
        <w:t>PDF</w:t>
      </w:r>
      <w:r w:rsidR="0067397A" w:rsidRPr="001A3259">
        <w:rPr>
          <w:sz w:val="18"/>
          <w:szCs w:val="18"/>
        </w:rPr>
        <w:t xml:space="preserve">) και </w:t>
      </w:r>
      <w:r w:rsidR="00920588" w:rsidRPr="001A3259">
        <w:rPr>
          <w:sz w:val="18"/>
          <w:szCs w:val="18"/>
        </w:rPr>
        <w:t>γίνονται αποδεκτά, ανά περίπτωση</w:t>
      </w:r>
      <w:r w:rsidR="00D7051D" w:rsidRPr="001A3259">
        <w:rPr>
          <w:sz w:val="18"/>
          <w:szCs w:val="18"/>
        </w:rPr>
        <w:t>,</w:t>
      </w:r>
      <w:r w:rsidR="00920588" w:rsidRPr="001A3259">
        <w:rPr>
          <w:sz w:val="18"/>
          <w:szCs w:val="18"/>
        </w:rPr>
        <w:t xml:space="preserve"> </w:t>
      </w:r>
      <w:r w:rsidR="0067397A" w:rsidRPr="001A3259">
        <w:rPr>
          <w:sz w:val="18"/>
          <w:szCs w:val="18"/>
        </w:rPr>
        <w:t xml:space="preserve">σύμφωνα με την </w:t>
      </w:r>
      <w:r w:rsidR="00920588" w:rsidRPr="001A3259">
        <w:rPr>
          <w:sz w:val="18"/>
          <w:szCs w:val="18"/>
          <w:lang w:bidi="en-US"/>
        </w:rPr>
        <w:t xml:space="preserve">παρ. </w:t>
      </w:r>
      <w:r w:rsidR="00640F26" w:rsidRPr="001A3259">
        <w:rPr>
          <w:sz w:val="18"/>
          <w:szCs w:val="18"/>
          <w:lang w:bidi="en-US"/>
        </w:rPr>
        <w:t xml:space="preserve">β </w:t>
      </w:r>
      <w:r w:rsidR="00920588" w:rsidRPr="001A3259">
        <w:rPr>
          <w:sz w:val="18"/>
          <w:szCs w:val="18"/>
          <w:lang w:bidi="en-US"/>
        </w:rPr>
        <w:t xml:space="preserve">του άρθρου </w:t>
      </w:r>
      <w:r w:rsidR="00640F26" w:rsidRPr="001A3259">
        <w:rPr>
          <w:sz w:val="18"/>
          <w:szCs w:val="18"/>
          <w:lang w:bidi="en-US"/>
        </w:rPr>
        <w:t xml:space="preserve">5 </w:t>
      </w:r>
      <w:r w:rsidR="00920588" w:rsidRPr="001A3259">
        <w:rPr>
          <w:sz w:val="18"/>
          <w:szCs w:val="18"/>
          <w:lang w:bidi="en-US"/>
        </w:rPr>
        <w:t>της παρούσας.</w:t>
      </w:r>
    </w:p>
    <w:p w:rsidR="0067397A" w:rsidRPr="001A3259" w:rsidRDefault="0067397A" w:rsidP="001A3259">
      <w:pPr>
        <w:pStyle w:val="1a"/>
        <w:spacing w:line="240" w:lineRule="auto"/>
        <w:jc w:val="both"/>
        <w:rPr>
          <w:sz w:val="18"/>
          <w:szCs w:val="18"/>
        </w:rPr>
      </w:pPr>
    </w:p>
    <w:p w:rsidR="00DD5182" w:rsidRPr="001A3259" w:rsidRDefault="0067397A" w:rsidP="001A3259">
      <w:pPr>
        <w:pStyle w:val="1a"/>
        <w:spacing w:line="240" w:lineRule="auto"/>
        <w:jc w:val="both"/>
        <w:rPr>
          <w:sz w:val="18"/>
          <w:szCs w:val="18"/>
        </w:rPr>
      </w:pPr>
      <w:r w:rsidRPr="001A3259">
        <w:rPr>
          <w:b/>
          <w:sz w:val="18"/>
          <w:szCs w:val="18"/>
        </w:rPr>
        <w:t>β)</w:t>
      </w:r>
      <w:r w:rsidR="00DD5182" w:rsidRPr="001A3259">
        <w:rPr>
          <w:sz w:val="18"/>
          <w:szCs w:val="18"/>
        </w:rPr>
        <w:t xml:space="preserve"> Το αργότερο πριν την ημερομηνία και ώρα αποσφράγισης των προσφορών που ορίζεται </w:t>
      </w:r>
      <w:r w:rsidR="004A6AEB" w:rsidRPr="001A3259">
        <w:rPr>
          <w:sz w:val="18"/>
          <w:szCs w:val="18"/>
        </w:rPr>
        <w:t xml:space="preserve">στο </w:t>
      </w:r>
      <w:r w:rsidR="00DD5182" w:rsidRPr="001A3259">
        <w:rPr>
          <w:sz w:val="18"/>
          <w:szCs w:val="18"/>
        </w:rPr>
        <w:t xml:space="preserve"> </w:t>
      </w:r>
      <w:r w:rsidR="004A6AEB" w:rsidRPr="001A3259">
        <w:rPr>
          <w:sz w:val="18"/>
          <w:szCs w:val="18"/>
        </w:rPr>
        <w:t>άρθρο 14 της παρούσας</w:t>
      </w:r>
      <w:r w:rsidR="00325DC1" w:rsidRPr="001A3259">
        <w:rPr>
          <w:sz w:val="18"/>
          <w:szCs w:val="18"/>
        </w:rPr>
        <w:t>,</w:t>
      </w:r>
      <w:r w:rsidR="004A6AEB" w:rsidRPr="001A3259">
        <w:rPr>
          <w:sz w:val="18"/>
          <w:szCs w:val="18"/>
        </w:rPr>
        <w:t xml:space="preserve"> </w:t>
      </w:r>
      <w:r w:rsidR="00DD5182" w:rsidRPr="001A3259">
        <w:rPr>
          <w:sz w:val="18"/>
          <w:szCs w:val="18"/>
        </w:rPr>
        <w:t>προσκομίζονται</w:t>
      </w:r>
      <w:r w:rsidR="00E0477B" w:rsidRPr="001A3259">
        <w:rPr>
          <w:sz w:val="18"/>
          <w:szCs w:val="18"/>
        </w:rPr>
        <w:t xml:space="preserve"> </w:t>
      </w:r>
      <w:r w:rsidR="00643762" w:rsidRPr="001A3259">
        <w:rPr>
          <w:sz w:val="18"/>
          <w:szCs w:val="18"/>
        </w:rPr>
        <w:t>στην Αναθέτουσα Αρχή</w:t>
      </w:r>
      <w:r w:rsidR="00643762" w:rsidRPr="001A3259">
        <w:rPr>
          <w:rStyle w:val="a8"/>
          <w:rFonts w:ascii="Arial" w:hAnsi="Arial"/>
          <w:sz w:val="18"/>
          <w:szCs w:val="18"/>
        </w:rPr>
        <w:endnoteReference w:id="15"/>
      </w:r>
      <w:r w:rsidR="00E0477B" w:rsidRPr="001A3259">
        <w:rPr>
          <w:sz w:val="18"/>
          <w:szCs w:val="18"/>
        </w:rPr>
        <w:t xml:space="preserve"> </w:t>
      </w:r>
      <w:r w:rsidR="00120FE7" w:rsidRPr="001A3259">
        <w:rPr>
          <w:sz w:val="18"/>
          <w:szCs w:val="18"/>
        </w:rPr>
        <w:t>με ευθύνη του οικονομικού φορέα</w:t>
      </w:r>
      <w:r w:rsidR="00801BCB" w:rsidRPr="001A3259">
        <w:rPr>
          <w:sz w:val="18"/>
          <w:szCs w:val="18"/>
        </w:rPr>
        <w:t>,</w:t>
      </w:r>
      <w:r w:rsidR="00120FE7" w:rsidRPr="001A3259">
        <w:rPr>
          <w:sz w:val="18"/>
          <w:szCs w:val="18"/>
        </w:rPr>
        <w:t xml:space="preserve"> </w:t>
      </w:r>
      <w:r w:rsidR="00DD5182" w:rsidRPr="001A3259">
        <w:rPr>
          <w:sz w:val="18"/>
          <w:szCs w:val="18"/>
        </w:rPr>
        <w:t xml:space="preserve">οι </w:t>
      </w:r>
      <w:r w:rsidR="00325DC1" w:rsidRPr="001A3259">
        <w:rPr>
          <w:sz w:val="18"/>
          <w:szCs w:val="18"/>
        </w:rPr>
        <w:t>πρωτότυπες εγγυήσεις συμμετοχής</w:t>
      </w:r>
      <w:r w:rsidR="00DD5182" w:rsidRPr="001A3259">
        <w:rPr>
          <w:sz w:val="18"/>
          <w:szCs w:val="18"/>
        </w:rPr>
        <w:t xml:space="preserve"> σε έντυπη μορφή</w:t>
      </w:r>
      <w:r w:rsidR="00325DC1" w:rsidRPr="001A3259">
        <w:rPr>
          <w:sz w:val="18"/>
          <w:szCs w:val="18"/>
        </w:rPr>
        <w:t>,</w:t>
      </w:r>
      <w:r w:rsidR="00DD5182" w:rsidRPr="001A3259">
        <w:rPr>
          <w:sz w:val="18"/>
          <w:szCs w:val="18"/>
        </w:rPr>
        <w:t xml:space="preserve"> πλην των εγγυήσεων που εκδίδονται ηλεκτρονικά, άλλως η προσφορά απορρίπτεται ως απαράδεκτη</w:t>
      </w:r>
      <w:r w:rsidR="00C713BD" w:rsidRPr="001A3259">
        <w:rPr>
          <w:sz w:val="18"/>
          <w:szCs w:val="18"/>
        </w:rPr>
        <w:t>.</w:t>
      </w:r>
      <w:r w:rsidR="00EF3888" w:rsidRPr="001A3259">
        <w:rPr>
          <w:sz w:val="18"/>
          <w:szCs w:val="18"/>
        </w:rPr>
        <w:t xml:space="preserve"> Οι ανωτέρω πρωτότυπες εγγυητικές επιστολές συμμετοχής προσκομίζονται σε κλειστό φάκελο στον οποίο αναγράφεται </w:t>
      </w:r>
      <w:r w:rsidR="000200A1" w:rsidRPr="001A3259">
        <w:rPr>
          <w:sz w:val="18"/>
          <w:szCs w:val="18"/>
        </w:rPr>
        <w:t>τουλάχιστον ο αποστολέας</w:t>
      </w:r>
      <w:r w:rsidR="00290782" w:rsidRPr="001A3259">
        <w:rPr>
          <w:sz w:val="18"/>
          <w:szCs w:val="18"/>
        </w:rPr>
        <w:t>,</w:t>
      </w:r>
      <w:r w:rsidR="000200A1" w:rsidRPr="001A3259">
        <w:rPr>
          <w:sz w:val="18"/>
          <w:szCs w:val="18"/>
        </w:rPr>
        <w:t xml:space="preserve"> </w:t>
      </w:r>
      <w:r w:rsidR="00EF3888" w:rsidRPr="001A3259">
        <w:rPr>
          <w:sz w:val="18"/>
          <w:szCs w:val="18"/>
        </w:rPr>
        <w:t>τα στοιχεία του παρόντος διαγωνισμού</w:t>
      </w:r>
      <w:r w:rsidR="00290782" w:rsidRPr="001A3259">
        <w:rPr>
          <w:sz w:val="18"/>
          <w:szCs w:val="18"/>
        </w:rPr>
        <w:t xml:space="preserve"> και ως παραλήπτης η Επιτροπή Διαγωνισμού</w:t>
      </w:r>
      <w:r w:rsidR="00A91483" w:rsidRPr="001A3259">
        <w:rPr>
          <w:sz w:val="18"/>
          <w:szCs w:val="18"/>
        </w:rPr>
        <w:t>.</w:t>
      </w:r>
    </w:p>
    <w:p w:rsidR="0067397A" w:rsidRPr="001A3259" w:rsidRDefault="0067397A" w:rsidP="001A3259">
      <w:pPr>
        <w:pStyle w:val="1a"/>
        <w:spacing w:line="240" w:lineRule="auto"/>
        <w:jc w:val="both"/>
        <w:rPr>
          <w:sz w:val="18"/>
          <w:szCs w:val="18"/>
        </w:rPr>
      </w:pPr>
    </w:p>
    <w:p w:rsidR="00B10C85" w:rsidRPr="001A3259" w:rsidRDefault="003C5EEA" w:rsidP="001A3259">
      <w:pPr>
        <w:pStyle w:val="af3"/>
        <w:spacing w:after="0"/>
        <w:ind w:left="0" w:firstLine="0"/>
        <w:rPr>
          <w:rFonts w:ascii="Arial" w:hAnsi="Arial" w:cs="Arial"/>
          <w:sz w:val="18"/>
          <w:szCs w:val="18"/>
        </w:rPr>
      </w:pPr>
      <w:r w:rsidRPr="001A3259">
        <w:rPr>
          <w:rFonts w:ascii="Arial" w:hAnsi="Arial" w:cs="Arial"/>
          <w:sz w:val="18"/>
          <w:szCs w:val="18"/>
        </w:rPr>
        <w:t>Επισημαίνεται ότι η εν λόγω υποχρέωση δεν ισχύει για τις εγγυήσεις ηλεκτρονικής έκδοσης (π.χ. εγγυήσεις του Τ.Μ.Ε.Δ.Ε.)</w:t>
      </w:r>
      <w:r w:rsidR="008F014D" w:rsidRPr="001A3259">
        <w:rPr>
          <w:rFonts w:ascii="Arial" w:hAnsi="Arial" w:cs="Arial"/>
          <w:sz w:val="18"/>
          <w:szCs w:val="18"/>
        </w:rPr>
        <w:t>.</w:t>
      </w:r>
      <w:r w:rsidRPr="001A3259">
        <w:rPr>
          <w:rFonts w:ascii="Arial" w:hAnsi="Arial" w:cs="Arial"/>
          <w:sz w:val="18"/>
          <w:szCs w:val="18"/>
        </w:rPr>
        <w:t xml:space="preserve"> </w:t>
      </w:r>
    </w:p>
    <w:p w:rsidR="00E16B4D" w:rsidRPr="001A3259" w:rsidRDefault="00E16B4D" w:rsidP="001A3259">
      <w:pPr>
        <w:pStyle w:val="af3"/>
        <w:spacing w:after="0"/>
        <w:ind w:left="0" w:firstLine="0"/>
        <w:rPr>
          <w:rFonts w:ascii="Arial" w:hAnsi="Arial" w:cs="Arial"/>
          <w:bCs/>
          <w:sz w:val="18"/>
          <w:szCs w:val="18"/>
        </w:rPr>
      </w:pPr>
    </w:p>
    <w:p w:rsidR="00AD1BE1" w:rsidRPr="001A3259" w:rsidRDefault="00AD1BE1" w:rsidP="001A3259">
      <w:pPr>
        <w:pStyle w:val="af3"/>
        <w:spacing w:after="0"/>
        <w:ind w:left="0" w:firstLine="0"/>
        <w:rPr>
          <w:rFonts w:ascii="Arial" w:hAnsi="Arial" w:cs="Arial"/>
          <w:bCs/>
          <w:sz w:val="18"/>
          <w:szCs w:val="18"/>
        </w:rPr>
      </w:pPr>
      <w:r w:rsidRPr="001A3259">
        <w:rPr>
          <w:rFonts w:ascii="Arial" w:hAnsi="Arial" w:cs="Arial"/>
          <w:bCs/>
          <w:sz w:val="18"/>
          <w:szCs w:val="18"/>
        </w:rPr>
        <w:t>Η προσκόμιση των πρωτότυπων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τον αριθμό πρωτοκόλλου είτε με την επίκληση του σχετικού αποδεικτικού αποστολής, ανά περίπτωση.</w:t>
      </w:r>
    </w:p>
    <w:p w:rsidR="00AD1BE1" w:rsidRPr="001A3259" w:rsidRDefault="00E16B4D" w:rsidP="001A3259">
      <w:pPr>
        <w:pStyle w:val="af3"/>
        <w:spacing w:after="0"/>
        <w:ind w:left="0" w:firstLine="0"/>
        <w:rPr>
          <w:rFonts w:ascii="Arial" w:hAnsi="Arial" w:cs="Arial"/>
          <w:sz w:val="18"/>
          <w:szCs w:val="18"/>
        </w:rPr>
      </w:pPr>
      <w:r w:rsidRPr="001A3259">
        <w:rPr>
          <w:rFonts w:ascii="Arial" w:hAnsi="Arial" w:cs="Arial"/>
          <w:bCs/>
          <w:sz w:val="18"/>
          <w:szCs w:val="18"/>
        </w:rPr>
        <w:t xml:space="preserve">Στην περίπτωση που </w:t>
      </w:r>
      <w:r w:rsidR="00D7051D" w:rsidRPr="001A3259">
        <w:rPr>
          <w:rFonts w:ascii="Arial" w:hAnsi="Arial" w:cs="Arial"/>
          <w:bCs/>
          <w:sz w:val="18"/>
          <w:szCs w:val="18"/>
        </w:rPr>
        <w:t xml:space="preserve"> επιλεγεί η αποστολή</w:t>
      </w:r>
      <w:r w:rsidR="00AD1BE1" w:rsidRPr="001A3259">
        <w:rPr>
          <w:rFonts w:ascii="Arial" w:hAnsi="Arial" w:cs="Arial"/>
          <w:bCs/>
          <w:sz w:val="18"/>
          <w:szCs w:val="18"/>
        </w:rPr>
        <w:t xml:space="preserve"> του φακέλου της εγγύησης συμμετοχής ταχυδρομικώς</w:t>
      </w:r>
      <w:r w:rsidR="00D7051D" w:rsidRPr="001A3259">
        <w:rPr>
          <w:rFonts w:ascii="Arial" w:hAnsi="Arial" w:cs="Arial"/>
          <w:bCs/>
          <w:sz w:val="18"/>
          <w:szCs w:val="18"/>
        </w:rPr>
        <w:t>,</w:t>
      </w:r>
      <w:r w:rsidR="00AD1BE1" w:rsidRPr="001A3259">
        <w:rPr>
          <w:rFonts w:ascii="Arial" w:hAnsi="Arial" w:cs="Arial"/>
          <w:bCs/>
          <w:sz w:val="18"/>
          <w:szCs w:val="18"/>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λειτουργίας «επικοινωνία», τα σχετικό αποδεικτικό στοιχείο προσκόμισης (αποδεικτικό κατάθεσης σε υπηρεσίες </w:t>
      </w:r>
      <w:r w:rsidRPr="001A3259">
        <w:rPr>
          <w:rFonts w:ascii="Arial" w:hAnsi="Arial" w:cs="Arial"/>
          <w:bCs/>
          <w:sz w:val="18"/>
          <w:szCs w:val="18"/>
        </w:rPr>
        <w:t>ταχυδρομείου</w:t>
      </w:r>
      <w:r w:rsidR="00A82E13" w:rsidRPr="001A3259">
        <w:rPr>
          <w:rFonts w:ascii="Arial" w:hAnsi="Arial" w:cs="Arial"/>
          <w:bCs/>
          <w:sz w:val="18"/>
          <w:szCs w:val="18"/>
        </w:rPr>
        <w:t xml:space="preserve"> - ταχυμεταφορών</w:t>
      </w:r>
      <w:r w:rsidR="00AD1BE1" w:rsidRPr="001A3259">
        <w:rPr>
          <w:rFonts w:ascii="Arial" w:hAnsi="Arial" w:cs="Arial"/>
          <w:bCs/>
          <w:sz w:val="18"/>
          <w:szCs w:val="18"/>
        </w:rPr>
        <w:t>),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AD1BE1" w:rsidRPr="001A3259" w:rsidRDefault="00AD1BE1" w:rsidP="001A3259">
      <w:pPr>
        <w:pStyle w:val="af3"/>
        <w:spacing w:after="0"/>
        <w:ind w:left="0" w:firstLine="0"/>
        <w:rPr>
          <w:rFonts w:ascii="Arial" w:hAnsi="Arial" w:cs="Arial"/>
          <w:sz w:val="18"/>
          <w:szCs w:val="18"/>
        </w:rPr>
      </w:pPr>
    </w:p>
    <w:p w:rsidR="0067397A" w:rsidRPr="001A3259" w:rsidRDefault="0067397A" w:rsidP="001A3259">
      <w:pPr>
        <w:pStyle w:val="1a"/>
        <w:spacing w:line="240" w:lineRule="auto"/>
        <w:jc w:val="both"/>
        <w:rPr>
          <w:sz w:val="18"/>
          <w:szCs w:val="18"/>
        </w:rPr>
      </w:pPr>
      <w:r w:rsidRPr="001A3259">
        <w:rPr>
          <w:b/>
          <w:sz w:val="18"/>
          <w:szCs w:val="18"/>
        </w:rPr>
        <w:t>γ)</w:t>
      </w:r>
      <w:r w:rsidRPr="001A3259">
        <w:rPr>
          <w:sz w:val="18"/>
          <w:szCs w:val="18"/>
        </w:rPr>
        <w:t xml:space="preserve"> Οι προσφέροντες συντάσσουν την οικονομική τους προσφορά συμπληρώνοντας την αντίστοιχη ειδική ηλεκτρονική φόρμα του υποσυστήματος.</w:t>
      </w:r>
    </w:p>
    <w:p w:rsidR="0067397A" w:rsidRPr="001A3259" w:rsidRDefault="0067397A" w:rsidP="001A3259">
      <w:pPr>
        <w:pStyle w:val="1a"/>
        <w:spacing w:line="240" w:lineRule="auto"/>
        <w:jc w:val="both"/>
        <w:rPr>
          <w:sz w:val="18"/>
          <w:szCs w:val="18"/>
        </w:rPr>
      </w:pPr>
    </w:p>
    <w:p w:rsidR="0067397A" w:rsidRPr="001A3259" w:rsidRDefault="0067397A" w:rsidP="001A3259">
      <w:pPr>
        <w:pStyle w:val="1a"/>
        <w:spacing w:line="240" w:lineRule="auto"/>
        <w:jc w:val="both"/>
        <w:rPr>
          <w:sz w:val="18"/>
          <w:szCs w:val="18"/>
        </w:rPr>
      </w:pPr>
      <w:r w:rsidRPr="001A3259">
        <w:rPr>
          <w:b/>
          <w:sz w:val="18"/>
          <w:szCs w:val="18"/>
        </w:rPr>
        <w:t>δ)</w:t>
      </w:r>
      <w:r w:rsidRPr="001A3259">
        <w:rPr>
          <w:sz w:val="18"/>
          <w:szCs w:val="18"/>
        </w:rPr>
        <w:t xml:space="preserve"> Στην οικονομική προσφορά αναγράφεται η προσφερόμενη τιμή ανά κατηγορία μελέτης και η συνολική τιμή για την εκτέλεση της σύμβασης. Η οικονομική προσφορά συντίθεται για κάθε επί μέρους κατηγορία μελέτης, σύμφωνα με τις διατάξεις της περίπτωσης δ' της παρ. 8 του άρθρου 53 του ν. 4412/2016. Περιλαμβάνει, εκτός από τις αμοιβές για την εκπόνηση των μελετών, τις αμοιβές για τον προγραμματισμό, την επίβλεψη και την αξιολόγηση των αναγκαίων ερευνητικών εργασιών πάσης φύσεως, καθώς επίσης και των εργασιών /μελετών, σύμφωνα με τα αναφερόμενα στην περίπτωση δ' της παρ. 8 του άρθρου 53 του ν. 4412/2016, κατά τα ειδικότερα οριζόμενα στο άρθρο 95 παρ. 3 του νόμου αυτού.  Η συνολική προσφερόμενη τιμή τρέπεται σε ποσοστό έκπτωσης επί της προεκτιμώμενης αμοιβής, με στρογγυλοποίηση στο δεύτερο δεκαδικό ψηφίο.</w:t>
      </w:r>
    </w:p>
    <w:p w:rsidR="0067397A" w:rsidRPr="001A3259" w:rsidRDefault="0067397A" w:rsidP="001A3259">
      <w:pPr>
        <w:pStyle w:val="1a"/>
        <w:spacing w:line="240" w:lineRule="auto"/>
        <w:jc w:val="both"/>
        <w:rPr>
          <w:sz w:val="18"/>
          <w:szCs w:val="18"/>
        </w:rPr>
      </w:pPr>
    </w:p>
    <w:p w:rsidR="00B040DB" w:rsidRPr="001A3259" w:rsidRDefault="0067397A" w:rsidP="001A3259">
      <w:pPr>
        <w:pStyle w:val="1a"/>
        <w:spacing w:line="240" w:lineRule="auto"/>
        <w:jc w:val="both"/>
        <w:rPr>
          <w:sz w:val="18"/>
          <w:szCs w:val="18"/>
        </w:rPr>
      </w:pPr>
      <w:r w:rsidRPr="001A3259">
        <w:rPr>
          <w:b/>
          <w:sz w:val="18"/>
          <w:szCs w:val="18"/>
        </w:rPr>
        <w:t>ε)</w:t>
      </w:r>
      <w:r w:rsidR="00AE5AAB" w:rsidRPr="001A3259">
        <w:rPr>
          <w:b/>
          <w:sz w:val="18"/>
          <w:szCs w:val="18"/>
        </w:rPr>
        <w:t xml:space="preserve"> </w:t>
      </w:r>
      <w:r w:rsidRPr="001A3259">
        <w:rPr>
          <w:sz w:val="18"/>
          <w:szCs w:val="18"/>
        </w:rPr>
        <w:t xml:space="preserve">Στη συνέχεια, οι προσφέροντες παράγουν από το υποσύστημα τα ηλεκτρονικά αρχεία [«εκτυπώσεις» των Δικαιολογητικών Συμμετοχής, </w:t>
      </w:r>
      <w:r w:rsidR="003C5EEA" w:rsidRPr="001A3259">
        <w:rPr>
          <w:sz w:val="18"/>
          <w:szCs w:val="18"/>
        </w:rPr>
        <w:t xml:space="preserve">της </w:t>
      </w:r>
      <w:r w:rsidRPr="001A3259">
        <w:rPr>
          <w:sz w:val="18"/>
          <w:szCs w:val="18"/>
        </w:rPr>
        <w:t>Τεχνικής Προσφοράς και της Οικονομικής Προσφοράς τους σε μορφή αρχείου Portable Document Format (PDF)]. Τα αρχεία αυτά</w:t>
      </w:r>
      <w:r w:rsidR="00A25E9F" w:rsidRPr="001A3259">
        <w:rPr>
          <w:sz w:val="18"/>
          <w:szCs w:val="18"/>
        </w:rPr>
        <w:t xml:space="preserve"> </w:t>
      </w:r>
      <w:r w:rsidR="00AB372F" w:rsidRPr="001A3259">
        <w:rPr>
          <w:sz w:val="18"/>
          <w:szCs w:val="18"/>
          <w:lang w:bidi="en-US"/>
        </w:rPr>
        <w:t>γίνονται αποδεκτά, εφόσον φέρουν, τουλάχιστον  προηγμένη ηλεκτρονική υπογραφή, η οποία υποστηρίζεται από αναγνωρισμένο (εγκεκριμένο) πιστοποιητικό</w:t>
      </w:r>
      <w:r w:rsidR="00AB372F" w:rsidRPr="001A3259">
        <w:rPr>
          <w:sz w:val="18"/>
          <w:szCs w:val="18"/>
          <w:vertAlign w:val="superscript"/>
          <w:lang w:val="en-US" w:bidi="en-US"/>
        </w:rPr>
        <w:endnoteReference w:id="16"/>
      </w:r>
      <w:r w:rsidR="00AB372F" w:rsidRPr="001A3259" w:rsidDel="00AB372F">
        <w:rPr>
          <w:sz w:val="18"/>
          <w:szCs w:val="18"/>
        </w:rPr>
        <w:t xml:space="preserve"> </w:t>
      </w:r>
      <w:r w:rsidR="00EB2C5A" w:rsidRPr="001A3259">
        <w:rPr>
          <w:sz w:val="18"/>
          <w:szCs w:val="18"/>
        </w:rPr>
        <w:t>κ</w:t>
      </w:r>
      <w:r w:rsidRPr="001A3259">
        <w:rPr>
          <w:sz w:val="18"/>
          <w:szCs w:val="18"/>
        </w:rPr>
        <w:t>αι επισυνάπτονται στους αντίστοιχους (υπο)φακέλους της προσφοράς. Κατά την συστημική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Τεχνική Προσφορά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διεπαφή του χρήστη των προσφερόντων, προκειμένου οι τελευταίοι να προβούν στις σχετικές ενέργειες διόρθωσης.</w:t>
      </w:r>
    </w:p>
    <w:p w:rsidR="0067397A" w:rsidRPr="001A3259" w:rsidRDefault="0067397A" w:rsidP="001A3259">
      <w:pPr>
        <w:pStyle w:val="1a"/>
        <w:spacing w:line="240" w:lineRule="auto"/>
        <w:jc w:val="both"/>
        <w:rPr>
          <w:sz w:val="18"/>
          <w:szCs w:val="18"/>
        </w:rPr>
      </w:pPr>
    </w:p>
    <w:p w:rsidR="0067397A" w:rsidRPr="001A3259" w:rsidRDefault="0067397A" w:rsidP="001A3259">
      <w:pPr>
        <w:pStyle w:val="1a"/>
        <w:spacing w:line="240" w:lineRule="auto"/>
        <w:jc w:val="both"/>
        <w:rPr>
          <w:sz w:val="18"/>
          <w:szCs w:val="18"/>
        </w:rPr>
      </w:pPr>
      <w:r w:rsidRPr="001A3259">
        <w:rPr>
          <w:b/>
          <w:sz w:val="18"/>
          <w:szCs w:val="18"/>
        </w:rPr>
        <w:t>στ)</w:t>
      </w:r>
      <w:r w:rsidRPr="001A3259">
        <w:rPr>
          <w:sz w:val="18"/>
          <w:szCs w:val="18"/>
        </w:rPr>
        <w:t xml:space="preserve"> Εφόσον οι οικονομικοί όροι δεν έχουν αποτυπωθεί στο σύνολό τους στις ειδικές ηλεκτρονικές φόρμες του υποσυστήματος, οι προσφέροντες επισυνάπτουν ψηφιακά υπογεγραμμένα τα σχετικά ηλεκτρονικά αρχεία, σύμφωνα με </w:t>
      </w:r>
      <w:r w:rsidR="00055F24" w:rsidRPr="001A3259">
        <w:rPr>
          <w:sz w:val="18"/>
          <w:szCs w:val="18"/>
        </w:rPr>
        <w:t>τα ανωτέρω</w:t>
      </w:r>
      <w:r w:rsidR="00E04FFD" w:rsidRPr="001A3259">
        <w:rPr>
          <w:sz w:val="18"/>
          <w:szCs w:val="18"/>
        </w:rPr>
        <w:t xml:space="preserve"> οριζόμενα στην περ. </w:t>
      </w:r>
      <w:r w:rsidR="00620DA7" w:rsidRPr="001A3259">
        <w:rPr>
          <w:sz w:val="18"/>
          <w:szCs w:val="18"/>
        </w:rPr>
        <w:t>(</w:t>
      </w:r>
      <w:r w:rsidR="00E04FFD" w:rsidRPr="001A3259">
        <w:rPr>
          <w:sz w:val="18"/>
          <w:szCs w:val="18"/>
        </w:rPr>
        <w:t>ε</w:t>
      </w:r>
      <w:r w:rsidR="00620DA7" w:rsidRPr="001A3259">
        <w:rPr>
          <w:sz w:val="18"/>
          <w:szCs w:val="18"/>
        </w:rPr>
        <w:t>)</w:t>
      </w:r>
      <w:r w:rsidR="00C14B8F" w:rsidRPr="001A3259">
        <w:rPr>
          <w:rStyle w:val="a8"/>
          <w:rFonts w:ascii="Arial" w:hAnsi="Arial"/>
          <w:sz w:val="18"/>
          <w:szCs w:val="18"/>
        </w:rPr>
        <w:endnoteReference w:id="17"/>
      </w:r>
      <w:r w:rsidR="00E04FFD" w:rsidRPr="001A3259">
        <w:rPr>
          <w:sz w:val="18"/>
          <w:szCs w:val="18"/>
        </w:rPr>
        <w:t>.</w:t>
      </w:r>
    </w:p>
    <w:p w:rsidR="00B040DB" w:rsidRPr="001A3259" w:rsidRDefault="00B040DB" w:rsidP="001A3259">
      <w:pPr>
        <w:pStyle w:val="1a"/>
        <w:spacing w:line="240" w:lineRule="auto"/>
        <w:jc w:val="both"/>
        <w:rPr>
          <w:sz w:val="18"/>
          <w:szCs w:val="18"/>
        </w:rPr>
      </w:pPr>
    </w:p>
    <w:p w:rsidR="00A8467E" w:rsidRPr="001A3259" w:rsidRDefault="0067397A" w:rsidP="001A3259">
      <w:pPr>
        <w:rPr>
          <w:rFonts w:ascii="Arial" w:hAnsi="Arial" w:cs="Arial"/>
          <w:sz w:val="18"/>
          <w:szCs w:val="18"/>
        </w:rPr>
      </w:pPr>
      <w:r w:rsidRPr="001A3259">
        <w:rPr>
          <w:rFonts w:ascii="Arial" w:hAnsi="Arial" w:cs="Arial"/>
          <w:b/>
          <w:sz w:val="18"/>
          <w:szCs w:val="18"/>
        </w:rPr>
        <w:t>ζ)</w:t>
      </w:r>
      <w:r w:rsidRPr="001A3259">
        <w:rPr>
          <w:rFonts w:ascii="Arial" w:hAnsi="Arial" w:cs="Arial"/>
          <w:sz w:val="18"/>
          <w:szCs w:val="18"/>
        </w:rPr>
        <w:t xml:space="preserve"> Από το υποσύστημα εκδίδεται ηλεκτρονική απόδειξη υποβολής προσφοράς, η οποία αποστέλλεται στον </w:t>
      </w:r>
      <w:r w:rsidR="003C5EEA" w:rsidRPr="001A3259">
        <w:rPr>
          <w:rFonts w:ascii="Arial" w:hAnsi="Arial" w:cs="Arial"/>
          <w:sz w:val="18"/>
          <w:szCs w:val="18"/>
        </w:rPr>
        <w:t>οικονομικό φορέα</w:t>
      </w:r>
      <w:r w:rsidRPr="001A3259">
        <w:rPr>
          <w:rFonts w:ascii="Arial" w:hAnsi="Arial" w:cs="Arial"/>
          <w:sz w:val="18"/>
          <w:szCs w:val="18"/>
        </w:rPr>
        <w:t xml:space="preserve"> με μήνυμα ηλεκτρονικού ταχυδρομείου.</w:t>
      </w:r>
      <w:r w:rsidR="00A8467E" w:rsidRPr="001A3259">
        <w:rPr>
          <w:rFonts w:ascii="Arial" w:hAnsi="Arial" w:cs="Arial"/>
          <w:sz w:val="18"/>
          <w:szCs w:val="18"/>
        </w:rPr>
        <w:t xml:space="preserve"> Στις περιπτώσεις που με την προσφορά υποβάλλονται δημόσια ή και </w:t>
      </w:r>
      <w:r w:rsidR="00A8467E" w:rsidRPr="001A3259">
        <w:rPr>
          <w:rFonts w:ascii="Arial" w:hAnsi="Arial" w:cs="Arial"/>
          <w:sz w:val="18"/>
          <w:szCs w:val="18"/>
        </w:rPr>
        <w:lastRenderedPageBreak/>
        <w:t>ιδιωτικά έγγραφα, είτε έχουν παραχθεί από τον ίδιο τον προσφέροντα είτε από τρίτους, αυτά γίνονται αποδεκτά ανά περίπτωση, σύμφωνα  με την παρ.</w:t>
      </w:r>
      <w:r w:rsidR="00060E13" w:rsidRPr="001A3259">
        <w:rPr>
          <w:rFonts w:ascii="Arial" w:hAnsi="Arial" w:cs="Arial"/>
          <w:sz w:val="18"/>
          <w:szCs w:val="18"/>
        </w:rPr>
        <w:t xml:space="preserve">1.2.1 του άρθρου 12 της ΚΥΑ </w:t>
      </w:r>
      <w:r w:rsidR="00A02369" w:rsidRPr="001A3259">
        <w:rPr>
          <w:rFonts w:ascii="Arial" w:hAnsi="Arial" w:cs="Arial"/>
          <w:sz w:val="18"/>
          <w:szCs w:val="18"/>
        </w:rPr>
        <w:t>ΕΣΗΔΗΣ – Δημόσια Έργα</w:t>
      </w:r>
      <w:r w:rsidR="00060E13" w:rsidRPr="001A3259">
        <w:rPr>
          <w:rFonts w:ascii="Arial" w:hAnsi="Arial" w:cs="Arial"/>
          <w:sz w:val="18"/>
          <w:szCs w:val="18"/>
        </w:rPr>
        <w:t xml:space="preserve">. </w:t>
      </w:r>
      <w:r w:rsidR="00A8467E" w:rsidRPr="001A3259">
        <w:rPr>
          <w:rFonts w:ascii="Arial" w:hAnsi="Arial" w:cs="Arial"/>
          <w:sz w:val="18"/>
          <w:szCs w:val="18"/>
        </w:rPr>
        <w:t xml:space="preserve">καθώς και με την αντίστοιχη παρ. </w:t>
      </w:r>
      <w:r w:rsidR="00060E13" w:rsidRPr="001A3259">
        <w:rPr>
          <w:rFonts w:ascii="Arial" w:hAnsi="Arial" w:cs="Arial"/>
          <w:sz w:val="18"/>
          <w:szCs w:val="18"/>
        </w:rPr>
        <w:t>β</w:t>
      </w:r>
      <w:r w:rsidR="00A02369" w:rsidRPr="001A3259">
        <w:rPr>
          <w:rFonts w:ascii="Arial" w:hAnsi="Arial" w:cs="Arial"/>
          <w:sz w:val="18"/>
          <w:szCs w:val="18"/>
        </w:rPr>
        <w:t xml:space="preserve"> </w:t>
      </w:r>
      <w:r w:rsidR="00A8467E" w:rsidRPr="001A3259">
        <w:rPr>
          <w:rFonts w:ascii="Arial" w:hAnsi="Arial" w:cs="Arial"/>
          <w:sz w:val="18"/>
          <w:szCs w:val="18"/>
        </w:rPr>
        <w:t xml:space="preserve">του άρθρου </w:t>
      </w:r>
      <w:r w:rsidR="00060E13" w:rsidRPr="001A3259">
        <w:rPr>
          <w:rFonts w:ascii="Arial" w:hAnsi="Arial" w:cs="Arial"/>
          <w:sz w:val="18"/>
          <w:szCs w:val="18"/>
        </w:rPr>
        <w:t>5</w:t>
      </w:r>
      <w:r w:rsidR="00A02369" w:rsidRPr="001A3259">
        <w:rPr>
          <w:rFonts w:ascii="Arial" w:hAnsi="Arial" w:cs="Arial"/>
          <w:sz w:val="18"/>
          <w:szCs w:val="18"/>
        </w:rPr>
        <w:t xml:space="preserve"> </w:t>
      </w:r>
      <w:r w:rsidR="00A8467E" w:rsidRPr="001A3259">
        <w:rPr>
          <w:rFonts w:ascii="Arial" w:hAnsi="Arial" w:cs="Arial"/>
          <w:sz w:val="18"/>
          <w:szCs w:val="18"/>
        </w:rPr>
        <w:t>της παρούσας</w:t>
      </w:r>
      <w:r w:rsidR="004F340B" w:rsidRPr="001A3259">
        <w:rPr>
          <w:rFonts w:ascii="Arial" w:hAnsi="Arial" w:cs="Arial"/>
          <w:sz w:val="18"/>
          <w:szCs w:val="18"/>
        </w:rPr>
        <w:t>.</w:t>
      </w:r>
    </w:p>
    <w:p w:rsidR="00AE5AAB" w:rsidRPr="001A3259" w:rsidRDefault="00AE5AAB" w:rsidP="001A3259">
      <w:pPr>
        <w:rPr>
          <w:rFonts w:ascii="Arial" w:hAnsi="Arial" w:cs="Arial"/>
          <w:sz w:val="18"/>
          <w:szCs w:val="18"/>
        </w:rPr>
      </w:pPr>
    </w:p>
    <w:p w:rsidR="008B37CA" w:rsidRPr="001A3259" w:rsidRDefault="008B37CA" w:rsidP="001A3259">
      <w:pPr>
        <w:pStyle w:val="1a"/>
        <w:spacing w:line="240" w:lineRule="auto"/>
        <w:jc w:val="both"/>
        <w:rPr>
          <w:sz w:val="18"/>
          <w:szCs w:val="18"/>
        </w:rPr>
      </w:pPr>
      <w:r w:rsidRPr="001A3259">
        <w:rPr>
          <w:b/>
          <w:sz w:val="18"/>
          <w:szCs w:val="18"/>
        </w:rPr>
        <w:t>η)</w:t>
      </w:r>
      <w:r w:rsidRPr="001A3259">
        <w:rPr>
          <w:sz w:val="18"/>
          <w:szCs w:val="18"/>
        </w:rPr>
        <w:t xml:space="preserve"> Έως την ημέρα και ώρα αποσφράγισης των προσφορών προσκομίζονται με ευθύνη του οικονομικού φορέα στην αναθέτουσα αρχή, σε έντυπη μορφή και σε κλειστό φάκελο, στον οποίο αναγράφεται ο αποστολέας και ως παραλήπτης η Επιτροπή Διαγωνισμού του παρόντος διαγωνισμού, τυχόν στοιχεία της ηλεκτρονικής προσφοράς του, ήτοι των </w:t>
      </w:r>
      <w:r w:rsidR="003C03F9" w:rsidRPr="001A3259">
        <w:rPr>
          <w:sz w:val="18"/>
          <w:szCs w:val="18"/>
        </w:rPr>
        <w:t>(</w:t>
      </w:r>
      <w:r w:rsidRPr="001A3259">
        <w:rPr>
          <w:sz w:val="18"/>
          <w:szCs w:val="18"/>
        </w:rPr>
        <w:t>υπο</w:t>
      </w:r>
      <w:r w:rsidR="003C03F9" w:rsidRPr="001A3259">
        <w:rPr>
          <w:sz w:val="18"/>
          <w:szCs w:val="18"/>
        </w:rPr>
        <w:t>)</w:t>
      </w:r>
      <w:r w:rsidRPr="001A3259">
        <w:rPr>
          <w:sz w:val="18"/>
          <w:szCs w:val="18"/>
        </w:rPr>
        <w:t>φακέλων «Δικαιολογητικά Συμμετοχής»</w:t>
      </w:r>
      <w:r w:rsidR="00391C2E" w:rsidRPr="001A3259">
        <w:rPr>
          <w:sz w:val="18"/>
          <w:szCs w:val="18"/>
        </w:rPr>
        <w:t>, «Τεχνική Προσφορά»</w:t>
      </w:r>
      <w:r w:rsidRPr="001A3259">
        <w:rPr>
          <w:sz w:val="18"/>
          <w:szCs w:val="18"/>
        </w:rPr>
        <w:t xml:space="preserve"> και «Οικονομική Προσφορά», τα οποία απαιτείται να προσκομισθούν σε πρωτότυπα ή ακριβή αντίγραφα</w:t>
      </w:r>
      <w:r w:rsidR="00AF6DB0" w:rsidRPr="001A3259">
        <w:rPr>
          <w:rStyle w:val="a8"/>
          <w:rFonts w:ascii="Arial" w:hAnsi="Arial"/>
          <w:sz w:val="18"/>
          <w:szCs w:val="18"/>
        </w:rPr>
        <w:endnoteReference w:id="18"/>
      </w:r>
      <w:r w:rsidRPr="001A3259">
        <w:rPr>
          <w:sz w:val="18"/>
          <w:szCs w:val="18"/>
        </w:rPr>
        <w:t>.</w:t>
      </w:r>
    </w:p>
    <w:p w:rsidR="008B37CA" w:rsidRPr="001A3259" w:rsidRDefault="008B37CA" w:rsidP="001A3259">
      <w:pPr>
        <w:pStyle w:val="1a"/>
        <w:spacing w:line="240" w:lineRule="auto"/>
        <w:rPr>
          <w:sz w:val="18"/>
          <w:szCs w:val="18"/>
        </w:rPr>
      </w:pPr>
      <w:r w:rsidRPr="001A3259">
        <w:rPr>
          <w:sz w:val="18"/>
          <w:szCs w:val="18"/>
        </w:rPr>
        <w:t>Τέτοια στοιχεία και δικαιολογητικά ενδεικτικά είναι :</w:t>
      </w:r>
    </w:p>
    <w:p w:rsidR="008B37CA" w:rsidRPr="001A3259" w:rsidRDefault="00666C68" w:rsidP="001A3259">
      <w:pPr>
        <w:pStyle w:val="1a"/>
        <w:spacing w:line="240" w:lineRule="auto"/>
        <w:jc w:val="both"/>
        <w:rPr>
          <w:sz w:val="18"/>
          <w:szCs w:val="18"/>
        </w:rPr>
      </w:pPr>
      <w:r w:rsidRPr="001A3259">
        <w:rPr>
          <w:sz w:val="18"/>
          <w:szCs w:val="18"/>
          <w:lang w:val="en-US"/>
        </w:rPr>
        <w:t>i</w:t>
      </w:r>
      <w:r w:rsidR="008B37CA" w:rsidRPr="001A3259">
        <w:rPr>
          <w:sz w:val="18"/>
          <w:szCs w:val="18"/>
        </w:rPr>
        <w:t>) η πρωτότυπη εγγυητική επιστολή συμμετοχής, πλην των περιπτώσεων που αυτή εκδίδεται ηλεκτρονικά, άλλως η προσφορά απορρίπτεται ως απαράδεκτη, σύμφωνα με τα ειδικότερα οριζόμενα στο άρθρο 4</w:t>
      </w:r>
      <w:r w:rsidR="00C713BD" w:rsidRPr="001A3259">
        <w:rPr>
          <w:sz w:val="18"/>
          <w:szCs w:val="18"/>
        </w:rPr>
        <w:t>γ</w:t>
      </w:r>
      <w:r w:rsidR="00C713BD" w:rsidRPr="001A3259">
        <w:rPr>
          <w:sz w:val="18"/>
          <w:szCs w:val="18"/>
          <w:lang w:val="en-US"/>
        </w:rPr>
        <w:t>ii</w:t>
      </w:r>
      <w:r w:rsidR="008B37CA" w:rsidRPr="001A3259">
        <w:rPr>
          <w:sz w:val="18"/>
          <w:szCs w:val="18"/>
        </w:rPr>
        <w:t>) της παρούσας,</w:t>
      </w:r>
    </w:p>
    <w:p w:rsidR="008B37CA" w:rsidRPr="001A3259" w:rsidRDefault="00666C68" w:rsidP="001A3259">
      <w:pPr>
        <w:pStyle w:val="1a"/>
        <w:spacing w:line="240" w:lineRule="auto"/>
        <w:jc w:val="both"/>
        <w:rPr>
          <w:sz w:val="18"/>
          <w:szCs w:val="18"/>
        </w:rPr>
      </w:pPr>
      <w:r w:rsidRPr="001A3259">
        <w:rPr>
          <w:sz w:val="18"/>
          <w:szCs w:val="18"/>
          <w:lang w:val="en-US"/>
        </w:rPr>
        <w:t>ii</w:t>
      </w:r>
      <w:r w:rsidR="008B37CA" w:rsidRPr="001A3259">
        <w:rPr>
          <w:sz w:val="18"/>
          <w:szCs w:val="18"/>
        </w:rPr>
        <w:t>) αυτά που δεν υπάγονται στις διατάξεις του άρθρου 11 παρ. 2 του ν. 2690/1999 (ενδεικτικά συμβολαιογραφικές ένορκες βεβαιώσεις ή λοιπά συμβολαιογραφικά έγγραφα),</w:t>
      </w:r>
    </w:p>
    <w:p w:rsidR="008B37CA" w:rsidRPr="001A3259" w:rsidRDefault="00666C68" w:rsidP="001A3259">
      <w:pPr>
        <w:pStyle w:val="1a"/>
        <w:spacing w:line="240" w:lineRule="auto"/>
        <w:jc w:val="both"/>
        <w:rPr>
          <w:sz w:val="18"/>
          <w:szCs w:val="18"/>
        </w:rPr>
      </w:pPr>
      <w:r w:rsidRPr="001A3259">
        <w:rPr>
          <w:sz w:val="18"/>
          <w:szCs w:val="18"/>
          <w:lang w:val="en-US"/>
        </w:rPr>
        <w:t>iii</w:t>
      </w:r>
      <w:r w:rsidRPr="001A3259">
        <w:rPr>
          <w:sz w:val="18"/>
          <w:szCs w:val="18"/>
        </w:rPr>
        <w:t>)</w:t>
      </w:r>
      <w:r w:rsidR="008B37CA" w:rsidRPr="001A3259">
        <w:rPr>
          <w:sz w:val="18"/>
          <w:szCs w:val="18"/>
        </w:rPr>
        <w:t xml:space="preserve">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8B37CA" w:rsidRPr="001A3259" w:rsidRDefault="00666C68" w:rsidP="001A3259">
      <w:pPr>
        <w:pStyle w:val="1a"/>
        <w:spacing w:line="240" w:lineRule="auto"/>
        <w:jc w:val="both"/>
        <w:rPr>
          <w:sz w:val="18"/>
          <w:szCs w:val="18"/>
        </w:rPr>
      </w:pPr>
      <w:r w:rsidRPr="001A3259">
        <w:rPr>
          <w:sz w:val="18"/>
          <w:szCs w:val="18"/>
          <w:lang w:val="en-US"/>
        </w:rPr>
        <w:t>iv</w:t>
      </w:r>
      <w:r w:rsidR="008B37CA" w:rsidRPr="001A3259">
        <w:rPr>
          <w:sz w:val="18"/>
          <w:szCs w:val="18"/>
        </w:rPr>
        <w:t>) αλλοδαπά δημόσια έντυπα έγγραφα που φέρουν την επισημείωση της Χάγης (Apostille), ή προξενική θ</w:t>
      </w:r>
      <w:r w:rsidR="00573DD6" w:rsidRPr="001A3259">
        <w:rPr>
          <w:sz w:val="18"/>
          <w:szCs w:val="18"/>
        </w:rPr>
        <w:t>εώρηση και δεν έχουν επικυρωθεί</w:t>
      </w:r>
      <w:r w:rsidR="008B37CA" w:rsidRPr="001A3259">
        <w:rPr>
          <w:sz w:val="18"/>
          <w:szCs w:val="18"/>
        </w:rPr>
        <w:t xml:space="preserve"> από δικηγόρο. </w:t>
      </w:r>
    </w:p>
    <w:p w:rsidR="00A24333" w:rsidRPr="001A3259" w:rsidRDefault="00A24333" w:rsidP="001A3259">
      <w:pPr>
        <w:pStyle w:val="1a"/>
        <w:spacing w:line="240" w:lineRule="auto"/>
        <w:jc w:val="both"/>
        <w:rPr>
          <w:sz w:val="18"/>
          <w:szCs w:val="18"/>
        </w:rPr>
      </w:pPr>
    </w:p>
    <w:p w:rsidR="008B37CA" w:rsidRPr="001A3259" w:rsidRDefault="008B37CA" w:rsidP="001A3259">
      <w:pPr>
        <w:pStyle w:val="1a"/>
        <w:tabs>
          <w:tab w:val="left" w:pos="8647"/>
        </w:tabs>
        <w:spacing w:line="240" w:lineRule="auto"/>
        <w:jc w:val="both"/>
        <w:rPr>
          <w:sz w:val="18"/>
          <w:szCs w:val="18"/>
        </w:rPr>
      </w:pPr>
      <w:r w:rsidRPr="001A3259">
        <w:rPr>
          <w:sz w:val="18"/>
          <w:szCs w:val="18"/>
        </w:rPr>
        <w:t>Σε περίπτωση μη υποβολής ενός ή περισσότερων από τα ως άνω στοιχεία και δικαιολογητικά που υποβάλλονται σε έντυπη μορφή, πλην της πρωτό</w:t>
      </w:r>
      <w:r w:rsidR="000F3A69" w:rsidRPr="001A3259">
        <w:rPr>
          <w:sz w:val="18"/>
          <w:szCs w:val="18"/>
        </w:rPr>
        <w:t>τυπης εγγύησης συμμετοχής, δύνα</w:t>
      </w:r>
      <w:r w:rsidRPr="001A3259">
        <w:rPr>
          <w:sz w:val="18"/>
          <w:szCs w:val="18"/>
        </w:rPr>
        <w:t>ται να συμπληρώνονται και να υποβάλλονται σύμφωνα με το άρθρο 102 του ν. 4412/2016</w:t>
      </w:r>
      <w:r w:rsidR="00185C2F" w:rsidRPr="001A3259">
        <w:rPr>
          <w:sz w:val="18"/>
          <w:szCs w:val="18"/>
        </w:rPr>
        <w:t>.</w:t>
      </w:r>
    </w:p>
    <w:p w:rsidR="0067397A" w:rsidRPr="001A3259" w:rsidRDefault="0067397A" w:rsidP="001A3259">
      <w:pPr>
        <w:pStyle w:val="1a"/>
        <w:spacing w:line="240" w:lineRule="auto"/>
        <w:jc w:val="both"/>
        <w:rPr>
          <w:sz w:val="18"/>
          <w:szCs w:val="18"/>
        </w:rPr>
      </w:pPr>
    </w:p>
    <w:p w:rsidR="0067397A" w:rsidRPr="001A3259" w:rsidRDefault="0067397A" w:rsidP="001A3259">
      <w:pPr>
        <w:pStyle w:val="1a"/>
        <w:spacing w:line="240" w:lineRule="auto"/>
        <w:jc w:val="both"/>
        <w:rPr>
          <w:sz w:val="18"/>
          <w:szCs w:val="18"/>
        </w:rPr>
      </w:pPr>
      <w:r w:rsidRPr="001A3259">
        <w:rPr>
          <w:b/>
          <w:sz w:val="18"/>
          <w:szCs w:val="18"/>
        </w:rPr>
        <w:t>3.6  Απόσυρση προσφοράς</w:t>
      </w:r>
    </w:p>
    <w:p w:rsidR="0067397A" w:rsidRPr="001A3259" w:rsidRDefault="0067397A" w:rsidP="001A3259">
      <w:pPr>
        <w:pStyle w:val="1a"/>
        <w:spacing w:line="240" w:lineRule="auto"/>
        <w:jc w:val="both"/>
        <w:rPr>
          <w:sz w:val="18"/>
          <w:szCs w:val="18"/>
        </w:rPr>
      </w:pPr>
      <w:r w:rsidRPr="001A3259">
        <w:rPr>
          <w:sz w:val="18"/>
          <w:szCs w:val="18"/>
        </w:rPr>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1A3259">
        <w:rPr>
          <w:sz w:val="18"/>
          <w:szCs w:val="18"/>
          <w:lang w:val="en-US"/>
        </w:rPr>
        <w:t>Portable</w:t>
      </w:r>
      <w:r w:rsidRPr="001A3259">
        <w:rPr>
          <w:sz w:val="18"/>
          <w:szCs w:val="18"/>
        </w:rPr>
        <w:t xml:space="preserve"> </w:t>
      </w:r>
      <w:r w:rsidRPr="001A3259">
        <w:rPr>
          <w:sz w:val="18"/>
          <w:szCs w:val="18"/>
          <w:lang w:val="en-US"/>
        </w:rPr>
        <w:t>Document</w:t>
      </w:r>
      <w:r w:rsidRPr="001A3259">
        <w:rPr>
          <w:sz w:val="18"/>
          <w:szCs w:val="18"/>
        </w:rPr>
        <w:t xml:space="preserve"> </w:t>
      </w:r>
      <w:r w:rsidRPr="001A3259">
        <w:rPr>
          <w:sz w:val="18"/>
          <w:szCs w:val="18"/>
          <w:lang w:val="en-US"/>
        </w:rPr>
        <w:t>Format</w:t>
      </w:r>
      <w:r w:rsidRPr="001A3259">
        <w:rPr>
          <w:sz w:val="18"/>
          <w:szCs w:val="18"/>
        </w:rPr>
        <w:t xml:space="preserve"> (</w:t>
      </w:r>
      <w:r w:rsidRPr="001A3259">
        <w:rPr>
          <w:sz w:val="18"/>
          <w:szCs w:val="18"/>
          <w:lang w:val="en-US"/>
        </w:rPr>
        <w:t>PDF</w:t>
      </w:r>
      <w:r w:rsidRPr="001A3259">
        <w:rPr>
          <w:sz w:val="18"/>
          <w:szCs w:val="18"/>
        </w:rPr>
        <w:t>)</w:t>
      </w:r>
      <w:r w:rsidR="00647E61" w:rsidRPr="001A3259">
        <w:rPr>
          <w:sz w:val="18"/>
          <w:szCs w:val="18"/>
        </w:rPr>
        <w:t>,</w:t>
      </w:r>
      <w:r w:rsidR="00145190" w:rsidRPr="001A3259">
        <w:rPr>
          <w:rFonts w:eastAsia="Andale Sans UI"/>
          <w:color w:val="auto"/>
          <w:kern w:val="1"/>
          <w:sz w:val="18"/>
          <w:szCs w:val="18"/>
          <w:vertAlign w:val="superscript"/>
          <w:lang w:bidi="en-US"/>
        </w:rPr>
        <w:t xml:space="preserve"> </w:t>
      </w:r>
      <w:r w:rsidR="00666C68" w:rsidRPr="001A3259">
        <w:rPr>
          <w:sz w:val="18"/>
          <w:szCs w:val="18"/>
        </w:rPr>
        <w:t xml:space="preserve">το οποίο υποβάλλεται σύμφωνα με την περ. </w:t>
      </w:r>
      <w:r w:rsidR="00A8467E" w:rsidRPr="001A3259">
        <w:rPr>
          <w:sz w:val="18"/>
          <w:szCs w:val="18"/>
          <w:lang w:val="en-US"/>
        </w:rPr>
        <w:t>ii</w:t>
      </w:r>
      <w:r w:rsidR="00666C68" w:rsidRPr="001A3259">
        <w:rPr>
          <w:sz w:val="18"/>
          <w:szCs w:val="18"/>
        </w:rPr>
        <w:t xml:space="preserve"> ή </w:t>
      </w:r>
      <w:r w:rsidR="00A8467E" w:rsidRPr="001A3259">
        <w:rPr>
          <w:sz w:val="18"/>
          <w:szCs w:val="18"/>
          <w:lang w:val="en-US"/>
        </w:rPr>
        <w:t>iv</w:t>
      </w:r>
      <w:r w:rsidR="00A8467E" w:rsidRPr="001A3259">
        <w:rPr>
          <w:sz w:val="18"/>
          <w:szCs w:val="18"/>
        </w:rPr>
        <w:t xml:space="preserve"> </w:t>
      </w:r>
      <w:r w:rsidR="00666C68" w:rsidRPr="001A3259">
        <w:rPr>
          <w:sz w:val="18"/>
          <w:szCs w:val="18"/>
        </w:rPr>
        <w:t xml:space="preserve">του άρθρου </w:t>
      </w:r>
      <w:r w:rsidR="00D80E87" w:rsidRPr="001A3259">
        <w:rPr>
          <w:sz w:val="18"/>
          <w:szCs w:val="18"/>
        </w:rPr>
        <w:t>5β</w:t>
      </w:r>
      <w:r w:rsidR="00666C68" w:rsidRPr="001A3259">
        <w:rPr>
          <w:sz w:val="18"/>
          <w:szCs w:val="18"/>
        </w:rPr>
        <w:t xml:space="preserve"> της παρούσας </w:t>
      </w:r>
      <w:r w:rsidRPr="001A3259">
        <w:rPr>
          <w:sz w:val="18"/>
          <w:szCs w:val="18"/>
        </w:rPr>
        <w:t>μέσω της λειτουργικότητας «Επικοινωνία» του υποσυστήματος</w:t>
      </w:r>
      <w:r w:rsidR="00666C68" w:rsidRPr="001A3259">
        <w:rPr>
          <w:sz w:val="18"/>
          <w:szCs w:val="18"/>
          <w:vertAlign w:val="superscript"/>
          <w:lang w:bidi="en-US"/>
        </w:rPr>
        <w:endnoteReference w:id="19"/>
      </w:r>
      <w:r w:rsidRPr="001A3259">
        <w:rPr>
          <w:sz w:val="18"/>
          <w:szCs w:val="18"/>
        </w:rPr>
        <w:t xml:space="preserve">. Πιστοποιημένος χρήστης της αναθέτουσας αρχής, </w:t>
      </w:r>
      <w:r w:rsidR="00EF79A6" w:rsidRPr="001A3259">
        <w:rPr>
          <w:sz w:val="18"/>
          <w:szCs w:val="18"/>
          <w:lang w:bidi="en-US"/>
        </w:rPr>
        <w:t xml:space="preserve">χωρίς να απαιτείται απόφαση της τελευταίας, </w:t>
      </w:r>
      <w:r w:rsidRPr="001A3259">
        <w:rPr>
          <w:sz w:val="18"/>
          <w:szCs w:val="18"/>
        </w:rPr>
        <w:t>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EE1FA6" w:rsidRPr="001A3259" w:rsidRDefault="00EE1FA6" w:rsidP="001A3259">
      <w:pPr>
        <w:rPr>
          <w:rFonts w:ascii="Arial" w:hAnsi="Arial" w:cs="Arial"/>
          <w:sz w:val="18"/>
          <w:szCs w:val="18"/>
        </w:rPr>
      </w:pPr>
    </w:p>
    <w:p w:rsidR="00E7154D" w:rsidRPr="001A3259" w:rsidRDefault="00E7154D" w:rsidP="001A3259">
      <w:pPr>
        <w:rPr>
          <w:rFonts w:ascii="Arial" w:hAnsi="Arial" w:cs="Arial"/>
          <w:sz w:val="18"/>
          <w:szCs w:val="18"/>
        </w:rPr>
      </w:pPr>
    </w:p>
    <w:p w:rsidR="005135EB" w:rsidRPr="001A3259" w:rsidRDefault="002454B5" w:rsidP="001A3259">
      <w:pPr>
        <w:pStyle w:val="1"/>
        <w:tabs>
          <w:tab w:val="left" w:pos="993"/>
        </w:tabs>
        <w:rPr>
          <w:rFonts w:ascii="Arial" w:hAnsi="Arial" w:cs="Arial"/>
          <w:sz w:val="18"/>
          <w:szCs w:val="18"/>
        </w:rPr>
      </w:pPr>
      <w:bookmarkStart w:id="5" w:name="_Toc74161386"/>
      <w:r w:rsidRPr="001A3259">
        <w:rPr>
          <w:rFonts w:ascii="Arial" w:hAnsi="Arial" w:cs="Arial"/>
          <w:sz w:val="18"/>
          <w:szCs w:val="18"/>
        </w:rPr>
        <w:t>Άρθρο 4:</w:t>
      </w:r>
      <w:r w:rsidRPr="001A3259">
        <w:rPr>
          <w:rFonts w:ascii="Arial" w:hAnsi="Arial" w:cs="Arial"/>
          <w:sz w:val="18"/>
          <w:szCs w:val="18"/>
        </w:rPr>
        <w:tab/>
      </w:r>
      <w:r w:rsidR="0067397A" w:rsidRPr="001A3259">
        <w:rPr>
          <w:rFonts w:ascii="Arial" w:hAnsi="Arial" w:cs="Arial"/>
          <w:sz w:val="18"/>
          <w:szCs w:val="18"/>
        </w:rPr>
        <w:t>Διαδικασία ηλεκτρονικής αποσφράγισης και αξιολόγησης των προσφορών/ έ</w:t>
      </w:r>
      <w:r w:rsidR="0067397A" w:rsidRPr="001A3259">
        <w:rPr>
          <w:rStyle w:val="a7"/>
          <w:rFonts w:ascii="Arial" w:hAnsi="Arial" w:cs="Arial"/>
          <w:sz w:val="18"/>
          <w:szCs w:val="18"/>
        </w:rPr>
        <w:t>γκριση πρακτικού</w:t>
      </w:r>
      <w:r w:rsidR="00116DE9" w:rsidRPr="001A3259">
        <w:rPr>
          <w:rStyle w:val="a8"/>
          <w:rFonts w:ascii="Arial" w:hAnsi="Arial" w:cs="Arial"/>
          <w:b w:val="0"/>
          <w:bCs w:val="0"/>
          <w:sz w:val="18"/>
          <w:szCs w:val="18"/>
        </w:rPr>
        <w:endnoteReference w:id="20"/>
      </w:r>
      <w:bookmarkEnd w:id="5"/>
      <w:r w:rsidR="005135EB" w:rsidRPr="001A3259">
        <w:rPr>
          <w:rStyle w:val="a7"/>
          <w:rFonts w:ascii="Arial" w:hAnsi="Arial" w:cs="Arial"/>
          <w:sz w:val="18"/>
          <w:szCs w:val="18"/>
        </w:rPr>
        <w:t xml:space="preserve"> </w:t>
      </w:r>
    </w:p>
    <w:p w:rsidR="00E33F1B" w:rsidRPr="001A3259" w:rsidRDefault="00E33F1B" w:rsidP="001A3259">
      <w:pPr>
        <w:pStyle w:val="Standarduser"/>
        <w:jc w:val="both"/>
        <w:rPr>
          <w:rFonts w:ascii="Arial" w:hAnsi="Arial" w:cs="Arial"/>
          <w:sz w:val="18"/>
          <w:szCs w:val="18"/>
          <w:lang w:val="el-GR"/>
        </w:rPr>
      </w:pPr>
    </w:p>
    <w:p w:rsidR="00761750" w:rsidRPr="001A3259" w:rsidRDefault="0067397A" w:rsidP="001A3259">
      <w:pPr>
        <w:pStyle w:val="Standarduser"/>
        <w:jc w:val="both"/>
        <w:rPr>
          <w:rFonts w:ascii="Arial" w:eastAsia="Calibri" w:hAnsi="Arial" w:cs="Arial"/>
          <w:color w:val="000000"/>
          <w:sz w:val="18"/>
          <w:szCs w:val="18"/>
          <w:lang w:val="el-GR" w:eastAsia="ar-SA"/>
        </w:rPr>
      </w:pPr>
      <w:r w:rsidRPr="001A3259">
        <w:rPr>
          <w:rFonts w:ascii="Arial" w:hAnsi="Arial" w:cs="Arial"/>
          <w:b/>
          <w:sz w:val="18"/>
          <w:szCs w:val="18"/>
          <w:lang w:val="el-GR"/>
        </w:rPr>
        <w:t>α)</w:t>
      </w:r>
      <w:r w:rsidRPr="001A3259">
        <w:rPr>
          <w:rFonts w:ascii="Arial" w:hAnsi="Arial" w:cs="Arial"/>
          <w:sz w:val="18"/>
          <w:szCs w:val="18"/>
          <w:lang w:val="el-GR"/>
        </w:rPr>
        <w:t xml:space="preserve"> </w:t>
      </w:r>
      <w:r w:rsidRPr="001A3259">
        <w:rPr>
          <w:rFonts w:ascii="Arial" w:eastAsia="Calibri" w:hAnsi="Arial" w:cs="Arial"/>
          <w:color w:val="000000"/>
          <w:sz w:val="18"/>
          <w:szCs w:val="18"/>
          <w:lang w:val="el-GR" w:eastAsia="ar-SA"/>
        </w:rPr>
        <w:t xml:space="preserve">Μετά την καταληκτική ημερομηνία υποβολής προσφορών, όπως ορίζεται στο άρθρο 14 της παρούσας, και πριν </w:t>
      </w:r>
      <w:r w:rsidR="00583D90" w:rsidRPr="001A3259">
        <w:rPr>
          <w:rFonts w:ascii="Arial" w:eastAsia="Calibri" w:hAnsi="Arial" w:cs="Arial"/>
          <w:color w:val="000000"/>
          <w:sz w:val="18"/>
          <w:szCs w:val="18"/>
          <w:lang w:val="el-GR" w:eastAsia="ar-SA"/>
        </w:rPr>
        <w:t xml:space="preserve">από </w:t>
      </w:r>
      <w:r w:rsidRPr="001A3259">
        <w:rPr>
          <w:rFonts w:ascii="Arial" w:eastAsia="Calibri" w:hAnsi="Arial" w:cs="Arial"/>
          <w:color w:val="000000"/>
          <w:sz w:val="18"/>
          <w:szCs w:val="18"/>
          <w:lang w:val="el-GR" w:eastAsia="ar-SA"/>
        </w:rPr>
        <w:t xml:space="preserve">την ηλεκτρονική αποσφράγιση, </w:t>
      </w:r>
      <w:r w:rsidR="00461CE0" w:rsidRPr="001A3259">
        <w:rPr>
          <w:rFonts w:ascii="Arial" w:eastAsia="Calibri" w:hAnsi="Arial" w:cs="Arial"/>
          <w:color w:val="000000"/>
          <w:sz w:val="18"/>
          <w:szCs w:val="18"/>
          <w:lang w:val="el-GR" w:eastAsia="ar-SA"/>
        </w:rPr>
        <w:t xml:space="preserve">πιστοποιημένος χρήστης της </w:t>
      </w:r>
      <w:r w:rsidR="00FF6F57" w:rsidRPr="001A3259">
        <w:rPr>
          <w:rFonts w:ascii="Arial" w:eastAsia="Calibri" w:hAnsi="Arial" w:cs="Arial"/>
          <w:color w:val="000000"/>
          <w:sz w:val="18"/>
          <w:szCs w:val="18"/>
          <w:lang w:val="el-GR" w:eastAsia="ar-SA"/>
        </w:rPr>
        <w:t>α</w:t>
      </w:r>
      <w:r w:rsidR="00461CE0" w:rsidRPr="001A3259">
        <w:rPr>
          <w:rFonts w:ascii="Arial" w:eastAsia="Calibri" w:hAnsi="Arial" w:cs="Arial"/>
          <w:color w:val="000000"/>
          <w:sz w:val="18"/>
          <w:szCs w:val="18"/>
          <w:lang w:val="el-GR" w:eastAsia="ar-SA"/>
        </w:rPr>
        <w:t xml:space="preserve">ναθέτουσας </w:t>
      </w:r>
      <w:r w:rsidR="00FF6F57" w:rsidRPr="001A3259">
        <w:rPr>
          <w:rFonts w:ascii="Arial" w:eastAsia="Calibri" w:hAnsi="Arial" w:cs="Arial"/>
          <w:color w:val="000000"/>
          <w:sz w:val="18"/>
          <w:szCs w:val="18"/>
          <w:lang w:val="el-GR" w:eastAsia="ar-SA"/>
        </w:rPr>
        <w:t>α</w:t>
      </w:r>
      <w:r w:rsidR="00461CE0" w:rsidRPr="001A3259">
        <w:rPr>
          <w:rFonts w:ascii="Arial" w:eastAsia="Calibri" w:hAnsi="Arial" w:cs="Arial"/>
          <w:color w:val="000000"/>
          <w:sz w:val="18"/>
          <w:szCs w:val="18"/>
          <w:lang w:val="el-GR" w:eastAsia="ar-SA"/>
        </w:rPr>
        <w:t>ρχή</w:t>
      </w:r>
      <w:r w:rsidR="00FF6F57" w:rsidRPr="001A3259">
        <w:rPr>
          <w:rFonts w:ascii="Arial" w:eastAsia="Calibri" w:hAnsi="Arial" w:cs="Arial"/>
          <w:color w:val="000000"/>
          <w:sz w:val="18"/>
          <w:szCs w:val="18"/>
          <w:lang w:val="el-GR" w:eastAsia="ar-SA"/>
        </w:rPr>
        <w:t xml:space="preserve">ς </w:t>
      </w:r>
      <w:r w:rsidR="00461CE0" w:rsidRPr="001A3259">
        <w:rPr>
          <w:rFonts w:ascii="Arial" w:eastAsia="Calibri" w:hAnsi="Arial" w:cs="Arial"/>
          <w:color w:val="000000"/>
          <w:sz w:val="18"/>
          <w:szCs w:val="18"/>
          <w:lang w:val="el-GR" w:eastAsia="ar-SA"/>
        </w:rPr>
        <w:t>μεταβιβάζει την αρμοδιότητα διαχείρισης του ηλεκτρονικού διαγωνισμού σε πιστοποιημένο χρήστη της Επιτροπής Διαγωνισμού</w:t>
      </w:r>
      <w:r w:rsidR="00C62EFE" w:rsidRPr="001A3259">
        <w:rPr>
          <w:rFonts w:ascii="Arial" w:eastAsia="Calibri" w:hAnsi="Arial" w:cs="Arial"/>
          <w:color w:val="000000"/>
          <w:sz w:val="18"/>
          <w:szCs w:val="18"/>
          <w:lang w:val="el-GR" w:eastAsia="ar-SA"/>
        </w:rPr>
        <w:t xml:space="preserve">. </w:t>
      </w:r>
      <w:r w:rsidRPr="001A3259">
        <w:rPr>
          <w:rFonts w:ascii="Arial" w:eastAsia="Calibri" w:hAnsi="Arial" w:cs="Arial"/>
          <w:strike/>
          <w:color w:val="000000"/>
          <w:sz w:val="18"/>
          <w:szCs w:val="18"/>
          <w:lang w:val="el-GR" w:eastAsia="ar-SA"/>
        </w:rPr>
        <w:t xml:space="preserve"> </w:t>
      </w:r>
    </w:p>
    <w:p w:rsidR="0067397A" w:rsidRPr="001A3259" w:rsidRDefault="0067397A" w:rsidP="001A3259">
      <w:pPr>
        <w:pStyle w:val="Standarduser"/>
        <w:jc w:val="both"/>
        <w:rPr>
          <w:rFonts w:ascii="Arial" w:hAnsi="Arial" w:cs="Arial"/>
          <w:sz w:val="18"/>
          <w:szCs w:val="18"/>
          <w:lang w:val="el-GR"/>
        </w:rPr>
      </w:pPr>
    </w:p>
    <w:p w:rsidR="0067397A" w:rsidRPr="001A3259" w:rsidRDefault="001570E5" w:rsidP="001A3259">
      <w:pPr>
        <w:pStyle w:val="Standarduser"/>
        <w:jc w:val="both"/>
        <w:rPr>
          <w:rFonts w:ascii="Arial" w:eastAsia="Calibri" w:hAnsi="Arial" w:cs="Arial"/>
          <w:color w:val="000000"/>
          <w:sz w:val="18"/>
          <w:szCs w:val="18"/>
          <w:lang w:val="el-GR" w:eastAsia="ar-SA"/>
        </w:rPr>
      </w:pPr>
      <w:r w:rsidRPr="001A3259">
        <w:rPr>
          <w:rFonts w:ascii="Arial" w:eastAsia="Calibri" w:hAnsi="Arial" w:cs="Arial"/>
          <w:b/>
          <w:color w:val="000000"/>
          <w:sz w:val="18"/>
          <w:szCs w:val="18"/>
          <w:lang w:val="el-GR" w:eastAsia="ar-SA"/>
        </w:rPr>
        <w:t>β)</w:t>
      </w:r>
      <w:r w:rsidR="0067397A" w:rsidRPr="001A3259">
        <w:rPr>
          <w:rFonts w:ascii="Arial" w:eastAsia="Calibri" w:hAnsi="Arial" w:cs="Arial"/>
          <w:color w:val="000000"/>
          <w:sz w:val="18"/>
          <w:szCs w:val="18"/>
          <w:lang w:val="el-GR" w:eastAsia="ar-SA"/>
        </w:rPr>
        <w:t xml:space="preserve"> </w:t>
      </w:r>
      <w:r w:rsidR="00C62EFE" w:rsidRPr="001A3259">
        <w:rPr>
          <w:rFonts w:ascii="Arial" w:eastAsia="Calibri" w:hAnsi="Arial" w:cs="Arial"/>
          <w:color w:val="000000"/>
          <w:sz w:val="18"/>
          <w:szCs w:val="18"/>
          <w:lang w:val="el-GR" w:eastAsia="ar-SA"/>
        </w:rPr>
        <w:t xml:space="preserve">Η  </w:t>
      </w:r>
      <w:r w:rsidR="0067397A" w:rsidRPr="001A3259">
        <w:rPr>
          <w:rFonts w:ascii="Arial" w:eastAsia="Calibri" w:hAnsi="Arial" w:cs="Arial"/>
          <w:color w:val="000000"/>
          <w:sz w:val="18"/>
          <w:szCs w:val="18"/>
          <w:lang w:val="el-GR" w:eastAsia="ar-SA"/>
        </w:rPr>
        <w:t>Επιτροπή Διαγωνισμού</w:t>
      </w:r>
      <w:r w:rsidR="0033123E" w:rsidRPr="001A3259">
        <w:rPr>
          <w:rStyle w:val="a8"/>
          <w:rFonts w:ascii="Arial" w:hAnsi="Arial" w:cs="Arial"/>
          <w:sz w:val="18"/>
          <w:szCs w:val="18"/>
          <w:lang w:val="el-GR"/>
        </w:rPr>
        <w:endnoteReference w:id="21"/>
      </w:r>
      <w:r w:rsidR="0067397A" w:rsidRPr="001A3259">
        <w:rPr>
          <w:rFonts w:ascii="Arial" w:eastAsia="Calibri" w:hAnsi="Arial" w:cs="Arial"/>
          <w:color w:val="000000"/>
          <w:sz w:val="18"/>
          <w:szCs w:val="18"/>
          <w:lang w:val="el-GR" w:eastAsia="ar-SA"/>
        </w:rPr>
        <w:t>, κατά την ημερομηνία και ώρα που ορίζεται στο άρθρο 14 της παρούσας, προβαίν</w:t>
      </w:r>
      <w:r w:rsidR="006F184D" w:rsidRPr="001A3259">
        <w:rPr>
          <w:rFonts w:ascii="Arial" w:eastAsia="Calibri" w:hAnsi="Arial" w:cs="Arial"/>
          <w:color w:val="000000"/>
          <w:sz w:val="18"/>
          <w:szCs w:val="18"/>
          <w:lang w:val="el-GR" w:eastAsia="ar-SA"/>
        </w:rPr>
        <w:t>ει</w:t>
      </w:r>
      <w:r w:rsidR="0067397A" w:rsidRPr="001A3259">
        <w:rPr>
          <w:rFonts w:ascii="Arial" w:eastAsia="Calibri" w:hAnsi="Arial" w:cs="Arial"/>
          <w:color w:val="000000"/>
          <w:sz w:val="18"/>
          <w:szCs w:val="18"/>
          <w:lang w:val="el-GR" w:eastAsia="ar-SA"/>
        </w:rPr>
        <w:t xml:space="preserve"> σε ηλεκτρονική αποσφράγιση του </w:t>
      </w:r>
      <w:r w:rsidR="006F184D" w:rsidRPr="001A3259">
        <w:rPr>
          <w:rFonts w:ascii="Arial" w:eastAsia="Calibri" w:hAnsi="Arial" w:cs="Arial"/>
          <w:color w:val="000000"/>
          <w:sz w:val="18"/>
          <w:szCs w:val="18"/>
          <w:lang w:val="el-GR" w:eastAsia="ar-SA"/>
        </w:rPr>
        <w:t>(</w:t>
      </w:r>
      <w:r w:rsidR="0067397A" w:rsidRPr="001A3259">
        <w:rPr>
          <w:rFonts w:ascii="Arial" w:eastAsia="Calibri" w:hAnsi="Arial" w:cs="Arial"/>
          <w:color w:val="000000"/>
          <w:sz w:val="18"/>
          <w:szCs w:val="18"/>
          <w:lang w:val="el-GR" w:eastAsia="ar-SA"/>
        </w:rPr>
        <w:t>υπο</w:t>
      </w:r>
      <w:r w:rsidR="006F184D" w:rsidRPr="001A3259">
        <w:rPr>
          <w:rFonts w:ascii="Arial" w:eastAsia="Calibri" w:hAnsi="Arial" w:cs="Arial"/>
          <w:color w:val="000000"/>
          <w:sz w:val="18"/>
          <w:szCs w:val="18"/>
          <w:lang w:val="el-GR" w:eastAsia="ar-SA"/>
        </w:rPr>
        <w:t>)</w:t>
      </w:r>
      <w:r w:rsidR="0067397A" w:rsidRPr="001A3259">
        <w:rPr>
          <w:rFonts w:ascii="Arial" w:eastAsia="Calibri" w:hAnsi="Arial" w:cs="Arial"/>
          <w:color w:val="000000"/>
          <w:sz w:val="18"/>
          <w:szCs w:val="18"/>
          <w:lang w:val="el-GR" w:eastAsia="ar-SA"/>
        </w:rPr>
        <w:t>φακέλου «Δικαιολογητικά Συμμετοχής»</w:t>
      </w:r>
      <w:r w:rsidR="006F184D" w:rsidRPr="001A3259">
        <w:rPr>
          <w:rFonts w:ascii="Arial" w:eastAsia="Calibri" w:hAnsi="Arial" w:cs="Arial"/>
          <w:color w:val="000000"/>
          <w:sz w:val="18"/>
          <w:szCs w:val="18"/>
          <w:lang w:val="el-GR" w:eastAsia="ar-SA"/>
        </w:rPr>
        <w:t xml:space="preserve"> και</w:t>
      </w:r>
      <w:r w:rsidR="0067397A" w:rsidRPr="001A3259">
        <w:rPr>
          <w:rFonts w:ascii="Arial" w:eastAsia="Calibri" w:hAnsi="Arial" w:cs="Arial"/>
          <w:color w:val="000000"/>
          <w:sz w:val="18"/>
          <w:szCs w:val="18"/>
          <w:lang w:val="el-GR" w:eastAsia="ar-SA"/>
        </w:rPr>
        <w:t xml:space="preserve"> του </w:t>
      </w:r>
      <w:r w:rsidR="006F184D" w:rsidRPr="001A3259">
        <w:rPr>
          <w:rFonts w:ascii="Arial" w:eastAsia="Calibri" w:hAnsi="Arial" w:cs="Arial"/>
          <w:color w:val="000000"/>
          <w:sz w:val="18"/>
          <w:szCs w:val="18"/>
          <w:lang w:val="el-GR" w:eastAsia="ar-SA"/>
        </w:rPr>
        <w:t>(</w:t>
      </w:r>
      <w:r w:rsidR="0067397A" w:rsidRPr="001A3259">
        <w:rPr>
          <w:rFonts w:ascii="Arial" w:eastAsia="Calibri" w:hAnsi="Arial" w:cs="Arial"/>
          <w:color w:val="000000"/>
          <w:sz w:val="18"/>
          <w:szCs w:val="18"/>
          <w:lang w:val="el-GR" w:eastAsia="ar-SA"/>
        </w:rPr>
        <w:t>υπο</w:t>
      </w:r>
      <w:r w:rsidR="006F184D" w:rsidRPr="001A3259">
        <w:rPr>
          <w:rFonts w:ascii="Arial" w:eastAsia="Calibri" w:hAnsi="Arial" w:cs="Arial"/>
          <w:color w:val="000000"/>
          <w:sz w:val="18"/>
          <w:szCs w:val="18"/>
          <w:lang w:val="el-GR" w:eastAsia="ar-SA"/>
        </w:rPr>
        <w:t>)</w:t>
      </w:r>
      <w:r w:rsidR="0067397A" w:rsidRPr="001A3259">
        <w:rPr>
          <w:rFonts w:ascii="Arial" w:eastAsia="Calibri" w:hAnsi="Arial" w:cs="Arial"/>
          <w:color w:val="000000"/>
          <w:sz w:val="18"/>
          <w:szCs w:val="18"/>
          <w:lang w:val="el-GR" w:eastAsia="ar-SA"/>
        </w:rPr>
        <w:t>φακέλου “Τεχνική Προσφορά”</w:t>
      </w:r>
      <w:r w:rsidR="006F184D" w:rsidRPr="001A3259">
        <w:rPr>
          <w:rFonts w:ascii="Arial" w:eastAsia="Calibri" w:hAnsi="Arial" w:cs="Arial"/>
          <w:color w:val="000000"/>
          <w:sz w:val="18"/>
          <w:szCs w:val="18"/>
          <w:lang w:val="el-GR" w:eastAsia="ar-SA"/>
        </w:rPr>
        <w:t>,</w:t>
      </w:r>
      <w:r w:rsidR="00AF45A5" w:rsidRPr="001A3259">
        <w:rPr>
          <w:rFonts w:ascii="Arial" w:eastAsia="Calibri" w:hAnsi="Arial" w:cs="Arial"/>
          <w:color w:val="000000"/>
          <w:sz w:val="18"/>
          <w:szCs w:val="18"/>
          <w:lang w:val="el-GR" w:eastAsia="ar-SA"/>
        </w:rPr>
        <w:t xml:space="preserve"> </w:t>
      </w:r>
      <w:r w:rsidR="0067397A" w:rsidRPr="001A3259">
        <w:rPr>
          <w:rFonts w:ascii="Arial" w:eastAsia="Calibri" w:hAnsi="Arial" w:cs="Arial"/>
          <w:color w:val="000000"/>
          <w:sz w:val="18"/>
          <w:szCs w:val="18"/>
          <w:lang w:val="el-GR" w:eastAsia="ar-SA"/>
        </w:rPr>
        <w:t xml:space="preserve"> </w:t>
      </w:r>
      <w:r w:rsidR="006F184D" w:rsidRPr="001A3259">
        <w:rPr>
          <w:rFonts w:ascii="Arial" w:eastAsia="Calibri" w:hAnsi="Arial" w:cs="Arial"/>
          <w:color w:val="000000"/>
          <w:sz w:val="18"/>
          <w:szCs w:val="18"/>
          <w:lang w:val="el-GR" w:eastAsia="ar-SA"/>
        </w:rPr>
        <w:t xml:space="preserve">χωρίς να παρέχει </w:t>
      </w:r>
      <w:r w:rsidR="00AF45A5" w:rsidRPr="001A3259">
        <w:rPr>
          <w:rFonts w:ascii="Arial" w:eastAsia="Calibri" w:hAnsi="Arial" w:cs="Arial"/>
          <w:color w:val="000000"/>
          <w:sz w:val="18"/>
          <w:szCs w:val="18"/>
          <w:lang w:val="el-GR" w:eastAsia="ar-SA"/>
        </w:rPr>
        <w:t xml:space="preserve">στους προσφέροντες </w:t>
      </w:r>
      <w:r w:rsidR="006F184D" w:rsidRPr="001A3259">
        <w:rPr>
          <w:rFonts w:ascii="Arial" w:eastAsia="Calibri" w:hAnsi="Arial" w:cs="Arial"/>
          <w:color w:val="000000"/>
          <w:sz w:val="18"/>
          <w:szCs w:val="18"/>
          <w:lang w:val="el-GR" w:eastAsia="ar-SA"/>
        </w:rPr>
        <w:t xml:space="preserve">πρόσβαση στα υποβληθέντα </w:t>
      </w:r>
      <w:r w:rsidR="00583D90" w:rsidRPr="001A3259">
        <w:rPr>
          <w:rFonts w:ascii="Arial" w:eastAsia="Calibri" w:hAnsi="Arial" w:cs="Arial"/>
          <w:color w:val="000000"/>
          <w:sz w:val="18"/>
          <w:szCs w:val="18"/>
          <w:lang w:val="el-GR" w:eastAsia="ar-SA"/>
        </w:rPr>
        <w:t xml:space="preserve">δικαιολογητικά συμμετοχής ή στις υποβληθείσες τεχνικές προσφορές </w:t>
      </w:r>
      <w:r w:rsidR="006F184D" w:rsidRPr="001A3259">
        <w:rPr>
          <w:rFonts w:ascii="Arial" w:eastAsia="Calibri" w:hAnsi="Arial" w:cs="Arial"/>
          <w:color w:val="000000"/>
          <w:sz w:val="18"/>
          <w:szCs w:val="18"/>
          <w:lang w:val="el-GR" w:eastAsia="ar-SA"/>
        </w:rPr>
        <w:t xml:space="preserve">των </w:t>
      </w:r>
      <w:r w:rsidR="00AF45A5" w:rsidRPr="001A3259">
        <w:rPr>
          <w:rFonts w:ascii="Arial" w:eastAsia="Calibri" w:hAnsi="Arial" w:cs="Arial"/>
          <w:color w:val="000000"/>
          <w:sz w:val="18"/>
          <w:szCs w:val="18"/>
          <w:lang w:val="el-GR" w:eastAsia="ar-SA"/>
        </w:rPr>
        <w:t xml:space="preserve">λοιπών </w:t>
      </w:r>
      <w:r w:rsidR="006F184D" w:rsidRPr="001A3259">
        <w:rPr>
          <w:rFonts w:ascii="Arial" w:eastAsia="Calibri" w:hAnsi="Arial" w:cs="Arial"/>
          <w:color w:val="000000"/>
          <w:sz w:val="18"/>
          <w:szCs w:val="18"/>
          <w:lang w:val="el-GR" w:eastAsia="ar-SA"/>
        </w:rPr>
        <w:t>οικονομικών φορέων</w:t>
      </w:r>
      <w:r w:rsidR="00AF45A5" w:rsidRPr="001A3259">
        <w:rPr>
          <w:rFonts w:ascii="Arial" w:eastAsia="Calibri" w:hAnsi="Arial" w:cs="Arial"/>
          <w:color w:val="000000"/>
          <w:sz w:val="18"/>
          <w:szCs w:val="18"/>
          <w:lang w:val="el-GR" w:eastAsia="ar-SA"/>
        </w:rPr>
        <w:t>.</w:t>
      </w:r>
      <w:r w:rsidR="00583D90" w:rsidRPr="001A3259">
        <w:rPr>
          <w:rFonts w:ascii="Arial" w:eastAsia="Calibri" w:hAnsi="Arial" w:cs="Arial"/>
          <w:color w:val="000000"/>
          <w:sz w:val="18"/>
          <w:szCs w:val="18"/>
          <w:highlight w:val="green"/>
          <w:lang w:val="el-GR" w:eastAsia="ar-SA" w:bidi="en-US"/>
        </w:rPr>
        <w:t xml:space="preserve"> </w:t>
      </w:r>
    </w:p>
    <w:p w:rsidR="00461CE0" w:rsidRPr="001A3259" w:rsidRDefault="00461CE0" w:rsidP="001A3259">
      <w:pPr>
        <w:pStyle w:val="Standarduser"/>
        <w:jc w:val="both"/>
        <w:rPr>
          <w:rFonts w:ascii="Arial" w:eastAsia="Calibri" w:hAnsi="Arial" w:cs="Arial"/>
          <w:color w:val="000000"/>
          <w:sz w:val="18"/>
          <w:szCs w:val="18"/>
          <w:lang w:val="el-GR" w:eastAsia="ar-SA"/>
        </w:rPr>
      </w:pPr>
      <w:r w:rsidRPr="001A3259">
        <w:rPr>
          <w:rFonts w:ascii="Arial" w:eastAsia="Calibri" w:hAnsi="Arial" w:cs="Arial"/>
          <w:color w:val="000000"/>
          <w:sz w:val="18"/>
          <w:szCs w:val="18"/>
          <w:lang w:val="el-GR" w:eastAsia="ar-SA"/>
        </w:rPr>
        <w:t>Η αναθέτουσα αρχή διαβιβάζει στον Πρόεδρο της Επιτροπής Διαγωνισμού τους κλειστούς  φακέλους  με τις πρωτότυπες εγγυήσεις συμμετοχής που έχουν προσκομιστεί πριν την ημερομηνία και ώρα αποσφράγισης των προσφορών που ορίζεται</w:t>
      </w:r>
      <w:r w:rsidR="00A24737" w:rsidRPr="001A3259">
        <w:rPr>
          <w:rFonts w:ascii="Arial" w:eastAsia="Calibri" w:hAnsi="Arial" w:cs="Arial"/>
          <w:color w:val="000000"/>
          <w:sz w:val="18"/>
          <w:szCs w:val="18"/>
          <w:lang w:val="el-GR" w:eastAsia="ar-SA"/>
        </w:rPr>
        <w:t>,</w:t>
      </w:r>
      <w:r w:rsidR="00623449" w:rsidRPr="001A3259">
        <w:rPr>
          <w:rFonts w:ascii="Arial" w:eastAsia="Calibri" w:hAnsi="Arial" w:cs="Arial"/>
          <w:color w:val="000000"/>
          <w:sz w:val="18"/>
          <w:szCs w:val="18"/>
          <w:lang w:val="el-GR" w:eastAsia="ar-SA"/>
        </w:rPr>
        <w:t xml:space="preserve"> </w:t>
      </w:r>
      <w:r w:rsidR="00A24737" w:rsidRPr="001A3259">
        <w:rPr>
          <w:rFonts w:ascii="Arial" w:eastAsia="Calibri" w:hAnsi="Arial" w:cs="Arial"/>
          <w:color w:val="000000"/>
          <w:sz w:val="18"/>
          <w:szCs w:val="18"/>
          <w:lang w:val="el-GR" w:eastAsia="ar-SA"/>
        </w:rPr>
        <w:t>ομοίως,</w:t>
      </w:r>
      <w:r w:rsidRPr="001A3259">
        <w:rPr>
          <w:rFonts w:ascii="Arial" w:eastAsia="Calibri" w:hAnsi="Arial" w:cs="Arial"/>
          <w:color w:val="000000"/>
          <w:sz w:val="18"/>
          <w:szCs w:val="18"/>
          <w:lang w:val="el-GR" w:eastAsia="ar-SA"/>
        </w:rPr>
        <w:t xml:space="preserve"> στο άρθρο 14 της παρούσας.</w:t>
      </w:r>
    </w:p>
    <w:p w:rsidR="00461CE0" w:rsidRPr="001A3259" w:rsidRDefault="00461CE0" w:rsidP="001A3259">
      <w:pPr>
        <w:pStyle w:val="Standarduser"/>
        <w:jc w:val="both"/>
        <w:rPr>
          <w:rFonts w:ascii="Arial" w:eastAsia="Calibri" w:hAnsi="Arial" w:cs="Arial"/>
          <w:color w:val="000000"/>
          <w:sz w:val="18"/>
          <w:szCs w:val="18"/>
          <w:lang w:val="el-GR" w:eastAsia="ar-SA"/>
        </w:rPr>
      </w:pPr>
    </w:p>
    <w:p w:rsidR="00B64887" w:rsidRPr="001A3259" w:rsidRDefault="0067397A" w:rsidP="001A3259">
      <w:pPr>
        <w:pStyle w:val="Standarduser"/>
        <w:jc w:val="both"/>
        <w:rPr>
          <w:rFonts w:ascii="Arial" w:hAnsi="Arial" w:cs="Arial"/>
          <w:sz w:val="18"/>
          <w:szCs w:val="18"/>
          <w:lang w:val="el-GR"/>
        </w:rPr>
      </w:pPr>
      <w:r w:rsidRPr="001A3259">
        <w:rPr>
          <w:rFonts w:ascii="Arial" w:eastAsia="Calibri" w:hAnsi="Arial" w:cs="Arial"/>
          <w:b/>
          <w:color w:val="000000"/>
          <w:sz w:val="18"/>
          <w:szCs w:val="18"/>
          <w:lang w:val="el-GR" w:eastAsia="ar-SA"/>
        </w:rPr>
        <w:t>γ)</w:t>
      </w:r>
      <w:r w:rsidRPr="001A3259">
        <w:rPr>
          <w:rFonts w:ascii="Arial" w:eastAsia="Calibri" w:hAnsi="Arial" w:cs="Arial"/>
          <w:color w:val="000000"/>
          <w:sz w:val="18"/>
          <w:szCs w:val="18"/>
          <w:lang w:val="el-GR" w:eastAsia="ar-SA"/>
        </w:rPr>
        <w:t xml:space="preserve"> </w:t>
      </w:r>
      <w:r w:rsidR="00C62EFE" w:rsidRPr="001A3259">
        <w:rPr>
          <w:rFonts w:ascii="Arial" w:eastAsia="Calibri" w:hAnsi="Arial" w:cs="Arial"/>
          <w:color w:val="000000"/>
          <w:sz w:val="18"/>
          <w:szCs w:val="18"/>
          <w:lang w:val="el-GR" w:eastAsia="ar-SA"/>
        </w:rPr>
        <w:t>Στη συνέχεια,  μ</w:t>
      </w:r>
      <w:r w:rsidR="00DC15CF" w:rsidRPr="001A3259">
        <w:rPr>
          <w:rFonts w:ascii="Arial" w:hAnsi="Arial" w:cs="Arial"/>
          <w:sz w:val="18"/>
          <w:szCs w:val="18"/>
          <w:lang w:val="el-GR"/>
        </w:rPr>
        <w:t xml:space="preserve">ετά την ως άνω αποσφράγιση, η Επιτροπή Διαγωνισμού προβαίνει </w:t>
      </w:r>
      <w:r w:rsidR="00461CE0" w:rsidRPr="001A3259">
        <w:rPr>
          <w:rFonts w:ascii="Arial" w:hAnsi="Arial" w:cs="Arial"/>
          <w:sz w:val="18"/>
          <w:szCs w:val="18"/>
          <w:lang w:val="el-GR"/>
        </w:rPr>
        <w:t>στις ακόλουθες ενέργειες:</w:t>
      </w:r>
    </w:p>
    <w:p w:rsidR="00791F6B" w:rsidRPr="001A3259" w:rsidRDefault="00461CE0" w:rsidP="001A3259">
      <w:pPr>
        <w:pStyle w:val="Standarduser"/>
        <w:jc w:val="both"/>
        <w:rPr>
          <w:rFonts w:ascii="Arial" w:hAnsi="Arial" w:cs="Arial"/>
          <w:sz w:val="18"/>
          <w:szCs w:val="18"/>
          <w:lang w:val="el-GR"/>
        </w:rPr>
      </w:pPr>
      <w:r w:rsidRPr="001A3259">
        <w:rPr>
          <w:rFonts w:ascii="Arial" w:hAnsi="Arial" w:cs="Arial"/>
          <w:b/>
          <w:sz w:val="18"/>
          <w:szCs w:val="18"/>
          <w:lang w:val="el-GR"/>
        </w:rPr>
        <w:t>(</w:t>
      </w:r>
      <w:r w:rsidRPr="001A3259">
        <w:rPr>
          <w:rFonts w:ascii="Arial" w:hAnsi="Arial" w:cs="Arial"/>
          <w:b/>
          <w:sz w:val="18"/>
          <w:szCs w:val="18"/>
        </w:rPr>
        <w:t>i</w:t>
      </w:r>
      <w:r w:rsidRPr="001A3259">
        <w:rPr>
          <w:rFonts w:ascii="Arial" w:hAnsi="Arial" w:cs="Arial"/>
          <w:b/>
          <w:sz w:val="18"/>
          <w:szCs w:val="18"/>
          <w:lang w:val="el-GR"/>
        </w:rPr>
        <w:t>)</w:t>
      </w:r>
      <w:r w:rsidRPr="001A3259">
        <w:rPr>
          <w:rFonts w:ascii="Arial" w:hAnsi="Arial" w:cs="Arial"/>
          <w:sz w:val="18"/>
          <w:szCs w:val="18"/>
          <w:lang w:val="el-GR"/>
        </w:rPr>
        <w:t xml:space="preserve"> </w:t>
      </w:r>
      <w:r w:rsidR="00E7154D" w:rsidRPr="001A3259">
        <w:rPr>
          <w:rFonts w:ascii="Arial" w:hAnsi="Arial" w:cs="Arial"/>
          <w:sz w:val="18"/>
          <w:szCs w:val="18"/>
          <w:lang w:val="el-GR"/>
        </w:rPr>
        <w:tab/>
      </w:r>
      <w:r w:rsidRPr="001A3259">
        <w:rPr>
          <w:rFonts w:ascii="Arial" w:hAnsi="Arial" w:cs="Arial"/>
          <w:sz w:val="18"/>
          <w:szCs w:val="18"/>
          <w:lang w:val="el-GR"/>
        </w:rPr>
        <w:t>αναρτά στον ηλεκτρονικό χώρο «Συνημμένα Ηλεκτρονικού Διαγωνισμού», τον σχετικό κατάλογο προσφερόντων</w:t>
      </w:r>
      <w:r w:rsidR="003C1A93" w:rsidRPr="001A3259">
        <w:rPr>
          <w:rFonts w:ascii="Arial" w:hAnsi="Arial" w:cs="Arial"/>
          <w:sz w:val="18"/>
          <w:szCs w:val="18"/>
          <w:lang w:val="el-GR"/>
        </w:rPr>
        <w:t>, όπως αυτός παράγεται από το υποσύστημα</w:t>
      </w:r>
      <w:r w:rsidR="00895A2A" w:rsidRPr="001A3259">
        <w:rPr>
          <w:rFonts w:ascii="Arial" w:hAnsi="Arial" w:cs="Arial"/>
          <w:sz w:val="18"/>
          <w:szCs w:val="18"/>
          <w:lang w:val="el-GR"/>
        </w:rPr>
        <w:t>,</w:t>
      </w:r>
      <w:r w:rsidR="00895A2A" w:rsidRPr="001A3259">
        <w:rPr>
          <w:rFonts w:ascii="Arial" w:eastAsia="Calibri" w:hAnsi="Arial" w:cs="Arial"/>
          <w:color w:val="000000"/>
          <w:sz w:val="18"/>
          <w:szCs w:val="18"/>
          <w:lang w:val="el-GR" w:eastAsia="ar-SA" w:bidi="en-US"/>
        </w:rPr>
        <w:t xml:space="preserve"> </w:t>
      </w:r>
      <w:r w:rsidR="00895A2A" w:rsidRPr="001A3259">
        <w:rPr>
          <w:rFonts w:ascii="Arial" w:hAnsi="Arial" w:cs="Arial"/>
          <w:sz w:val="18"/>
          <w:szCs w:val="18"/>
          <w:lang w:val="el-GR"/>
        </w:rPr>
        <w:t xml:space="preserve">με δικαίωμα πρόσβασης μόνον στους προσφέροντες </w:t>
      </w:r>
      <w:r w:rsidR="003C1A93" w:rsidRPr="001A3259">
        <w:rPr>
          <w:rFonts w:ascii="Arial" w:hAnsi="Arial" w:cs="Arial"/>
          <w:sz w:val="18"/>
          <w:szCs w:val="18"/>
          <w:lang w:val="el-GR"/>
        </w:rPr>
        <w:t>.</w:t>
      </w:r>
    </w:p>
    <w:p w:rsidR="00B64887" w:rsidRPr="001A3259" w:rsidRDefault="00B64887" w:rsidP="001A3259">
      <w:pPr>
        <w:pStyle w:val="Standarduser"/>
        <w:jc w:val="both"/>
        <w:rPr>
          <w:rFonts w:ascii="Arial" w:hAnsi="Arial" w:cs="Arial"/>
          <w:sz w:val="18"/>
          <w:szCs w:val="18"/>
          <w:lang w:val="el-GR"/>
        </w:rPr>
      </w:pPr>
      <w:r w:rsidRPr="001A3259">
        <w:rPr>
          <w:rFonts w:ascii="Arial" w:hAnsi="Arial" w:cs="Arial"/>
          <w:b/>
          <w:sz w:val="18"/>
          <w:szCs w:val="18"/>
          <w:lang w:val="el-GR"/>
        </w:rPr>
        <w:t>(</w:t>
      </w:r>
      <w:r w:rsidR="00171991" w:rsidRPr="001A3259">
        <w:rPr>
          <w:rFonts w:ascii="Arial" w:hAnsi="Arial" w:cs="Arial"/>
          <w:b/>
          <w:sz w:val="18"/>
          <w:szCs w:val="18"/>
        </w:rPr>
        <w:t>i</w:t>
      </w:r>
      <w:r w:rsidRPr="001A3259">
        <w:rPr>
          <w:rFonts w:ascii="Arial" w:hAnsi="Arial" w:cs="Arial"/>
          <w:b/>
          <w:sz w:val="18"/>
          <w:szCs w:val="18"/>
        </w:rPr>
        <w:t>i</w:t>
      </w:r>
      <w:r w:rsidRPr="001A3259">
        <w:rPr>
          <w:rFonts w:ascii="Arial" w:hAnsi="Arial" w:cs="Arial"/>
          <w:b/>
          <w:sz w:val="18"/>
          <w:szCs w:val="18"/>
          <w:lang w:val="el-GR"/>
        </w:rPr>
        <w:t>)</w:t>
      </w:r>
      <w:r w:rsidR="00461CE0" w:rsidRPr="001A3259">
        <w:rPr>
          <w:rFonts w:ascii="Arial" w:hAnsi="Arial" w:cs="Arial"/>
          <w:sz w:val="18"/>
          <w:szCs w:val="18"/>
          <w:lang w:val="el-GR"/>
        </w:rPr>
        <w:t xml:space="preserve"> </w:t>
      </w:r>
      <w:r w:rsidR="00E7154D" w:rsidRPr="001A3259">
        <w:rPr>
          <w:rFonts w:ascii="Arial" w:hAnsi="Arial" w:cs="Arial"/>
          <w:sz w:val="18"/>
          <w:szCs w:val="18"/>
          <w:lang w:val="el-GR"/>
        </w:rPr>
        <w:tab/>
      </w:r>
      <w:r w:rsidR="00A04025" w:rsidRPr="001A3259">
        <w:rPr>
          <w:rFonts w:ascii="Arial" w:hAnsi="Arial" w:cs="Arial"/>
          <w:sz w:val="18"/>
          <w:szCs w:val="18"/>
          <w:lang w:val="el-GR"/>
        </w:rPr>
        <w:t xml:space="preserve">ελέγχει εάν προσκομίστηκαν οι απαιτούμενες πρωτότυπες εγγυητικές επιστολές συμμετοχής σύμφωνα με την παρ. 5β του άρθρου 3 της παρούσας. </w:t>
      </w:r>
      <w:r w:rsidRPr="001A3259">
        <w:rPr>
          <w:rFonts w:ascii="Arial" w:hAnsi="Arial" w:cs="Arial"/>
          <w:sz w:val="18"/>
          <w:szCs w:val="18"/>
          <w:lang w:val="el-GR"/>
        </w:rPr>
        <w:t xml:space="preserve"> Η προσφορά οικονομικού φορέα που παρέλειψε </w:t>
      </w:r>
      <w:r w:rsidR="00156F25" w:rsidRPr="001A3259">
        <w:rPr>
          <w:rFonts w:ascii="Arial" w:hAnsi="Arial" w:cs="Arial"/>
          <w:sz w:val="18"/>
          <w:szCs w:val="18"/>
          <w:lang w:val="el-GR"/>
        </w:rPr>
        <w:t>είτε να προσκομίσει την απαιτούμενη πρωτότυπη εγγύηση συμμετοχής, σε περίπτωση υποβολής έγχαρτης εγγύησης συμμετοχής,</w:t>
      </w:r>
      <w:r w:rsidRPr="001A3259">
        <w:rPr>
          <w:rFonts w:ascii="Arial" w:hAnsi="Arial" w:cs="Arial"/>
          <w:sz w:val="18"/>
          <w:szCs w:val="18"/>
          <w:lang w:val="el-GR"/>
        </w:rPr>
        <w:t xml:space="preserve"> </w:t>
      </w:r>
      <w:r w:rsidR="000625C9" w:rsidRPr="001A3259">
        <w:rPr>
          <w:rFonts w:ascii="Arial" w:hAnsi="Arial" w:cs="Arial"/>
          <w:sz w:val="18"/>
          <w:szCs w:val="18"/>
          <w:lang w:val="el-GR"/>
        </w:rPr>
        <w:t>είτε να υποβάλει την απαιτούμενη εγγύηση ηλεκτρονικής έκδοσης στον οικείο ηλεκτρονικό υπ</w:t>
      </w:r>
      <w:r w:rsidR="00C92872" w:rsidRPr="001A3259">
        <w:rPr>
          <w:rFonts w:ascii="Arial" w:hAnsi="Arial" w:cs="Arial"/>
          <w:sz w:val="18"/>
          <w:szCs w:val="18"/>
          <w:lang w:val="el-GR"/>
        </w:rPr>
        <w:t>ο</w:t>
      </w:r>
      <w:r w:rsidR="000625C9" w:rsidRPr="001A3259">
        <w:rPr>
          <w:rFonts w:ascii="Arial" w:hAnsi="Arial" w:cs="Arial"/>
          <w:sz w:val="18"/>
          <w:szCs w:val="18"/>
          <w:lang w:val="el-GR"/>
        </w:rPr>
        <w:t>φάκελο</w:t>
      </w:r>
      <w:r w:rsidR="000E4245" w:rsidRPr="001A3259">
        <w:rPr>
          <w:rFonts w:ascii="Arial" w:hAnsi="Arial" w:cs="Arial"/>
          <w:sz w:val="18"/>
          <w:szCs w:val="18"/>
          <w:lang w:val="el-GR"/>
        </w:rPr>
        <w:t xml:space="preserve"> μέχρι την καταληκτική ημερομηνία υποβολής προσφορών,</w:t>
      </w:r>
      <w:r w:rsidR="000625C9" w:rsidRPr="001A3259">
        <w:rPr>
          <w:rFonts w:ascii="Arial" w:hAnsi="Arial" w:cs="Arial"/>
          <w:sz w:val="18"/>
          <w:szCs w:val="18"/>
          <w:lang w:val="el-GR"/>
        </w:rPr>
        <w:t xml:space="preserve"> </w:t>
      </w:r>
      <w:r w:rsidRPr="001A3259">
        <w:rPr>
          <w:rFonts w:ascii="Arial" w:hAnsi="Arial" w:cs="Arial"/>
          <w:sz w:val="18"/>
          <w:szCs w:val="18"/>
          <w:lang w:val="el-GR"/>
        </w:rPr>
        <w:t>απορρίπτεται ως απαράδεκτη, μετά από γνώμη της Επιτροπής Διαγωνισμού, η οποία συντάσσει πρακτικό, στο οποίο περιλαμβάνονται τα αποτελέσματα του ανωτέρω ελέγχου και υποβάλλει στην αναθέτουσα αρχή το σχετικό ηλεκτρονικό αρχείο, ως “εσωτερικό”, μέσω της λειτουργίας “επικοινωνία” του υποσυστήματος, προς έγκριση</w:t>
      </w:r>
      <w:r w:rsidR="000625C9" w:rsidRPr="001A3259">
        <w:rPr>
          <w:rFonts w:ascii="Arial" w:hAnsi="Arial" w:cs="Arial"/>
          <w:sz w:val="18"/>
          <w:szCs w:val="18"/>
          <w:lang w:val="el-GR"/>
        </w:rPr>
        <w:t xml:space="preserve"> για τη λήψη απόφασης απόρριψης της προσφοράς, σύμφωνα με την παρ. 1 του άρθρου 72 του ν. 4412/2016.</w:t>
      </w:r>
    </w:p>
    <w:p w:rsidR="00B64887" w:rsidRPr="001A3259" w:rsidRDefault="00B64887" w:rsidP="001A3259">
      <w:pPr>
        <w:pStyle w:val="Standarduser"/>
        <w:jc w:val="both"/>
        <w:rPr>
          <w:rFonts w:ascii="Arial" w:hAnsi="Arial" w:cs="Arial"/>
          <w:sz w:val="18"/>
          <w:szCs w:val="18"/>
          <w:lang w:val="el-GR"/>
        </w:rPr>
      </w:pPr>
      <w:r w:rsidRPr="001A3259">
        <w:rPr>
          <w:rFonts w:ascii="Arial" w:hAnsi="Arial" w:cs="Arial"/>
          <w:sz w:val="18"/>
          <w:szCs w:val="18"/>
          <w:lang w:val="el-GR"/>
        </w:rPr>
        <w:t>Μετά την έκδοση της απόφασης έγκρισης του ανωτέρω πρακτικού για την απόρριψη της προσφοράς, η αναθέτουσα αρχή κοινοποιεί την απόφαση σε όλους τους προσφέροντες.</w:t>
      </w:r>
    </w:p>
    <w:p w:rsidR="007556DE" w:rsidRPr="001A3259" w:rsidRDefault="00B64887" w:rsidP="001A3259">
      <w:pPr>
        <w:pStyle w:val="Standarduser"/>
        <w:jc w:val="both"/>
        <w:rPr>
          <w:rFonts w:ascii="Arial" w:hAnsi="Arial" w:cs="Arial"/>
          <w:sz w:val="18"/>
          <w:szCs w:val="18"/>
          <w:lang w:val="el-GR"/>
        </w:rPr>
      </w:pPr>
      <w:r w:rsidRPr="001A3259">
        <w:rPr>
          <w:rFonts w:ascii="Arial" w:hAnsi="Arial" w:cs="Arial"/>
          <w:sz w:val="18"/>
          <w:szCs w:val="18"/>
          <w:lang w:val="el-GR"/>
        </w:rPr>
        <w:t xml:space="preserve">Η απόφαση απόρριψης της προσφοράς εκδίδεται πριν από την έκδοση οποιασδήποτε άλλης απόφασης σχετικά με την αξιολόγηση των προσφορών της </w:t>
      </w:r>
      <w:r w:rsidR="00156F25" w:rsidRPr="001A3259">
        <w:rPr>
          <w:rFonts w:ascii="Arial" w:hAnsi="Arial" w:cs="Arial"/>
          <w:sz w:val="18"/>
          <w:szCs w:val="18"/>
          <w:lang w:val="el-GR"/>
        </w:rPr>
        <w:t>παρούσας</w:t>
      </w:r>
      <w:r w:rsidRPr="001A3259">
        <w:rPr>
          <w:rFonts w:ascii="Arial" w:hAnsi="Arial" w:cs="Arial"/>
          <w:sz w:val="18"/>
          <w:szCs w:val="18"/>
          <w:lang w:val="el-GR"/>
        </w:rPr>
        <w:t xml:space="preserve"> </w:t>
      </w:r>
      <w:r w:rsidR="00156F25" w:rsidRPr="001A3259">
        <w:rPr>
          <w:rFonts w:ascii="Arial" w:hAnsi="Arial" w:cs="Arial"/>
          <w:sz w:val="18"/>
          <w:szCs w:val="18"/>
          <w:lang w:val="el-GR"/>
        </w:rPr>
        <w:t>διαδικασίας.</w:t>
      </w:r>
    </w:p>
    <w:p w:rsidR="00ED48EC" w:rsidRPr="001A3259" w:rsidRDefault="00B64887" w:rsidP="001A3259">
      <w:pPr>
        <w:pStyle w:val="Standarduser"/>
        <w:jc w:val="both"/>
        <w:rPr>
          <w:rFonts w:ascii="Arial" w:hAnsi="Arial" w:cs="Arial"/>
          <w:sz w:val="18"/>
          <w:szCs w:val="18"/>
          <w:lang w:val="el-GR"/>
        </w:rPr>
      </w:pPr>
      <w:r w:rsidRPr="001A3259">
        <w:rPr>
          <w:rFonts w:ascii="Arial" w:hAnsi="Arial" w:cs="Arial"/>
          <w:b/>
          <w:sz w:val="18"/>
          <w:szCs w:val="18"/>
          <w:lang w:val="el-GR"/>
        </w:rPr>
        <w:t>(</w:t>
      </w:r>
      <w:r w:rsidR="00171991" w:rsidRPr="001A3259">
        <w:rPr>
          <w:rFonts w:ascii="Arial" w:hAnsi="Arial" w:cs="Arial"/>
          <w:b/>
          <w:sz w:val="18"/>
          <w:szCs w:val="18"/>
        </w:rPr>
        <w:t>i</w:t>
      </w:r>
      <w:r w:rsidRPr="001A3259">
        <w:rPr>
          <w:rFonts w:ascii="Arial" w:hAnsi="Arial" w:cs="Arial"/>
          <w:b/>
          <w:sz w:val="18"/>
          <w:szCs w:val="18"/>
        </w:rPr>
        <w:t>ii</w:t>
      </w:r>
      <w:r w:rsidRPr="001A3259">
        <w:rPr>
          <w:rFonts w:ascii="Arial" w:hAnsi="Arial" w:cs="Arial"/>
          <w:b/>
          <w:sz w:val="18"/>
          <w:szCs w:val="18"/>
          <w:lang w:val="el-GR"/>
        </w:rPr>
        <w:t>)</w:t>
      </w:r>
      <w:r w:rsidRPr="001A3259">
        <w:rPr>
          <w:rFonts w:ascii="Arial" w:hAnsi="Arial" w:cs="Arial"/>
          <w:sz w:val="18"/>
          <w:szCs w:val="18"/>
          <w:lang w:val="el-GR"/>
        </w:rPr>
        <w:t xml:space="preserve"> </w:t>
      </w:r>
      <w:r w:rsidR="00E7154D" w:rsidRPr="001A3259">
        <w:rPr>
          <w:rFonts w:ascii="Arial" w:hAnsi="Arial" w:cs="Arial"/>
          <w:sz w:val="18"/>
          <w:szCs w:val="18"/>
          <w:lang w:val="el-GR"/>
        </w:rPr>
        <w:tab/>
      </w:r>
      <w:r w:rsidR="00645742" w:rsidRPr="001A3259">
        <w:rPr>
          <w:rFonts w:ascii="Arial" w:hAnsi="Arial" w:cs="Arial"/>
          <w:sz w:val="18"/>
          <w:szCs w:val="18"/>
          <w:lang w:val="el-GR"/>
        </w:rPr>
        <w:t>ελέγχει τα υποβληθέντα δικαιολογητικά</w:t>
      </w:r>
      <w:r w:rsidR="00DC15CF" w:rsidRPr="001A3259">
        <w:rPr>
          <w:rFonts w:ascii="Arial" w:hAnsi="Arial" w:cs="Arial"/>
          <w:sz w:val="18"/>
          <w:szCs w:val="18"/>
          <w:lang w:val="el-GR"/>
        </w:rPr>
        <w:t xml:space="preserve"> συμμετοχής</w:t>
      </w:r>
      <w:r w:rsidR="00A605E6" w:rsidRPr="001A3259">
        <w:rPr>
          <w:rFonts w:ascii="Arial" w:hAnsi="Arial" w:cs="Arial"/>
          <w:sz w:val="18"/>
          <w:szCs w:val="18"/>
          <w:lang w:val="el-GR"/>
        </w:rPr>
        <w:t xml:space="preserve">, </w:t>
      </w:r>
      <w:r w:rsidR="00DC15CF" w:rsidRPr="001A3259">
        <w:rPr>
          <w:rFonts w:ascii="Arial" w:hAnsi="Arial" w:cs="Arial"/>
          <w:sz w:val="18"/>
          <w:szCs w:val="18"/>
          <w:lang w:val="el-GR"/>
        </w:rPr>
        <w:t xml:space="preserve">και </w:t>
      </w:r>
      <w:r w:rsidR="00645742" w:rsidRPr="001A3259">
        <w:rPr>
          <w:rFonts w:ascii="Arial" w:hAnsi="Arial" w:cs="Arial"/>
          <w:sz w:val="18"/>
          <w:szCs w:val="18"/>
          <w:lang w:val="el-GR"/>
        </w:rPr>
        <w:t xml:space="preserve">προβαίνει </w:t>
      </w:r>
      <w:r w:rsidR="00DC15CF" w:rsidRPr="001A3259">
        <w:rPr>
          <w:rFonts w:ascii="Arial" w:hAnsi="Arial" w:cs="Arial"/>
          <w:sz w:val="18"/>
          <w:szCs w:val="18"/>
          <w:lang w:val="el-GR"/>
        </w:rPr>
        <w:t>στην αξιολόγησ</w:t>
      </w:r>
      <w:r w:rsidR="00A605E6" w:rsidRPr="001A3259">
        <w:rPr>
          <w:rFonts w:ascii="Arial" w:hAnsi="Arial" w:cs="Arial"/>
          <w:sz w:val="18"/>
          <w:szCs w:val="18"/>
          <w:lang w:val="el-GR"/>
        </w:rPr>
        <w:t xml:space="preserve">η και </w:t>
      </w:r>
      <w:r w:rsidR="00DC15CF" w:rsidRPr="001A3259">
        <w:rPr>
          <w:rFonts w:ascii="Arial" w:hAnsi="Arial" w:cs="Arial"/>
          <w:sz w:val="18"/>
          <w:szCs w:val="18"/>
          <w:lang w:val="el-GR"/>
        </w:rPr>
        <w:t xml:space="preserve">βαθμολόγηση των τεχνικών προσφορών, σύμφωνα με τα </w:t>
      </w:r>
      <w:r w:rsidR="00B77E94" w:rsidRPr="001A3259">
        <w:rPr>
          <w:rFonts w:ascii="Arial" w:hAnsi="Arial" w:cs="Arial"/>
          <w:sz w:val="18"/>
          <w:szCs w:val="18"/>
          <w:lang w:val="el-GR"/>
        </w:rPr>
        <w:t>οριζόμενα στο</w:t>
      </w:r>
      <w:r w:rsidR="00DC15CF" w:rsidRPr="001A3259">
        <w:rPr>
          <w:rFonts w:ascii="Arial" w:hAnsi="Arial" w:cs="Arial"/>
          <w:sz w:val="18"/>
          <w:szCs w:val="18"/>
          <w:lang w:val="el-GR"/>
        </w:rPr>
        <w:t xml:space="preserve"> </w:t>
      </w:r>
      <w:r w:rsidR="00B77E94" w:rsidRPr="001A3259">
        <w:rPr>
          <w:rFonts w:ascii="Arial" w:hAnsi="Arial" w:cs="Arial"/>
          <w:sz w:val="18"/>
          <w:szCs w:val="18"/>
          <w:lang w:val="el-GR"/>
        </w:rPr>
        <w:t>άρθρο</w:t>
      </w:r>
      <w:r w:rsidR="00DC15CF" w:rsidRPr="001A3259">
        <w:rPr>
          <w:rFonts w:ascii="Arial" w:hAnsi="Arial" w:cs="Arial"/>
          <w:sz w:val="18"/>
          <w:szCs w:val="18"/>
          <w:lang w:val="el-GR"/>
        </w:rPr>
        <w:t xml:space="preserve"> 21</w:t>
      </w:r>
      <w:r w:rsidR="00A605E6" w:rsidRPr="001A3259">
        <w:rPr>
          <w:rFonts w:ascii="Arial" w:hAnsi="Arial" w:cs="Arial"/>
          <w:sz w:val="18"/>
          <w:szCs w:val="18"/>
          <w:lang w:val="el-GR"/>
        </w:rPr>
        <w:t>.</w:t>
      </w:r>
      <w:r w:rsidR="00B77E94" w:rsidRPr="001A3259">
        <w:rPr>
          <w:rFonts w:ascii="Arial" w:hAnsi="Arial" w:cs="Arial"/>
          <w:sz w:val="18"/>
          <w:szCs w:val="18"/>
          <w:lang w:val="el-GR"/>
        </w:rPr>
        <w:t>1 και 21.2</w:t>
      </w:r>
      <w:r w:rsidR="00A81354" w:rsidRPr="001A3259">
        <w:rPr>
          <w:rFonts w:ascii="Arial" w:hAnsi="Arial" w:cs="Arial"/>
          <w:sz w:val="18"/>
          <w:szCs w:val="18"/>
          <w:lang w:val="el-GR"/>
        </w:rPr>
        <w:t xml:space="preserve">, ενώ παράλληλα επικοινωνεί με τους εκδότες που αναγράφονται στις υποβληθείσες εγγυητικές επιστολές συμμετοχής, προκειμένου να διαπιστώσει την εγκυρότητά τους. Αν διαπιστωθεί πλαστότητα εγγυητικής επιστολής, ο υποψήφιος αποκλείεται από τον διαγωνισμό </w:t>
      </w:r>
      <w:r w:rsidR="00DF65BB" w:rsidRPr="001A3259">
        <w:rPr>
          <w:rFonts w:ascii="Arial" w:hAnsi="Arial" w:cs="Arial"/>
          <w:sz w:val="18"/>
          <w:szCs w:val="18"/>
          <w:lang w:val="el-GR"/>
        </w:rPr>
        <w:t xml:space="preserve">και </w:t>
      </w:r>
      <w:r w:rsidR="00A81354" w:rsidRPr="001A3259">
        <w:rPr>
          <w:rFonts w:ascii="Arial" w:hAnsi="Arial" w:cs="Arial"/>
          <w:sz w:val="18"/>
          <w:szCs w:val="18"/>
          <w:lang w:val="el-GR"/>
        </w:rPr>
        <w:t>υποβάλλεται μηνυτήρια αναφορά στον αρμόδιο εισαγγελέα</w:t>
      </w:r>
      <w:r w:rsidR="00B341D5" w:rsidRPr="001A3259">
        <w:rPr>
          <w:rFonts w:ascii="Arial" w:hAnsi="Arial" w:cs="Arial"/>
          <w:sz w:val="18"/>
          <w:szCs w:val="18"/>
          <w:lang w:val="el-GR"/>
        </w:rPr>
        <w:t>.</w:t>
      </w:r>
      <w:r w:rsidR="0057683E" w:rsidRPr="001A3259">
        <w:rPr>
          <w:rFonts w:ascii="Arial" w:hAnsi="Arial" w:cs="Arial"/>
          <w:sz w:val="18"/>
          <w:szCs w:val="18"/>
          <w:lang w:val="el-GR"/>
        </w:rPr>
        <w:t xml:space="preserve"> </w:t>
      </w:r>
      <w:r w:rsidR="00A81354" w:rsidRPr="001A3259">
        <w:rPr>
          <w:rFonts w:ascii="Arial" w:hAnsi="Arial" w:cs="Arial"/>
          <w:sz w:val="18"/>
          <w:szCs w:val="18"/>
          <w:lang w:val="el-GR"/>
        </w:rPr>
        <w:t>Ακολούθως</w:t>
      </w:r>
      <w:r w:rsidR="00DC15CF" w:rsidRPr="001A3259">
        <w:rPr>
          <w:rFonts w:ascii="Arial" w:hAnsi="Arial" w:cs="Arial"/>
          <w:sz w:val="18"/>
          <w:szCs w:val="18"/>
          <w:lang w:val="el-GR"/>
        </w:rPr>
        <w:t xml:space="preserve"> η Επιτροπή Διαγωνισμού συντάσσει πρακτικό</w:t>
      </w:r>
      <w:r w:rsidR="00345CB6" w:rsidRPr="001A3259">
        <w:rPr>
          <w:rFonts w:ascii="Arial" w:hAnsi="Arial" w:cs="Arial"/>
          <w:sz w:val="18"/>
          <w:szCs w:val="18"/>
          <w:lang w:val="el-GR"/>
        </w:rPr>
        <w:t xml:space="preserve">, στο οποίο </w:t>
      </w:r>
      <w:r w:rsidR="00345CB6" w:rsidRPr="001A3259">
        <w:rPr>
          <w:rFonts w:ascii="Arial" w:hAnsi="Arial" w:cs="Arial"/>
          <w:sz w:val="18"/>
          <w:szCs w:val="18"/>
          <w:lang w:val="el-GR"/>
        </w:rPr>
        <w:lastRenderedPageBreak/>
        <w:t>περιλαμβάνονται τα αποτελέσματα του ανωτέρω ελέγχου και αξιολόγησης, και υποβάλλει στην αναθέτουσα αρχή το σχετικό ηλεκτρονικό αρχείο, ως “εσωτερικό”, μέσω της λειτουργίας “επικοινωνία” του υποσυστήματος, προς έγκριση</w:t>
      </w:r>
      <w:r w:rsidR="0096388C" w:rsidRPr="001A3259">
        <w:rPr>
          <w:rFonts w:ascii="Arial" w:hAnsi="Arial" w:cs="Arial"/>
          <w:sz w:val="18"/>
          <w:szCs w:val="18"/>
          <w:lang w:val="el-GR"/>
        </w:rPr>
        <w:t>,</w:t>
      </w:r>
      <w:r w:rsidR="00A81354" w:rsidRPr="001A3259">
        <w:rPr>
          <w:rFonts w:ascii="Arial" w:hAnsi="Arial" w:cs="Arial"/>
          <w:kern w:val="0"/>
          <w:sz w:val="18"/>
          <w:szCs w:val="18"/>
          <w:lang w:val="el-GR"/>
        </w:rPr>
        <w:t xml:space="preserve"> </w:t>
      </w:r>
      <w:r w:rsidR="00A81354" w:rsidRPr="001A3259">
        <w:rPr>
          <w:rFonts w:ascii="Arial" w:hAnsi="Arial" w:cs="Arial"/>
          <w:sz w:val="18"/>
          <w:szCs w:val="18"/>
          <w:lang w:val="el-GR"/>
        </w:rPr>
        <w:t xml:space="preserve">μεταβιβάζοντας παράλληλα ξανά την αρμοδιότητα διαχείρισης του ηλεκτρονικού διαγωνισμού στον αρμόδιο πιστοποιημένο χρήστη της Αναθέτουσας Αρχής.   </w:t>
      </w:r>
    </w:p>
    <w:p w:rsidR="003521B9" w:rsidRPr="001A3259" w:rsidRDefault="003521B9" w:rsidP="001A3259">
      <w:pPr>
        <w:pStyle w:val="Standarduser"/>
        <w:jc w:val="both"/>
        <w:rPr>
          <w:rFonts w:ascii="Arial" w:hAnsi="Arial" w:cs="Arial"/>
          <w:sz w:val="18"/>
          <w:szCs w:val="18"/>
          <w:shd w:val="clear" w:color="auto" w:fill="FF99FF"/>
          <w:lang w:val="el-GR"/>
        </w:rPr>
      </w:pPr>
    </w:p>
    <w:p w:rsidR="009F3637" w:rsidRPr="001A3259" w:rsidRDefault="0067397A" w:rsidP="001A3259">
      <w:pPr>
        <w:pStyle w:val="Standarduser"/>
        <w:jc w:val="both"/>
        <w:rPr>
          <w:rFonts w:ascii="Arial" w:eastAsia="Calibri" w:hAnsi="Arial" w:cs="Arial"/>
          <w:color w:val="000000"/>
          <w:sz w:val="18"/>
          <w:szCs w:val="18"/>
          <w:lang w:val="el-GR" w:eastAsia="ar-SA"/>
        </w:rPr>
      </w:pPr>
      <w:r w:rsidRPr="001A3259">
        <w:rPr>
          <w:rFonts w:ascii="Arial" w:hAnsi="Arial" w:cs="Arial"/>
          <w:b/>
          <w:sz w:val="18"/>
          <w:szCs w:val="18"/>
          <w:lang w:val="el-GR"/>
        </w:rPr>
        <w:t>δ)</w:t>
      </w:r>
      <w:r w:rsidRPr="001A3259">
        <w:rPr>
          <w:rFonts w:ascii="Arial" w:hAnsi="Arial" w:cs="Arial"/>
          <w:sz w:val="18"/>
          <w:szCs w:val="18"/>
          <w:lang w:val="el-GR"/>
        </w:rPr>
        <w:t xml:space="preserve"> </w:t>
      </w:r>
      <w:r w:rsidR="00345CB6" w:rsidRPr="001A3259">
        <w:rPr>
          <w:rFonts w:ascii="Arial" w:eastAsia="Calibri" w:hAnsi="Arial" w:cs="Arial"/>
          <w:color w:val="000000"/>
          <w:sz w:val="18"/>
          <w:szCs w:val="18"/>
          <w:lang w:val="el-GR" w:eastAsia="ar-SA"/>
        </w:rPr>
        <w:t xml:space="preserve">Μετά την έκδοση της απόφασης έγκρισης του ανωτέρω πρακτικού, η αναθέτουσα αρχή κοινοποιεί την απόφαση σε όλους τους προσφέροντες </w:t>
      </w:r>
      <w:r w:rsidR="000D1722" w:rsidRPr="001A3259">
        <w:rPr>
          <w:rFonts w:ascii="Arial" w:eastAsia="Calibri" w:hAnsi="Arial" w:cs="Arial"/>
          <w:color w:val="000000"/>
          <w:sz w:val="18"/>
          <w:szCs w:val="18"/>
          <w:lang w:val="el-GR" w:eastAsia="ar-SA"/>
        </w:rPr>
        <w:t>εκτός από εκείνους</w:t>
      </w:r>
      <w:r w:rsidR="00C57C42" w:rsidRPr="001A3259">
        <w:rPr>
          <w:rFonts w:ascii="Arial" w:eastAsia="Calibri" w:hAnsi="Arial" w:cs="Arial"/>
          <w:color w:val="000000"/>
          <w:sz w:val="18"/>
          <w:szCs w:val="18"/>
          <w:lang w:val="el-GR" w:eastAsia="ar-SA"/>
        </w:rPr>
        <w:t xml:space="preserve"> </w:t>
      </w:r>
      <w:r w:rsidR="00C92872" w:rsidRPr="001A3259">
        <w:rPr>
          <w:rFonts w:ascii="Arial" w:hAnsi="Arial" w:cs="Arial"/>
          <w:sz w:val="18"/>
          <w:szCs w:val="18"/>
          <w:lang w:val="el-GR"/>
        </w:rPr>
        <w:t>οι</w:t>
      </w:r>
      <w:r w:rsidR="001E696A" w:rsidRPr="001A3259">
        <w:rPr>
          <w:rFonts w:ascii="Arial" w:hAnsi="Arial" w:cs="Arial"/>
          <w:sz w:val="18"/>
          <w:szCs w:val="18"/>
          <w:lang w:val="el-GR"/>
        </w:rPr>
        <w:t xml:space="preserve"> οποίοι αποκλείστηκαν οριστικά, </w:t>
      </w:r>
      <w:r w:rsidR="00507B94" w:rsidRPr="001A3259">
        <w:rPr>
          <w:rFonts w:ascii="Arial" w:eastAsia="Calibri" w:hAnsi="Arial" w:cs="Arial"/>
          <w:color w:val="000000"/>
          <w:sz w:val="18"/>
          <w:szCs w:val="18"/>
          <w:lang w:val="el-GR" w:eastAsia="ar-SA"/>
        </w:rPr>
        <w:t xml:space="preserve">λόγω μη υποβολής ή προσκόμισης της πρωτότυπης εγγύησης συμμετοχής, </w:t>
      </w:r>
      <w:r w:rsidR="000D1722" w:rsidRPr="001A3259">
        <w:rPr>
          <w:rFonts w:ascii="Arial" w:eastAsia="Calibri" w:hAnsi="Arial" w:cs="Arial"/>
          <w:color w:val="000000"/>
          <w:sz w:val="18"/>
          <w:szCs w:val="18"/>
          <w:lang w:val="el-GR" w:eastAsia="ar-SA"/>
        </w:rPr>
        <w:t xml:space="preserve">σύμφωνα με </w:t>
      </w:r>
      <w:r w:rsidR="007E45E3" w:rsidRPr="001A3259">
        <w:rPr>
          <w:rFonts w:ascii="Arial" w:eastAsia="Calibri" w:hAnsi="Arial" w:cs="Arial"/>
          <w:color w:val="000000"/>
          <w:sz w:val="18"/>
          <w:szCs w:val="18"/>
          <w:lang w:val="el-GR" w:eastAsia="ar-SA"/>
        </w:rPr>
        <w:t>την περίπτωση</w:t>
      </w:r>
      <w:r w:rsidR="000D1722" w:rsidRPr="001A3259">
        <w:rPr>
          <w:rFonts w:ascii="Arial" w:eastAsia="Calibri" w:hAnsi="Arial" w:cs="Arial"/>
          <w:color w:val="000000"/>
          <w:sz w:val="18"/>
          <w:szCs w:val="18"/>
          <w:lang w:val="el-GR" w:eastAsia="ar-SA"/>
        </w:rPr>
        <w:t xml:space="preserve"> (γ</w:t>
      </w:r>
      <w:r w:rsidR="00095135" w:rsidRPr="001A3259">
        <w:rPr>
          <w:rFonts w:ascii="Arial" w:eastAsia="Calibri" w:hAnsi="Arial" w:cs="Arial"/>
          <w:color w:val="000000"/>
          <w:sz w:val="18"/>
          <w:szCs w:val="18"/>
          <w:lang w:eastAsia="ar-SA"/>
        </w:rPr>
        <w:t>ii</w:t>
      </w:r>
      <w:r w:rsidR="000D1722" w:rsidRPr="001A3259">
        <w:rPr>
          <w:rFonts w:ascii="Arial" w:eastAsia="Calibri" w:hAnsi="Arial" w:cs="Arial"/>
          <w:color w:val="000000"/>
          <w:sz w:val="18"/>
          <w:szCs w:val="18"/>
          <w:lang w:val="el-GR" w:eastAsia="ar-SA"/>
        </w:rPr>
        <w:t xml:space="preserve">) της παρούσας παραγράφου </w:t>
      </w:r>
      <w:r w:rsidR="0096388C" w:rsidRPr="001A3259">
        <w:rPr>
          <w:rFonts w:ascii="Arial" w:eastAsia="Calibri" w:hAnsi="Arial" w:cs="Arial"/>
          <w:color w:val="000000"/>
          <w:sz w:val="18"/>
          <w:szCs w:val="18"/>
          <w:lang w:val="el-GR" w:eastAsia="ar-SA"/>
        </w:rPr>
        <w:t>και παρέχει</w:t>
      </w:r>
      <w:r w:rsidR="00411008" w:rsidRPr="001A3259">
        <w:rPr>
          <w:rFonts w:ascii="Arial" w:eastAsia="Calibri" w:hAnsi="Arial" w:cs="Arial"/>
          <w:color w:val="000000"/>
          <w:sz w:val="18"/>
          <w:szCs w:val="18"/>
          <w:lang w:val="el-GR" w:eastAsia="ar-SA"/>
        </w:rPr>
        <w:t xml:space="preserve"> </w:t>
      </w:r>
      <w:r w:rsidR="00345CB6" w:rsidRPr="001A3259">
        <w:rPr>
          <w:rFonts w:ascii="Arial" w:eastAsia="Calibri" w:hAnsi="Arial" w:cs="Arial"/>
          <w:color w:val="000000"/>
          <w:sz w:val="18"/>
          <w:szCs w:val="18"/>
          <w:lang w:val="el-GR" w:eastAsia="ar-SA"/>
        </w:rPr>
        <w:t>πρόσβαση στα υποβληθέντα δικαιολογητικά συμμετοχής και στις υποβληθείσες τεχνικές προσφορές των λοιπών προσφερόντων.</w:t>
      </w:r>
      <w:r w:rsidR="009F3637" w:rsidRPr="001A3259">
        <w:rPr>
          <w:rFonts w:ascii="Arial" w:eastAsia="Calibri" w:hAnsi="Arial" w:cs="Arial"/>
          <w:color w:val="000000"/>
          <w:sz w:val="18"/>
          <w:szCs w:val="18"/>
          <w:lang w:val="el-GR" w:eastAsia="ar-SA"/>
        </w:rPr>
        <w:t xml:space="preserve"> </w:t>
      </w:r>
    </w:p>
    <w:p w:rsidR="00345CB6" w:rsidRPr="001A3259" w:rsidRDefault="00507B94" w:rsidP="001A3259">
      <w:pPr>
        <w:pStyle w:val="Standarduser"/>
        <w:jc w:val="both"/>
        <w:rPr>
          <w:rFonts w:ascii="Arial" w:eastAsia="Calibri" w:hAnsi="Arial" w:cs="Arial"/>
          <w:color w:val="000000"/>
          <w:sz w:val="18"/>
          <w:szCs w:val="18"/>
          <w:lang w:val="el-GR" w:eastAsia="ar-SA"/>
        </w:rPr>
      </w:pPr>
      <w:r w:rsidRPr="001A3259">
        <w:rPr>
          <w:rFonts w:ascii="Arial" w:eastAsia="Calibri" w:hAnsi="Arial" w:cs="Arial"/>
          <w:color w:val="000000"/>
          <w:sz w:val="18"/>
          <w:szCs w:val="18"/>
          <w:lang w:val="el-GR" w:eastAsia="ar-SA"/>
        </w:rPr>
        <w:t>Στη συνέχεια ο</w:t>
      </w:r>
      <w:r w:rsidR="009F3637" w:rsidRPr="001A3259">
        <w:rPr>
          <w:rFonts w:ascii="Arial" w:eastAsia="Calibri" w:hAnsi="Arial" w:cs="Arial"/>
          <w:color w:val="000000"/>
          <w:sz w:val="18"/>
          <w:szCs w:val="18"/>
          <w:lang w:val="el-GR" w:eastAsia="ar-SA"/>
        </w:rPr>
        <w:t xml:space="preserve"> πιστοποιημένος χρήστης της αναθέτουσας αρχής, μεταβιβάζει εκ νέου την αρμοδιότητα διαχείρισης του ηλεκτρονικού διαγωνισμού σε πιστοποιημένο χρήστη της Επιτροπής Διαγωνισμού</w:t>
      </w:r>
      <w:r w:rsidR="007E45E3" w:rsidRPr="001A3259">
        <w:rPr>
          <w:rFonts w:ascii="Arial" w:eastAsia="Calibri" w:hAnsi="Arial" w:cs="Arial"/>
          <w:color w:val="000000"/>
          <w:sz w:val="18"/>
          <w:szCs w:val="18"/>
          <w:lang w:val="el-GR" w:eastAsia="ar-SA"/>
        </w:rPr>
        <w:t>.</w:t>
      </w:r>
    </w:p>
    <w:p w:rsidR="0053511A" w:rsidRPr="001A3259" w:rsidRDefault="0053511A" w:rsidP="001A3259">
      <w:pPr>
        <w:pStyle w:val="Standarduser"/>
        <w:jc w:val="both"/>
        <w:rPr>
          <w:rFonts w:ascii="Arial" w:eastAsia="Calibri" w:hAnsi="Arial" w:cs="Arial"/>
          <w:color w:val="000000"/>
          <w:sz w:val="18"/>
          <w:szCs w:val="18"/>
          <w:lang w:val="el-GR" w:eastAsia="ar-SA"/>
        </w:rPr>
      </w:pPr>
    </w:p>
    <w:p w:rsidR="00DD4A8A" w:rsidRPr="001A3259" w:rsidRDefault="009410F1" w:rsidP="001A3259">
      <w:pPr>
        <w:pStyle w:val="Standarduser"/>
        <w:jc w:val="both"/>
        <w:rPr>
          <w:rFonts w:ascii="Arial" w:hAnsi="Arial" w:cs="Arial"/>
          <w:sz w:val="18"/>
          <w:szCs w:val="18"/>
          <w:lang w:val="el-GR"/>
        </w:rPr>
      </w:pPr>
      <w:r w:rsidRPr="001A3259">
        <w:rPr>
          <w:rFonts w:ascii="Arial" w:eastAsia="Calibri" w:hAnsi="Arial" w:cs="Arial"/>
          <w:b/>
          <w:color w:val="000000"/>
          <w:sz w:val="18"/>
          <w:szCs w:val="18"/>
          <w:lang w:val="el-GR" w:eastAsia="ar-SA"/>
        </w:rPr>
        <w:t>ε)</w:t>
      </w:r>
      <w:r w:rsidRPr="001A3259">
        <w:rPr>
          <w:rFonts w:ascii="Arial" w:eastAsia="Calibri" w:hAnsi="Arial" w:cs="Arial"/>
          <w:color w:val="000000"/>
          <w:sz w:val="18"/>
          <w:szCs w:val="18"/>
          <w:lang w:val="el-GR" w:eastAsia="ar-SA"/>
        </w:rPr>
        <w:t xml:space="preserve"> Μετέπειτα, σε διακριτό στάδιο, η Επιτροπή Διαγωνισμού προβαίνει στην αποσφράγιση των οικονομικών προσφορών, χωρίς να παρέχει στους προσφέροντες πρόσβαση στα υποβληθέντα στοιχεία των λοιπών οικονομικών φορέων. Εν συνεχεία η Επιτροπή Διαγωνισμού προβαίνει στην αξιολόγηση</w:t>
      </w:r>
      <w:r w:rsidR="00B77E94" w:rsidRPr="001A3259">
        <w:rPr>
          <w:rFonts w:ascii="Arial" w:eastAsia="Calibri" w:hAnsi="Arial" w:cs="Arial"/>
          <w:color w:val="000000"/>
          <w:sz w:val="18"/>
          <w:szCs w:val="18"/>
          <w:lang w:val="el-GR" w:eastAsia="ar-SA"/>
        </w:rPr>
        <w:t xml:space="preserve"> και βαθμολόγηση</w:t>
      </w:r>
      <w:r w:rsidRPr="001A3259">
        <w:rPr>
          <w:rFonts w:ascii="Arial" w:eastAsia="Calibri" w:hAnsi="Arial" w:cs="Arial"/>
          <w:color w:val="000000"/>
          <w:sz w:val="18"/>
          <w:szCs w:val="18"/>
          <w:lang w:val="el-GR" w:eastAsia="ar-SA"/>
        </w:rPr>
        <w:t xml:space="preserve"> των οικονομικών προσφορών</w:t>
      </w:r>
      <w:r w:rsidR="00B77E94" w:rsidRPr="001A3259">
        <w:rPr>
          <w:rFonts w:ascii="Arial" w:eastAsia="Calibri" w:hAnsi="Arial" w:cs="Arial"/>
          <w:color w:val="000000"/>
          <w:sz w:val="18"/>
          <w:szCs w:val="18"/>
          <w:lang w:val="el-GR" w:eastAsia="ar-SA"/>
        </w:rPr>
        <w:t>,</w:t>
      </w:r>
      <w:r w:rsidR="00B77E94" w:rsidRPr="001A3259">
        <w:rPr>
          <w:rFonts w:ascii="Arial" w:hAnsi="Arial" w:cs="Arial"/>
          <w:sz w:val="18"/>
          <w:szCs w:val="18"/>
          <w:lang w:val="el-GR"/>
        </w:rPr>
        <w:t xml:space="preserve"> σύμφωνα με οριζόμενα στο άρθρο 21.3</w:t>
      </w:r>
      <w:r w:rsidRPr="001A3259">
        <w:rPr>
          <w:rFonts w:ascii="Arial" w:eastAsia="Calibri" w:hAnsi="Arial" w:cs="Arial"/>
          <w:color w:val="000000"/>
          <w:sz w:val="18"/>
          <w:szCs w:val="18"/>
          <w:lang w:val="el-GR" w:eastAsia="ar-SA"/>
        </w:rPr>
        <w:t xml:space="preserve"> και συντάσσει πρακτικό,</w:t>
      </w:r>
      <w:r w:rsidR="00062EEA" w:rsidRPr="001A3259">
        <w:rPr>
          <w:rFonts w:ascii="Arial" w:hAnsi="Arial" w:cs="Arial"/>
          <w:sz w:val="18"/>
          <w:szCs w:val="18"/>
          <w:lang w:val="el-GR"/>
        </w:rPr>
        <w:t xml:space="preserve"> με το οποίο εισηγείται </w:t>
      </w:r>
      <w:r w:rsidR="004D60E7" w:rsidRPr="001A3259">
        <w:rPr>
          <w:rFonts w:ascii="Arial" w:hAnsi="Arial" w:cs="Arial"/>
          <w:sz w:val="18"/>
          <w:szCs w:val="18"/>
          <w:lang w:val="el-GR"/>
        </w:rPr>
        <w:t xml:space="preserve">εφαρμόζοντας το κριτήριο ανάθεσης του άρθρου 21 της παρούσας, </w:t>
      </w:r>
      <w:r w:rsidR="00062EEA" w:rsidRPr="001A3259">
        <w:rPr>
          <w:rFonts w:ascii="Arial" w:hAnsi="Arial" w:cs="Arial"/>
          <w:sz w:val="18"/>
          <w:szCs w:val="18"/>
          <w:lang w:val="el-GR"/>
        </w:rPr>
        <w:t>την ανάθεση της σύμβασης στον προσφέροντα που υπέβαλε την πλέον συμφέρουσα προσφορά (ή τη ματαίωση της διαδικασίας). Το εν λόγω πρακτικό</w:t>
      </w:r>
      <w:r w:rsidRPr="001A3259">
        <w:rPr>
          <w:rFonts w:ascii="Arial" w:eastAsia="Calibri" w:hAnsi="Arial" w:cs="Arial"/>
          <w:color w:val="000000"/>
          <w:sz w:val="18"/>
          <w:szCs w:val="18"/>
          <w:lang w:val="el-GR" w:eastAsia="ar-SA"/>
        </w:rPr>
        <w:t xml:space="preserve"> υποβάλλε</w:t>
      </w:r>
      <w:r w:rsidR="00062EEA" w:rsidRPr="001A3259">
        <w:rPr>
          <w:rFonts w:ascii="Arial" w:eastAsia="Calibri" w:hAnsi="Arial" w:cs="Arial"/>
          <w:color w:val="000000"/>
          <w:sz w:val="18"/>
          <w:szCs w:val="18"/>
          <w:lang w:val="el-GR" w:eastAsia="ar-SA"/>
        </w:rPr>
        <w:t>ται,</w:t>
      </w:r>
      <w:r w:rsidRPr="001A3259">
        <w:rPr>
          <w:rFonts w:ascii="Arial" w:hAnsi="Arial" w:cs="Arial"/>
          <w:sz w:val="18"/>
          <w:szCs w:val="18"/>
          <w:lang w:val="el-GR"/>
        </w:rPr>
        <w:t xml:space="preserve"> </w:t>
      </w:r>
      <w:r w:rsidR="00062EEA" w:rsidRPr="001A3259">
        <w:rPr>
          <w:rFonts w:ascii="Arial" w:hAnsi="Arial" w:cs="Arial"/>
          <w:sz w:val="18"/>
          <w:szCs w:val="18"/>
          <w:lang w:val="el-GR"/>
        </w:rPr>
        <w:t xml:space="preserve">ως “εσωτερικό”, μέσω της λειτουργίας “επικοινωνία” του υποσυστήματος, </w:t>
      </w:r>
      <w:r w:rsidRPr="001A3259">
        <w:rPr>
          <w:rFonts w:ascii="Arial" w:hAnsi="Arial" w:cs="Arial"/>
          <w:sz w:val="18"/>
          <w:szCs w:val="18"/>
          <w:lang w:val="el-GR"/>
        </w:rPr>
        <w:t>στην αναθέτουσα αρχή</w:t>
      </w:r>
      <w:r w:rsidR="00062EEA" w:rsidRPr="001A3259">
        <w:rPr>
          <w:rFonts w:ascii="Arial" w:hAnsi="Arial" w:cs="Arial"/>
          <w:sz w:val="18"/>
          <w:szCs w:val="18"/>
          <w:lang w:val="el-GR"/>
        </w:rPr>
        <w:t>,</w:t>
      </w:r>
      <w:r w:rsidRPr="001A3259">
        <w:rPr>
          <w:rFonts w:ascii="Arial" w:hAnsi="Arial" w:cs="Arial"/>
          <w:sz w:val="18"/>
          <w:szCs w:val="18"/>
          <w:lang w:val="el-GR"/>
        </w:rPr>
        <w:t xml:space="preserve"> </w:t>
      </w:r>
      <w:r w:rsidR="00062EEA" w:rsidRPr="001A3259">
        <w:rPr>
          <w:rFonts w:ascii="Arial" w:hAnsi="Arial" w:cs="Arial"/>
          <w:sz w:val="18"/>
          <w:szCs w:val="18"/>
          <w:lang w:val="el-GR"/>
        </w:rPr>
        <w:t>προς έγκριση.</w:t>
      </w:r>
    </w:p>
    <w:p w:rsidR="000B17D7" w:rsidRPr="001A3259" w:rsidRDefault="000B17D7" w:rsidP="001A3259">
      <w:pPr>
        <w:pStyle w:val="Standarduser"/>
        <w:jc w:val="both"/>
        <w:rPr>
          <w:rFonts w:ascii="Arial" w:hAnsi="Arial" w:cs="Arial"/>
          <w:sz w:val="18"/>
          <w:szCs w:val="18"/>
          <w:shd w:val="clear" w:color="auto" w:fill="FF99FF"/>
          <w:lang w:val="el-GR"/>
        </w:rPr>
      </w:pPr>
    </w:p>
    <w:p w:rsidR="00573DD6" w:rsidRPr="001A3259" w:rsidRDefault="00DD4A8A" w:rsidP="001A3259">
      <w:pPr>
        <w:pStyle w:val="afa"/>
        <w:rPr>
          <w:rFonts w:ascii="Arial" w:eastAsia="Times New Roman" w:hAnsi="Arial" w:cs="Arial"/>
          <w:color w:val="000000"/>
          <w:kern w:val="1"/>
          <w:sz w:val="18"/>
          <w:szCs w:val="18"/>
        </w:rPr>
      </w:pPr>
      <w:r w:rsidRPr="001A3259">
        <w:rPr>
          <w:rFonts w:ascii="Arial" w:eastAsia="Times New Roman" w:hAnsi="Arial" w:cs="Arial"/>
          <w:b/>
          <w:color w:val="000000"/>
          <w:kern w:val="1"/>
          <w:sz w:val="18"/>
          <w:szCs w:val="18"/>
        </w:rPr>
        <w:t>στ)</w:t>
      </w:r>
      <w:r w:rsidRPr="001A3259">
        <w:rPr>
          <w:rFonts w:ascii="Arial" w:eastAsia="Times New Roman" w:hAnsi="Arial" w:cs="Arial"/>
          <w:color w:val="000000"/>
          <w:kern w:val="1"/>
          <w:sz w:val="18"/>
          <w:szCs w:val="18"/>
        </w:rPr>
        <w:t xml:space="preserve"> </w:t>
      </w:r>
      <w:r w:rsidR="009410F1" w:rsidRPr="001A3259">
        <w:rPr>
          <w:rFonts w:ascii="Arial" w:eastAsia="Times New Roman" w:hAnsi="Arial" w:cs="Arial"/>
          <w:color w:val="000000"/>
          <w:kern w:val="1"/>
          <w:sz w:val="18"/>
          <w:szCs w:val="18"/>
        </w:rPr>
        <w:t xml:space="preserve">Μετά την έκδοση της απόφασης έγκρισης του πρακτικού της Επιτροπής Διαγωνισμού, η αναθέτουσα αρχή κοινοποιεί την ως άνω απόφαση σε όλους τους προσφέροντες που υπέβαλαν αποδεκτή προσφορά και παρέχει πρόσβαση σε αυτούς στις υποβληθείσες οικονομικές προσφορές των λοιπών προσφερόντων. </w:t>
      </w:r>
    </w:p>
    <w:p w:rsidR="00573DD6" w:rsidRPr="001A3259" w:rsidRDefault="00573DD6" w:rsidP="001A3259">
      <w:pPr>
        <w:pStyle w:val="afa"/>
        <w:rPr>
          <w:rFonts w:ascii="Arial" w:eastAsia="Times New Roman" w:hAnsi="Arial" w:cs="Arial"/>
          <w:color w:val="000000"/>
          <w:kern w:val="1"/>
          <w:sz w:val="18"/>
          <w:szCs w:val="18"/>
        </w:rPr>
      </w:pPr>
    </w:p>
    <w:p w:rsidR="00EF5D9C" w:rsidRPr="001A3259" w:rsidRDefault="000157EA" w:rsidP="001A3259">
      <w:pPr>
        <w:pStyle w:val="afa"/>
        <w:rPr>
          <w:rFonts w:ascii="Arial" w:hAnsi="Arial" w:cs="Arial"/>
          <w:sz w:val="18"/>
          <w:szCs w:val="18"/>
        </w:rPr>
      </w:pPr>
      <w:r w:rsidRPr="001A3259">
        <w:rPr>
          <w:rFonts w:ascii="Arial" w:hAnsi="Arial" w:cs="Arial"/>
          <w:b/>
          <w:sz w:val="18"/>
          <w:szCs w:val="18"/>
        </w:rPr>
        <w:t>ζ</w:t>
      </w:r>
      <w:r w:rsidR="0067397A" w:rsidRPr="001A3259">
        <w:rPr>
          <w:rFonts w:ascii="Arial" w:hAnsi="Arial" w:cs="Arial"/>
          <w:b/>
          <w:sz w:val="18"/>
          <w:szCs w:val="18"/>
        </w:rPr>
        <w:t>)</w:t>
      </w:r>
      <w:r w:rsidR="0067397A" w:rsidRPr="001A3259">
        <w:rPr>
          <w:rFonts w:ascii="Arial" w:hAnsi="Arial" w:cs="Arial"/>
          <w:sz w:val="18"/>
          <w:szCs w:val="18"/>
        </w:rPr>
        <w:t xml:space="preserve"> Επισημαίνεται ότι, σε περίπτωση που οι προσφορές έχουν την ίδια συνολική τελική βαθμολογία  (ισοδύναμες), η αναθέτουσα αρχή επιλέγει τον (προσωρινό) ανάδοχο</w:t>
      </w:r>
      <w:r w:rsidR="004F10EF" w:rsidRPr="001A3259">
        <w:rPr>
          <w:rFonts w:ascii="Arial" w:hAnsi="Arial" w:cs="Arial"/>
          <w:sz w:val="18"/>
          <w:szCs w:val="18"/>
        </w:rPr>
        <w:t>, σύμφωνα με τα ειδικότερα οριζόμενα στο άρθρο 21.4 της παρούσας.</w:t>
      </w:r>
      <w:r w:rsidR="0067397A" w:rsidRPr="001A3259">
        <w:rPr>
          <w:rFonts w:ascii="Arial" w:hAnsi="Arial" w:cs="Arial"/>
          <w:sz w:val="18"/>
          <w:szCs w:val="18"/>
        </w:rPr>
        <w:t xml:space="preserve"> </w:t>
      </w:r>
    </w:p>
    <w:p w:rsidR="0067397A" w:rsidRPr="001A3259" w:rsidRDefault="0067397A" w:rsidP="001A3259">
      <w:pPr>
        <w:pStyle w:val="afa"/>
        <w:rPr>
          <w:rFonts w:ascii="Arial" w:eastAsia="Times New Roman" w:hAnsi="Arial" w:cs="Arial"/>
          <w:color w:val="000000"/>
          <w:kern w:val="1"/>
          <w:sz w:val="18"/>
          <w:szCs w:val="18"/>
        </w:rPr>
      </w:pPr>
    </w:p>
    <w:p w:rsidR="00275A7A" w:rsidRPr="001A3259" w:rsidRDefault="000157EA" w:rsidP="001A3259">
      <w:pPr>
        <w:pStyle w:val="afa"/>
        <w:rPr>
          <w:rFonts w:ascii="Arial" w:hAnsi="Arial" w:cs="Arial"/>
          <w:sz w:val="18"/>
          <w:szCs w:val="18"/>
        </w:rPr>
      </w:pPr>
      <w:r w:rsidRPr="001A3259">
        <w:rPr>
          <w:rFonts w:ascii="Arial" w:eastAsia="Times New Roman" w:hAnsi="Arial" w:cs="Arial"/>
          <w:b/>
          <w:color w:val="000000"/>
          <w:kern w:val="1"/>
          <w:sz w:val="18"/>
          <w:szCs w:val="18"/>
        </w:rPr>
        <w:t>η)</w:t>
      </w:r>
      <w:r w:rsidRPr="001A3259">
        <w:rPr>
          <w:rFonts w:ascii="Arial" w:eastAsia="Times New Roman" w:hAnsi="Arial" w:cs="Arial"/>
          <w:color w:val="000000"/>
          <w:kern w:val="1"/>
          <w:sz w:val="18"/>
          <w:szCs w:val="18"/>
        </w:rPr>
        <w:t xml:space="preserve"> </w:t>
      </w:r>
      <w:r w:rsidR="00275A7A" w:rsidRPr="001A3259">
        <w:rPr>
          <w:rFonts w:ascii="Arial" w:eastAsia="Times New Roman" w:hAnsi="Arial" w:cs="Arial"/>
          <w:color w:val="000000"/>
          <w:kern w:val="1"/>
          <w:sz w:val="18"/>
          <w:szCs w:val="18"/>
        </w:rPr>
        <w:t xml:space="preserve">Κατά των αποφάσεων της αναθέτουσας αρχής του παρόντος άρθρου </w:t>
      </w:r>
      <w:r w:rsidR="00275A7A" w:rsidRPr="001A3259">
        <w:rPr>
          <w:rFonts w:ascii="Arial" w:hAnsi="Arial" w:cs="Arial"/>
          <w:sz w:val="18"/>
          <w:szCs w:val="18"/>
        </w:rPr>
        <w:t>χωρεί προδικαστική προσφυγή, κατά τα οριζόμενα στο άρθρο 6.</w:t>
      </w:r>
    </w:p>
    <w:p w:rsidR="0067397A" w:rsidRPr="001A3259" w:rsidRDefault="0067397A" w:rsidP="001A3259">
      <w:pPr>
        <w:pStyle w:val="para-1"/>
        <w:tabs>
          <w:tab w:val="clear" w:pos="1021"/>
          <w:tab w:val="clear" w:pos="1588"/>
          <w:tab w:val="left" w:pos="500"/>
        </w:tabs>
        <w:ind w:left="0" w:firstLine="0"/>
        <w:rPr>
          <w:b/>
          <w:sz w:val="18"/>
          <w:szCs w:val="18"/>
          <w:shd w:val="clear" w:color="auto" w:fill="FF99FF"/>
        </w:rPr>
      </w:pPr>
    </w:p>
    <w:p w:rsidR="0067397A" w:rsidRPr="001A3259" w:rsidRDefault="002454B5" w:rsidP="001A3259">
      <w:pPr>
        <w:pStyle w:val="1"/>
        <w:tabs>
          <w:tab w:val="left" w:pos="993"/>
        </w:tabs>
        <w:rPr>
          <w:rFonts w:ascii="Arial" w:hAnsi="Arial" w:cs="Arial"/>
          <w:sz w:val="18"/>
          <w:szCs w:val="18"/>
        </w:rPr>
      </w:pPr>
      <w:bookmarkStart w:id="6" w:name="_Toc74161387"/>
      <w:r w:rsidRPr="001A3259">
        <w:rPr>
          <w:rFonts w:ascii="Arial" w:hAnsi="Arial" w:cs="Arial"/>
          <w:sz w:val="18"/>
          <w:szCs w:val="18"/>
        </w:rPr>
        <w:t>Άρθρο 5:</w:t>
      </w:r>
      <w:r w:rsidRPr="001A3259">
        <w:rPr>
          <w:rFonts w:ascii="Arial" w:hAnsi="Arial" w:cs="Arial"/>
          <w:sz w:val="18"/>
          <w:szCs w:val="18"/>
        </w:rPr>
        <w:tab/>
      </w:r>
      <w:r w:rsidR="0067397A" w:rsidRPr="001A3259">
        <w:rPr>
          <w:rFonts w:ascii="Arial" w:hAnsi="Arial" w:cs="Arial"/>
          <w:sz w:val="18"/>
          <w:szCs w:val="18"/>
        </w:rPr>
        <w:t>Πρόσκληση υποβολής δικαιολογητικών προσωρινού αναδόχου/ Κατακύρωση/ Πρόσκληση για υπογραφή σύμβασης</w:t>
      </w:r>
      <w:bookmarkEnd w:id="6"/>
    </w:p>
    <w:p w:rsidR="0067397A" w:rsidRPr="001A3259" w:rsidRDefault="0067397A" w:rsidP="001A3259">
      <w:pPr>
        <w:pStyle w:val="para-1"/>
        <w:tabs>
          <w:tab w:val="clear" w:pos="1021"/>
          <w:tab w:val="clear" w:pos="1588"/>
          <w:tab w:val="clear" w:pos="2155"/>
          <w:tab w:val="clear" w:pos="2722"/>
          <w:tab w:val="clear" w:pos="3289"/>
          <w:tab w:val="left" w:pos="2228"/>
          <w:tab w:val="left" w:pos="2716"/>
          <w:tab w:val="left" w:pos="3283"/>
          <w:tab w:val="left" w:pos="3850"/>
          <w:tab w:val="left" w:pos="4417"/>
        </w:tabs>
        <w:ind w:left="0" w:firstLine="0"/>
        <w:rPr>
          <w:sz w:val="18"/>
          <w:szCs w:val="18"/>
        </w:rPr>
      </w:pPr>
    </w:p>
    <w:p w:rsidR="0067397A" w:rsidRPr="001A3259" w:rsidRDefault="00362F20" w:rsidP="001A3259">
      <w:pPr>
        <w:pStyle w:val="Textbodyindent"/>
        <w:ind w:firstLine="0"/>
        <w:rPr>
          <w:sz w:val="18"/>
          <w:szCs w:val="18"/>
          <w:lang w:val="el-GR"/>
        </w:rPr>
      </w:pPr>
      <w:r w:rsidRPr="001A3259">
        <w:rPr>
          <w:b/>
          <w:sz w:val="18"/>
          <w:szCs w:val="18"/>
          <w:lang w:val="el-GR"/>
        </w:rPr>
        <w:t>α</w:t>
      </w:r>
      <w:r w:rsidR="0067397A" w:rsidRPr="001A3259">
        <w:rPr>
          <w:b/>
          <w:sz w:val="18"/>
          <w:szCs w:val="18"/>
          <w:lang w:val="el-GR"/>
        </w:rPr>
        <w:t>)</w:t>
      </w:r>
      <w:r w:rsidR="0067397A" w:rsidRPr="001A3259">
        <w:rPr>
          <w:sz w:val="18"/>
          <w:szCs w:val="18"/>
          <w:lang w:val="el-GR"/>
        </w:rPr>
        <w:t xml:space="preserve"> Μετά </w:t>
      </w:r>
      <w:r w:rsidR="00411ECC" w:rsidRPr="001A3259">
        <w:rPr>
          <w:sz w:val="18"/>
          <w:szCs w:val="18"/>
          <w:lang w:val="el-GR"/>
        </w:rPr>
        <w:t xml:space="preserve">από </w:t>
      </w:r>
      <w:r w:rsidR="0067397A" w:rsidRPr="001A3259">
        <w:rPr>
          <w:sz w:val="18"/>
          <w:szCs w:val="18"/>
          <w:lang w:val="el-GR"/>
        </w:rPr>
        <w:t xml:space="preserve">την αξιολόγηση των προσφορών, η αναθέτουσα αρχή προσκαλεί, στο πλαίσιο της </w:t>
      </w:r>
      <w:r w:rsidR="00411ECC" w:rsidRPr="001A3259">
        <w:rPr>
          <w:sz w:val="18"/>
          <w:szCs w:val="18"/>
          <w:lang w:val="el-GR"/>
        </w:rPr>
        <w:t xml:space="preserve">παρούσας </w:t>
      </w:r>
      <w:r w:rsidR="0067397A" w:rsidRPr="001A3259">
        <w:rPr>
          <w:sz w:val="18"/>
          <w:szCs w:val="18"/>
          <w:lang w:val="el-GR"/>
        </w:rPr>
        <w:t>ηλεκτρονικής διαδικασίας σύναψης σύμβασης και μέσω της λειτουργικότητας της «Επικοινωνίας», τον προσωρινό ανάδοχο να υποβάλει εντός προθεσμίας</w:t>
      </w:r>
      <w:r w:rsidR="00411ECC" w:rsidRPr="001A3259">
        <w:rPr>
          <w:sz w:val="18"/>
          <w:szCs w:val="18"/>
          <w:lang w:val="el-GR"/>
        </w:rPr>
        <w:t xml:space="preserve"> δέκα (</w:t>
      </w:r>
      <w:r w:rsidR="007F7047" w:rsidRPr="001A3259">
        <w:rPr>
          <w:sz w:val="18"/>
          <w:szCs w:val="18"/>
          <w:lang w:val="el-GR"/>
        </w:rPr>
        <w:t>10</w:t>
      </w:r>
      <w:r w:rsidR="00411ECC" w:rsidRPr="001A3259">
        <w:rPr>
          <w:sz w:val="18"/>
          <w:szCs w:val="18"/>
          <w:lang w:val="el-GR"/>
        </w:rPr>
        <w:t>)</w:t>
      </w:r>
      <w:r w:rsidR="007F7047" w:rsidRPr="001A3259">
        <w:rPr>
          <w:sz w:val="18"/>
          <w:szCs w:val="18"/>
          <w:lang w:val="el-GR"/>
        </w:rPr>
        <w:t xml:space="preserve"> ημερών</w:t>
      </w:r>
      <w:r w:rsidR="007F7047" w:rsidRPr="001A3259">
        <w:rPr>
          <w:rFonts w:eastAsia="Andale Sans UI"/>
          <w:sz w:val="18"/>
          <w:szCs w:val="18"/>
          <w:vertAlign w:val="superscript"/>
          <w:lang w:val="el-GR" w:bidi="en-US"/>
        </w:rPr>
        <w:endnoteReference w:id="22"/>
      </w:r>
      <w:r w:rsidR="007F7047" w:rsidRPr="001A3259">
        <w:rPr>
          <w:rFonts w:eastAsia="Andale Sans UI"/>
          <w:sz w:val="18"/>
          <w:szCs w:val="18"/>
          <w:lang w:val="el-GR" w:bidi="en-US"/>
        </w:rPr>
        <w:t xml:space="preserve"> </w:t>
      </w:r>
      <w:r w:rsidR="00AD1F05" w:rsidRPr="001A3259">
        <w:rPr>
          <w:kern w:val="0"/>
          <w:sz w:val="18"/>
          <w:szCs w:val="18"/>
          <w:lang w:val="el-GR"/>
        </w:rPr>
        <w:t xml:space="preserve"> </w:t>
      </w:r>
      <w:r w:rsidR="00AD1F05" w:rsidRPr="001A3259">
        <w:rPr>
          <w:kern w:val="0"/>
          <w:sz w:val="18"/>
          <w:szCs w:val="18"/>
          <w:lang w:val="el-GR" w:eastAsia="el-GR"/>
        </w:rPr>
        <w:t>από την κοινοποίηση της σχετικής έγγραφης ειδοποίησης σε αυτόν</w:t>
      </w:r>
      <w:r w:rsidR="004F5E88" w:rsidRPr="001A3259">
        <w:rPr>
          <w:kern w:val="0"/>
          <w:sz w:val="18"/>
          <w:szCs w:val="18"/>
          <w:lang w:val="el-GR" w:eastAsia="el-GR"/>
        </w:rPr>
        <w:t xml:space="preserve">, </w:t>
      </w:r>
      <w:r w:rsidR="004F5E88" w:rsidRPr="001A3259">
        <w:rPr>
          <w:kern w:val="0"/>
          <w:sz w:val="18"/>
          <w:szCs w:val="18"/>
          <w:lang w:val="el-GR"/>
        </w:rPr>
        <w:t xml:space="preserve">τα </w:t>
      </w:r>
      <w:r w:rsidR="0067397A" w:rsidRPr="001A3259">
        <w:rPr>
          <w:sz w:val="18"/>
          <w:szCs w:val="18"/>
          <w:lang w:val="el-GR"/>
        </w:rPr>
        <w:t xml:space="preserve">προβλεπόμενα </w:t>
      </w:r>
      <w:r w:rsidR="00F05E55" w:rsidRPr="001A3259">
        <w:rPr>
          <w:sz w:val="18"/>
          <w:szCs w:val="18"/>
          <w:lang w:val="el-GR"/>
        </w:rPr>
        <w:t xml:space="preserve"> </w:t>
      </w:r>
      <w:r w:rsidR="00CF770F" w:rsidRPr="001A3259">
        <w:rPr>
          <w:sz w:val="18"/>
          <w:szCs w:val="18"/>
          <w:lang w:val="el-GR"/>
        </w:rPr>
        <w:t>στο άρθρο 22 της παρούσας</w:t>
      </w:r>
      <w:r w:rsidR="00F05E55" w:rsidRPr="001A3259">
        <w:rPr>
          <w:sz w:val="18"/>
          <w:szCs w:val="18"/>
          <w:lang w:val="el-GR"/>
        </w:rPr>
        <w:t xml:space="preserve"> αποδεικτικά μέσα (</w:t>
      </w:r>
      <w:r w:rsidR="0067397A" w:rsidRPr="001A3259">
        <w:rPr>
          <w:sz w:val="18"/>
          <w:szCs w:val="18"/>
          <w:lang w:val="el-GR"/>
        </w:rPr>
        <w:t>δικαιολογητικά προσωρινού αναδόχου</w:t>
      </w:r>
      <w:r w:rsidR="00F05E55" w:rsidRPr="001A3259">
        <w:rPr>
          <w:sz w:val="18"/>
          <w:szCs w:val="18"/>
          <w:lang w:val="el-GR"/>
        </w:rPr>
        <w:t>)</w:t>
      </w:r>
      <w:r w:rsidR="0067397A" w:rsidRPr="001A3259">
        <w:rPr>
          <w:sz w:val="18"/>
          <w:szCs w:val="18"/>
          <w:lang w:val="el-GR"/>
        </w:rPr>
        <w:t xml:space="preserve"> και τα αποδεικτικά έγγραφα νομιμοποίησης</w:t>
      </w:r>
      <w:r w:rsidR="004F5E88" w:rsidRPr="001A3259">
        <w:rPr>
          <w:sz w:val="18"/>
          <w:szCs w:val="18"/>
          <w:lang w:val="el-GR"/>
        </w:rPr>
        <w:t>.</w:t>
      </w:r>
      <w:r w:rsidR="00CF770F" w:rsidRPr="001A3259">
        <w:rPr>
          <w:sz w:val="18"/>
          <w:szCs w:val="18"/>
          <w:lang w:val="el-GR"/>
        </w:rPr>
        <w:t xml:space="preserve"> Ο προσωρινός ανάδοχος δύναται να υποβάλει αίτημα, </w:t>
      </w:r>
      <w:r w:rsidR="00716A6D" w:rsidRPr="001A3259">
        <w:rPr>
          <w:sz w:val="18"/>
          <w:szCs w:val="18"/>
          <w:lang w:val="el-GR"/>
        </w:rPr>
        <w:t xml:space="preserve">εντός της ως άνω προθεσμίας, </w:t>
      </w:r>
      <w:r w:rsidR="00CF770F" w:rsidRPr="001A3259">
        <w:rPr>
          <w:sz w:val="18"/>
          <w:szCs w:val="18"/>
          <w:lang w:val="el-GR"/>
        </w:rPr>
        <w:t>προς την αναθέτουσα αρχή, για παράταση της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p>
    <w:p w:rsidR="0067397A" w:rsidRPr="001A3259" w:rsidRDefault="0067397A" w:rsidP="001A3259">
      <w:pPr>
        <w:pStyle w:val="Textbodyindent"/>
        <w:ind w:firstLine="0"/>
        <w:rPr>
          <w:sz w:val="18"/>
          <w:szCs w:val="18"/>
          <w:lang w:val="el-GR"/>
        </w:rPr>
      </w:pPr>
    </w:p>
    <w:p w:rsidR="00573CE3" w:rsidRPr="001A3259" w:rsidRDefault="00362F20" w:rsidP="001A3259">
      <w:pPr>
        <w:pStyle w:val="Textbodyindent"/>
        <w:ind w:firstLine="0"/>
        <w:rPr>
          <w:sz w:val="18"/>
          <w:szCs w:val="18"/>
          <w:lang w:val="el-GR"/>
        </w:rPr>
      </w:pPr>
      <w:r w:rsidRPr="001A3259">
        <w:rPr>
          <w:b/>
          <w:sz w:val="18"/>
          <w:szCs w:val="18"/>
          <w:lang w:val="el-GR"/>
        </w:rPr>
        <w:t>β</w:t>
      </w:r>
      <w:r w:rsidR="0067397A" w:rsidRPr="001A3259">
        <w:rPr>
          <w:b/>
          <w:sz w:val="18"/>
          <w:szCs w:val="18"/>
          <w:lang w:val="el-GR"/>
        </w:rPr>
        <w:t>)</w:t>
      </w:r>
      <w:r w:rsidR="0067397A" w:rsidRPr="001A3259">
        <w:rPr>
          <w:sz w:val="18"/>
          <w:szCs w:val="18"/>
          <w:lang w:val="el-GR"/>
        </w:rPr>
        <w:t xml:space="preserve">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w:t>
      </w:r>
      <w:r w:rsidR="008970DB" w:rsidRPr="001A3259">
        <w:rPr>
          <w:sz w:val="18"/>
          <w:szCs w:val="18"/>
          <w:lang w:val="el-GR"/>
        </w:rPr>
        <w:t xml:space="preserve">. Επισημαίνεται ότι δεν </w:t>
      </w:r>
      <w:r w:rsidR="00D84BB3" w:rsidRPr="001A3259">
        <w:rPr>
          <w:sz w:val="18"/>
          <w:szCs w:val="18"/>
          <w:lang w:val="el-GR"/>
        </w:rPr>
        <w:t xml:space="preserve">απαιτείται να προσκομισθούν </w:t>
      </w:r>
      <w:r w:rsidR="001447BB" w:rsidRPr="001A3259">
        <w:rPr>
          <w:sz w:val="18"/>
          <w:szCs w:val="18"/>
          <w:lang w:val="el-GR"/>
        </w:rPr>
        <w:t>και σε έντυπη μορφή</w:t>
      </w:r>
      <w:r w:rsidR="00D84BB3" w:rsidRPr="001A3259">
        <w:rPr>
          <w:sz w:val="18"/>
          <w:szCs w:val="18"/>
          <w:lang w:val="el-GR"/>
        </w:rPr>
        <w:t xml:space="preserve"> </w:t>
      </w:r>
      <w:r w:rsidR="001447BB" w:rsidRPr="001A3259">
        <w:rPr>
          <w:sz w:val="18"/>
          <w:szCs w:val="18"/>
          <w:lang w:val="el-GR"/>
        </w:rPr>
        <w:t xml:space="preserve">και </w:t>
      </w:r>
      <w:r w:rsidR="00573CE3" w:rsidRPr="001A3259">
        <w:rPr>
          <w:sz w:val="18"/>
          <w:szCs w:val="18"/>
          <w:lang w:val="el-GR"/>
        </w:rPr>
        <w:t xml:space="preserve">γίνονται αποδεκτά κατά περίπτωση, </w:t>
      </w:r>
      <w:r w:rsidR="001447BB" w:rsidRPr="001A3259">
        <w:rPr>
          <w:sz w:val="18"/>
          <w:szCs w:val="18"/>
          <w:lang w:val="el-GR"/>
        </w:rPr>
        <w:t xml:space="preserve">εφόσον υποβάλλονται </w:t>
      </w:r>
      <w:r w:rsidR="00573CE3" w:rsidRPr="001A3259">
        <w:rPr>
          <w:sz w:val="18"/>
          <w:szCs w:val="18"/>
          <w:lang w:val="el-GR"/>
        </w:rPr>
        <w:t>σύμφωνα με τα προβλεπόμενα στις διατάξεις</w:t>
      </w:r>
      <w:r w:rsidR="001447BB" w:rsidRPr="001A3259">
        <w:rPr>
          <w:sz w:val="18"/>
          <w:szCs w:val="18"/>
          <w:lang w:val="el-GR"/>
        </w:rPr>
        <w:t>:</w:t>
      </w:r>
      <w:r w:rsidR="00573CE3" w:rsidRPr="001A3259">
        <w:rPr>
          <w:sz w:val="18"/>
          <w:szCs w:val="18"/>
          <w:lang w:val="el-GR"/>
        </w:rPr>
        <w:t xml:space="preserve"> </w:t>
      </w:r>
    </w:p>
    <w:p w:rsidR="00514A64" w:rsidRPr="001A3259" w:rsidRDefault="00514A64" w:rsidP="001A3259">
      <w:pPr>
        <w:pStyle w:val="Textbodyindent"/>
        <w:ind w:firstLine="0"/>
        <w:rPr>
          <w:sz w:val="18"/>
          <w:szCs w:val="18"/>
          <w:lang w:val="el-GR"/>
        </w:rPr>
      </w:pPr>
    </w:p>
    <w:p w:rsidR="00194839" w:rsidRPr="001A3259" w:rsidRDefault="00194839" w:rsidP="001A3259">
      <w:pPr>
        <w:pStyle w:val="Textbodyindent"/>
        <w:ind w:firstLine="0"/>
        <w:rPr>
          <w:sz w:val="18"/>
          <w:szCs w:val="18"/>
          <w:lang w:val="el-GR"/>
        </w:rPr>
      </w:pPr>
      <w:r w:rsidRPr="001A3259">
        <w:rPr>
          <w:sz w:val="18"/>
          <w:szCs w:val="18"/>
          <w:lang w:bidi="en-US"/>
        </w:rPr>
        <w:t>i</w:t>
      </w:r>
      <w:r w:rsidRPr="001A3259">
        <w:rPr>
          <w:sz w:val="18"/>
          <w:szCs w:val="18"/>
          <w:lang w:val="el-GR"/>
        </w:rPr>
        <w:t xml:space="preserve">) είτε των άρθρων 13, 14 και 28 του ν. 4727/2020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1A3259">
        <w:rPr>
          <w:sz w:val="18"/>
          <w:szCs w:val="18"/>
        </w:rPr>
        <w:t>e</w:t>
      </w:r>
      <w:r w:rsidRPr="001A3259">
        <w:rPr>
          <w:sz w:val="18"/>
          <w:szCs w:val="18"/>
          <w:lang w:val="el-GR"/>
        </w:rPr>
        <w:t>-</w:t>
      </w:r>
      <w:r w:rsidRPr="001A3259">
        <w:rPr>
          <w:sz w:val="18"/>
          <w:szCs w:val="18"/>
        </w:rPr>
        <w:t>Apostille</w:t>
      </w:r>
      <w:r w:rsidRPr="001A3259">
        <w:rPr>
          <w:sz w:val="18"/>
          <w:szCs w:val="18"/>
          <w:lang w:val="el-GR"/>
        </w:rPr>
        <w:t xml:space="preserve"> </w:t>
      </w:r>
    </w:p>
    <w:p w:rsidR="00194839" w:rsidRPr="001A3259" w:rsidRDefault="00194839" w:rsidP="001A3259">
      <w:pPr>
        <w:pStyle w:val="Textbodyindent"/>
        <w:ind w:firstLine="0"/>
        <w:rPr>
          <w:sz w:val="18"/>
          <w:szCs w:val="18"/>
          <w:lang w:val="el-GR"/>
        </w:rPr>
      </w:pPr>
    </w:p>
    <w:p w:rsidR="00194839" w:rsidRPr="001A3259" w:rsidRDefault="00194839" w:rsidP="001A3259">
      <w:pPr>
        <w:pStyle w:val="Textbodyindent"/>
        <w:ind w:firstLine="0"/>
        <w:rPr>
          <w:sz w:val="18"/>
          <w:szCs w:val="18"/>
          <w:lang w:val="el-GR"/>
        </w:rPr>
      </w:pPr>
      <w:r w:rsidRPr="001A3259">
        <w:rPr>
          <w:sz w:val="18"/>
          <w:szCs w:val="18"/>
          <w:lang w:bidi="en-US"/>
        </w:rPr>
        <w:t>ii</w:t>
      </w:r>
      <w:r w:rsidRPr="001A3259">
        <w:rPr>
          <w:sz w:val="18"/>
          <w:szCs w:val="18"/>
          <w:lang w:val="el-GR"/>
        </w:rPr>
        <w:t>) είτε των άρθρων 15 και 27</w:t>
      </w:r>
      <w:r w:rsidRPr="001A3259">
        <w:rPr>
          <w:sz w:val="18"/>
          <w:szCs w:val="18"/>
          <w:vertAlign w:val="superscript"/>
        </w:rPr>
        <w:endnoteReference w:id="23"/>
      </w:r>
      <w:r w:rsidRPr="001A3259">
        <w:rPr>
          <w:sz w:val="18"/>
          <w:szCs w:val="18"/>
          <w:lang w:val="el-GR"/>
        </w:rPr>
        <w:t xml:space="preserve"> του ν. 4727/2020 περί ηλεκτρονικών ιδιωτικών εγγράφων που φέρουν ηλεκτρονική υπογραφή ή σφραγίδα</w:t>
      </w:r>
    </w:p>
    <w:p w:rsidR="00194839" w:rsidRPr="001A3259" w:rsidRDefault="00194839" w:rsidP="001A3259">
      <w:pPr>
        <w:pStyle w:val="Textbodyindent"/>
        <w:ind w:firstLine="0"/>
        <w:rPr>
          <w:sz w:val="18"/>
          <w:szCs w:val="18"/>
          <w:lang w:val="el-GR"/>
        </w:rPr>
      </w:pPr>
    </w:p>
    <w:p w:rsidR="00194839" w:rsidRPr="001A3259" w:rsidRDefault="00194839" w:rsidP="001A3259">
      <w:pPr>
        <w:pStyle w:val="Textbodyindent"/>
        <w:ind w:firstLine="0"/>
        <w:rPr>
          <w:sz w:val="18"/>
          <w:szCs w:val="18"/>
          <w:lang w:val="el-GR"/>
        </w:rPr>
      </w:pPr>
      <w:r w:rsidRPr="001A3259">
        <w:rPr>
          <w:sz w:val="18"/>
          <w:szCs w:val="18"/>
          <w:lang w:bidi="en-US"/>
        </w:rPr>
        <w:t>iii</w:t>
      </w:r>
      <w:r w:rsidRPr="001A3259">
        <w:rPr>
          <w:sz w:val="18"/>
          <w:szCs w:val="18"/>
          <w:lang w:val="el-GR"/>
        </w:rPr>
        <w:t>) είτε του άρθρου 11 του ν. 2690/1999, όπως ισχύει περί βεβαίωσης του γνησίου της υπογραφής- επικύρωσης των αντιγράφων</w:t>
      </w:r>
    </w:p>
    <w:p w:rsidR="00194839" w:rsidRPr="001A3259" w:rsidRDefault="00194839" w:rsidP="001A3259">
      <w:pPr>
        <w:pStyle w:val="Textbodyindent"/>
        <w:ind w:firstLine="0"/>
        <w:rPr>
          <w:sz w:val="18"/>
          <w:szCs w:val="18"/>
          <w:lang w:val="el-GR"/>
        </w:rPr>
      </w:pPr>
    </w:p>
    <w:p w:rsidR="00194839" w:rsidRPr="001A3259" w:rsidRDefault="00194839" w:rsidP="001A3259">
      <w:pPr>
        <w:pStyle w:val="Textbodyindent"/>
        <w:ind w:firstLine="0"/>
        <w:rPr>
          <w:sz w:val="18"/>
          <w:szCs w:val="18"/>
          <w:lang w:val="el-GR"/>
        </w:rPr>
      </w:pPr>
      <w:r w:rsidRPr="001A3259">
        <w:rPr>
          <w:sz w:val="18"/>
          <w:szCs w:val="18"/>
          <w:lang w:bidi="en-US"/>
        </w:rPr>
        <w:t>iv</w:t>
      </w:r>
      <w:r w:rsidRPr="001A3259">
        <w:rPr>
          <w:sz w:val="18"/>
          <w:szCs w:val="18"/>
          <w:lang w:val="el-GR"/>
        </w:rPr>
        <w:t>) είτε της παρ. 2 του άρθρου 37</w:t>
      </w:r>
      <w:r w:rsidRPr="001A3259">
        <w:rPr>
          <w:sz w:val="18"/>
          <w:szCs w:val="18"/>
          <w:vertAlign w:val="superscript"/>
        </w:rPr>
        <w:endnoteReference w:id="24"/>
      </w:r>
      <w:r w:rsidRPr="001A3259">
        <w:rPr>
          <w:sz w:val="18"/>
          <w:szCs w:val="18"/>
          <w:lang w:val="el-GR"/>
        </w:rPr>
        <w:t xml:space="preserve"> του ν. 4412/2016, περί χρήσης ηλεκτρονικών υπογραφών σε ηλεκτρονικές διαδικασίες δημοσίων συμβάσεων,  </w:t>
      </w:r>
    </w:p>
    <w:p w:rsidR="00194839" w:rsidRPr="001A3259" w:rsidRDefault="00194839" w:rsidP="001A3259">
      <w:pPr>
        <w:pStyle w:val="Textbodyindent"/>
        <w:ind w:firstLine="0"/>
        <w:rPr>
          <w:sz w:val="18"/>
          <w:szCs w:val="18"/>
          <w:lang w:val="el-GR"/>
        </w:rPr>
      </w:pPr>
    </w:p>
    <w:p w:rsidR="00C92D3D" w:rsidRPr="001A3259" w:rsidRDefault="00194839" w:rsidP="001A3259">
      <w:pPr>
        <w:pStyle w:val="Textbodyindent"/>
        <w:ind w:firstLine="0"/>
        <w:rPr>
          <w:sz w:val="18"/>
          <w:szCs w:val="18"/>
          <w:lang w:val="el-GR"/>
        </w:rPr>
      </w:pPr>
      <w:r w:rsidRPr="001A3259">
        <w:rPr>
          <w:sz w:val="18"/>
          <w:szCs w:val="18"/>
          <w:lang w:val="el-GR"/>
        </w:rPr>
        <w:t>v) είτε της παρ. 13 του άρθρου 80 του ν.4412/2016, περί συνυποβολής υπεύθυνης δήλωσης στην περίπτωση απλής φωτοτυπίας ιδιωτικών εγγράφων</w:t>
      </w:r>
      <w:r w:rsidRPr="001A3259">
        <w:rPr>
          <w:sz w:val="18"/>
          <w:szCs w:val="18"/>
          <w:vertAlign w:val="superscript"/>
          <w:lang w:val="el-GR"/>
        </w:rPr>
        <w:endnoteReference w:id="25"/>
      </w:r>
      <w:r w:rsidRPr="001A3259">
        <w:rPr>
          <w:sz w:val="18"/>
          <w:szCs w:val="18"/>
          <w:lang w:val="el-GR"/>
        </w:rPr>
        <w:t>.</w:t>
      </w:r>
    </w:p>
    <w:p w:rsidR="00194839" w:rsidRPr="001A3259" w:rsidRDefault="00194839" w:rsidP="001A3259">
      <w:pPr>
        <w:pStyle w:val="Textbodyindent"/>
        <w:ind w:firstLine="0"/>
        <w:rPr>
          <w:sz w:val="18"/>
          <w:szCs w:val="18"/>
          <w:lang w:val="el-GR"/>
        </w:rPr>
      </w:pPr>
    </w:p>
    <w:p w:rsidR="00C92D3D" w:rsidRPr="001A3259" w:rsidRDefault="00C92D3D" w:rsidP="001A3259">
      <w:pPr>
        <w:pStyle w:val="Textbodyindent"/>
        <w:ind w:firstLine="0"/>
        <w:rPr>
          <w:sz w:val="18"/>
          <w:szCs w:val="18"/>
          <w:lang w:val="el-GR"/>
        </w:rPr>
      </w:pPr>
      <w:r w:rsidRPr="001A3259">
        <w:rPr>
          <w:sz w:val="18"/>
          <w:szCs w:val="18"/>
          <w:lang w:val="el-GR"/>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C92D3D" w:rsidRPr="001A3259" w:rsidRDefault="00C92D3D" w:rsidP="001A3259">
      <w:pPr>
        <w:pStyle w:val="Textbodyindent"/>
        <w:ind w:firstLine="0"/>
        <w:rPr>
          <w:sz w:val="18"/>
          <w:szCs w:val="18"/>
          <w:lang w:val="el-GR"/>
        </w:rPr>
      </w:pPr>
    </w:p>
    <w:p w:rsidR="00573CE3" w:rsidRPr="001A3259" w:rsidRDefault="00194839" w:rsidP="001A3259">
      <w:pPr>
        <w:pStyle w:val="Textbodyindent"/>
        <w:ind w:firstLine="0"/>
        <w:rPr>
          <w:sz w:val="18"/>
          <w:szCs w:val="18"/>
          <w:lang w:val="el-GR"/>
        </w:rPr>
      </w:pPr>
      <w:r w:rsidRPr="001A3259">
        <w:rPr>
          <w:sz w:val="18"/>
          <w:szCs w:val="18"/>
          <w:lang w:val="el-GR"/>
        </w:rPr>
        <w:lastRenderedPageBreak/>
        <w:t xml:space="preserve">Τα ως άνω </w:t>
      </w:r>
      <w:r w:rsidR="00573CE3" w:rsidRPr="001A3259">
        <w:rPr>
          <w:sz w:val="18"/>
          <w:szCs w:val="18"/>
          <w:lang w:val="el-GR"/>
        </w:rPr>
        <w:t xml:space="preserve">στοιχεία και δικαιολογητικά καταχωρίζονται από αυτόν σε μορφή ηλεκτρονικών αρχείων με μορφότυπο </w:t>
      </w:r>
      <w:r w:rsidR="00573CE3" w:rsidRPr="001A3259">
        <w:rPr>
          <w:sz w:val="18"/>
          <w:szCs w:val="18"/>
        </w:rPr>
        <w:t>PDF</w:t>
      </w:r>
      <w:r w:rsidR="008970DB" w:rsidRPr="001A3259">
        <w:rPr>
          <w:sz w:val="18"/>
          <w:szCs w:val="18"/>
          <w:lang w:val="el-GR"/>
        </w:rPr>
        <w:t>.</w:t>
      </w:r>
    </w:p>
    <w:p w:rsidR="00F268BD" w:rsidRPr="001A3259" w:rsidRDefault="00F268BD" w:rsidP="001A3259">
      <w:pPr>
        <w:pStyle w:val="Textbodyindent"/>
        <w:ind w:firstLine="0"/>
        <w:rPr>
          <w:sz w:val="18"/>
          <w:szCs w:val="18"/>
          <w:lang w:val="el-GR"/>
        </w:rPr>
      </w:pPr>
    </w:p>
    <w:p w:rsidR="00C92D3D" w:rsidRPr="001A3259" w:rsidRDefault="00C92D3D" w:rsidP="001A3259">
      <w:pPr>
        <w:pStyle w:val="Textbodyindent"/>
        <w:ind w:firstLine="0"/>
        <w:rPr>
          <w:sz w:val="18"/>
          <w:szCs w:val="18"/>
          <w:lang w:val="el-GR"/>
        </w:rPr>
      </w:pPr>
    </w:p>
    <w:p w:rsidR="00194839" w:rsidRPr="001A3259" w:rsidRDefault="00950A38" w:rsidP="001A3259">
      <w:pPr>
        <w:pStyle w:val="Textbodyindent"/>
        <w:ind w:firstLine="0"/>
        <w:rPr>
          <w:i/>
          <w:iCs/>
          <w:sz w:val="18"/>
          <w:szCs w:val="18"/>
          <w:lang w:val="el-GR"/>
        </w:rPr>
      </w:pPr>
      <w:r w:rsidRPr="001A3259">
        <w:rPr>
          <w:b/>
          <w:iCs/>
          <w:sz w:val="18"/>
          <w:szCs w:val="18"/>
          <w:lang w:val="el-GR"/>
        </w:rPr>
        <w:t>β1)</w:t>
      </w:r>
      <w:r w:rsidRPr="001A3259">
        <w:rPr>
          <w:iCs/>
          <w:sz w:val="18"/>
          <w:szCs w:val="18"/>
          <w:lang w:val="el-GR"/>
        </w:rPr>
        <w:t xml:space="preserve"> </w:t>
      </w:r>
      <w:r w:rsidR="00194839" w:rsidRPr="001A3259">
        <w:rPr>
          <w:iCs/>
          <w:sz w:val="18"/>
          <w:szCs w:val="18"/>
          <w:lang w:val="el-GR"/>
        </w:rPr>
        <w:t>Εντός της προθεσμίας υποβολής των δικαιολογητικών κατακύρωσης και τ</w:t>
      </w:r>
      <w:r w:rsidR="00194839" w:rsidRPr="001A3259">
        <w:rPr>
          <w:sz w:val="18"/>
          <w:szCs w:val="18"/>
          <w:lang w:val="el-GR"/>
        </w:rPr>
        <w:t xml:space="preserve">ο αργότερο έως την τρίτη εργάσιμη ημέρα από την καταληκτική ημερομηνία ηλεκτρονικής υποβολής </w:t>
      </w:r>
      <w:r w:rsidR="008B04F9" w:rsidRPr="001A3259">
        <w:rPr>
          <w:sz w:val="18"/>
          <w:szCs w:val="18"/>
          <w:lang w:val="el-GR"/>
        </w:rPr>
        <w:t>τους</w:t>
      </w:r>
      <w:r w:rsidR="00194839" w:rsidRPr="001A3259">
        <w:rPr>
          <w:sz w:val="18"/>
          <w:szCs w:val="18"/>
          <w:lang w:val="el-GR"/>
        </w:rPr>
        <w:t>, προσκομίζονται με ευθύνη του οικονομικού φορέα, στην αναθέτουσα αρχή, σε έντυπη μορφή και σε κλειστό φάκελο, στον οποίο αναγράφεται ο αποστολέας</w:t>
      </w:r>
      <w:r w:rsidR="008B04F9" w:rsidRPr="001A3259">
        <w:rPr>
          <w:sz w:val="18"/>
          <w:szCs w:val="18"/>
          <w:lang w:val="el-GR"/>
        </w:rPr>
        <w:t>, τα στοιχεία του διαγωνισμού</w:t>
      </w:r>
      <w:r w:rsidR="00194839" w:rsidRPr="001A3259">
        <w:rPr>
          <w:sz w:val="18"/>
          <w:szCs w:val="18"/>
          <w:lang w:val="el-GR"/>
        </w:rPr>
        <w:t xml:space="preserve"> και ως παραλήπτης η Επιτροπή</w:t>
      </w:r>
      <w:r w:rsidR="008B04F9" w:rsidRPr="001A3259">
        <w:rPr>
          <w:sz w:val="18"/>
          <w:szCs w:val="18"/>
          <w:lang w:val="el-GR"/>
        </w:rPr>
        <w:t xml:space="preserve"> Διαγωνισμού,</w:t>
      </w:r>
      <w:r w:rsidR="00194839" w:rsidRPr="001A3259">
        <w:rPr>
          <w:sz w:val="18"/>
          <w:szCs w:val="18"/>
          <w:lang w:val="el-GR"/>
        </w:rPr>
        <w:t xml:space="preserve"> τα στοιχεία και δικαιολογητικά, τα οποία απαιτείται να προσκομισθούν σε έντυπη μορφή (ως πρωτότυπα ή ακριβή αντίγραφα</w:t>
      </w:r>
      <w:r w:rsidR="008B04F9" w:rsidRPr="001A3259">
        <w:rPr>
          <w:sz w:val="18"/>
          <w:szCs w:val="18"/>
          <w:lang w:val="el-GR"/>
        </w:rPr>
        <w:t>)</w:t>
      </w:r>
      <w:r w:rsidR="00194839" w:rsidRPr="001A3259">
        <w:rPr>
          <w:sz w:val="18"/>
          <w:szCs w:val="18"/>
          <w:lang w:val="el-GR"/>
        </w:rPr>
        <w:t>.</w:t>
      </w:r>
    </w:p>
    <w:p w:rsidR="009050BA" w:rsidRPr="001A3259" w:rsidRDefault="009050BA" w:rsidP="001A3259">
      <w:pPr>
        <w:pStyle w:val="Textbodyindent"/>
        <w:ind w:firstLine="0"/>
        <w:rPr>
          <w:sz w:val="18"/>
          <w:szCs w:val="18"/>
          <w:lang w:val="el-GR"/>
        </w:rPr>
      </w:pPr>
      <w:r w:rsidRPr="001A3259">
        <w:rPr>
          <w:sz w:val="18"/>
          <w:szCs w:val="18"/>
          <w:lang w:val="el-GR"/>
        </w:rPr>
        <w:t>Τέτοια στοιχεία και δικαιολογητικά ενδεικτικά είναι :</w:t>
      </w:r>
    </w:p>
    <w:p w:rsidR="00573CE3" w:rsidRPr="001A3259" w:rsidRDefault="00573CE3" w:rsidP="001A3259">
      <w:pPr>
        <w:pStyle w:val="Textbodyindent"/>
        <w:ind w:firstLine="0"/>
        <w:rPr>
          <w:sz w:val="18"/>
          <w:szCs w:val="18"/>
          <w:lang w:val="el-GR"/>
        </w:rPr>
      </w:pPr>
    </w:p>
    <w:p w:rsidR="00573CE3" w:rsidRPr="001A3259" w:rsidRDefault="00362F20" w:rsidP="001A3259">
      <w:pPr>
        <w:pStyle w:val="Textbodyindent"/>
        <w:ind w:firstLine="0"/>
        <w:rPr>
          <w:sz w:val="18"/>
          <w:szCs w:val="18"/>
          <w:lang w:val="el-GR"/>
        </w:rPr>
      </w:pPr>
      <w:r w:rsidRPr="001A3259">
        <w:rPr>
          <w:sz w:val="18"/>
          <w:szCs w:val="18"/>
        </w:rPr>
        <w:t>i</w:t>
      </w:r>
      <w:r w:rsidR="00573CE3" w:rsidRPr="001A3259">
        <w:rPr>
          <w:sz w:val="18"/>
          <w:szCs w:val="18"/>
          <w:lang w:val="el-GR"/>
        </w:rPr>
        <w:t xml:space="preserve">) αυτά </w:t>
      </w:r>
      <w:r w:rsidR="008B04F9" w:rsidRPr="001A3259">
        <w:rPr>
          <w:sz w:val="18"/>
          <w:szCs w:val="18"/>
          <w:lang w:val="el-GR"/>
        </w:rPr>
        <w:t xml:space="preserve">που </w:t>
      </w:r>
      <w:r w:rsidR="00C92D3D" w:rsidRPr="001A3259">
        <w:rPr>
          <w:sz w:val="18"/>
          <w:szCs w:val="18"/>
          <w:lang w:val="el-GR"/>
        </w:rPr>
        <w:t xml:space="preserve">δεν </w:t>
      </w:r>
      <w:r w:rsidR="00573CE3" w:rsidRPr="001A3259">
        <w:rPr>
          <w:sz w:val="18"/>
          <w:szCs w:val="18"/>
          <w:lang w:val="el-GR"/>
        </w:rPr>
        <w:t>υπάγονται στις διατάξεις του άρθρου 11 παρ. 2 του ν. 2690/1999 (Α΄45), όπως ισχύει</w:t>
      </w:r>
      <w:r w:rsidR="00135749" w:rsidRPr="001A3259">
        <w:rPr>
          <w:sz w:val="18"/>
          <w:szCs w:val="18"/>
          <w:lang w:val="el-GR"/>
        </w:rPr>
        <w:t xml:space="preserve"> (ενδεικτικά συμβολαιογραφικές ένορκες βεβαιώσεις ή λοιπά συμβολαιογραφικά έγγραφα)</w:t>
      </w:r>
      <w:r w:rsidR="00573CE3" w:rsidRPr="001A3259">
        <w:rPr>
          <w:sz w:val="18"/>
          <w:szCs w:val="18"/>
          <w:lang w:val="el-GR"/>
        </w:rPr>
        <w:t xml:space="preserve">, </w:t>
      </w:r>
    </w:p>
    <w:p w:rsidR="00C92D3D" w:rsidRPr="001A3259" w:rsidRDefault="00950A38" w:rsidP="001A3259">
      <w:pPr>
        <w:pStyle w:val="Textbodyindent"/>
        <w:ind w:firstLine="0"/>
        <w:rPr>
          <w:sz w:val="18"/>
          <w:szCs w:val="18"/>
          <w:lang w:val="el-GR"/>
        </w:rPr>
      </w:pPr>
      <w:r w:rsidRPr="001A3259">
        <w:rPr>
          <w:sz w:val="18"/>
          <w:szCs w:val="18"/>
        </w:rPr>
        <w:t>ii</w:t>
      </w:r>
      <w:r w:rsidRPr="001A3259">
        <w:rPr>
          <w:sz w:val="18"/>
          <w:szCs w:val="18"/>
          <w:lang w:val="el-GR"/>
        </w:rPr>
        <w:t>)</w:t>
      </w:r>
      <w:r w:rsidR="00C92D3D" w:rsidRPr="001A3259">
        <w:rPr>
          <w:sz w:val="18"/>
          <w:szCs w:val="18"/>
          <w:lang w:val="el-GR"/>
        </w:rPr>
        <w:t xml:space="preserve"> ιδιω</w:t>
      </w:r>
      <w:r w:rsidR="00EA5ABB" w:rsidRPr="001A3259">
        <w:rPr>
          <w:sz w:val="18"/>
          <w:szCs w:val="18"/>
          <w:lang w:val="el-GR"/>
        </w:rPr>
        <w:t xml:space="preserve">τικά έγγραφα τα οποία δεν </w:t>
      </w:r>
      <w:r w:rsidR="00C92D3D" w:rsidRPr="001A3259">
        <w:rPr>
          <w:sz w:val="18"/>
          <w:szCs w:val="18"/>
          <w:lang w:val="el-GR"/>
        </w:rPr>
        <w:t xml:space="preserve">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w:t>
      </w:r>
    </w:p>
    <w:p w:rsidR="00573CE3" w:rsidRPr="001A3259" w:rsidRDefault="00573CE3" w:rsidP="001A3259">
      <w:pPr>
        <w:pStyle w:val="Textbodyindent"/>
        <w:ind w:firstLine="0"/>
        <w:rPr>
          <w:sz w:val="18"/>
          <w:szCs w:val="18"/>
          <w:lang w:val="el-GR"/>
        </w:rPr>
      </w:pPr>
      <w:r w:rsidRPr="001A3259">
        <w:rPr>
          <w:sz w:val="18"/>
          <w:szCs w:val="18"/>
          <w:lang w:val="el-GR"/>
        </w:rPr>
        <w:t xml:space="preserve">καθώς και </w:t>
      </w:r>
    </w:p>
    <w:p w:rsidR="00573CE3" w:rsidRPr="001A3259" w:rsidRDefault="00950A38" w:rsidP="001A3259">
      <w:pPr>
        <w:pStyle w:val="Textbodyindent"/>
        <w:ind w:firstLine="0"/>
        <w:rPr>
          <w:sz w:val="18"/>
          <w:szCs w:val="18"/>
          <w:lang w:val="el-GR"/>
        </w:rPr>
      </w:pPr>
      <w:r w:rsidRPr="001A3259">
        <w:rPr>
          <w:sz w:val="18"/>
          <w:szCs w:val="18"/>
        </w:rPr>
        <w:t>iii</w:t>
      </w:r>
      <w:r w:rsidR="00573CE3" w:rsidRPr="001A3259">
        <w:rPr>
          <w:sz w:val="18"/>
          <w:szCs w:val="18"/>
          <w:lang w:val="el-GR"/>
        </w:rPr>
        <w:t xml:space="preserve">) τα </w:t>
      </w:r>
      <w:r w:rsidR="009050BA" w:rsidRPr="001A3259">
        <w:rPr>
          <w:sz w:val="18"/>
          <w:szCs w:val="18"/>
          <w:lang w:val="el-GR"/>
        </w:rPr>
        <w:t xml:space="preserve">αλλοδαπά δημόσια </w:t>
      </w:r>
      <w:r w:rsidR="00573CE3" w:rsidRPr="001A3259">
        <w:rPr>
          <w:sz w:val="18"/>
          <w:szCs w:val="18"/>
          <w:lang w:val="el-GR"/>
        </w:rPr>
        <w:t>έντυπα έγγραφα που φέρουν τη</w:t>
      </w:r>
      <w:r w:rsidR="009050BA" w:rsidRPr="001A3259">
        <w:rPr>
          <w:sz w:val="18"/>
          <w:szCs w:val="18"/>
          <w:lang w:val="el-GR"/>
        </w:rPr>
        <w:t>ν</w:t>
      </w:r>
      <w:r w:rsidR="00573CE3" w:rsidRPr="001A3259">
        <w:rPr>
          <w:sz w:val="18"/>
          <w:szCs w:val="18"/>
          <w:lang w:val="el-GR"/>
        </w:rPr>
        <w:t xml:space="preserve"> </w:t>
      </w:r>
      <w:r w:rsidR="009050BA" w:rsidRPr="001A3259">
        <w:rPr>
          <w:sz w:val="18"/>
          <w:szCs w:val="18"/>
          <w:lang w:val="el-GR"/>
        </w:rPr>
        <w:t xml:space="preserve">επισημείωση </w:t>
      </w:r>
      <w:r w:rsidR="00573CE3" w:rsidRPr="001A3259">
        <w:rPr>
          <w:sz w:val="18"/>
          <w:szCs w:val="18"/>
          <w:lang w:val="el-GR"/>
        </w:rPr>
        <w:t>της Χάγης (</w:t>
      </w:r>
      <w:r w:rsidR="00573CE3" w:rsidRPr="001A3259">
        <w:rPr>
          <w:sz w:val="18"/>
          <w:szCs w:val="18"/>
        </w:rPr>
        <w:t>Apostille</w:t>
      </w:r>
      <w:r w:rsidR="00573CE3" w:rsidRPr="001A3259">
        <w:rPr>
          <w:sz w:val="18"/>
          <w:szCs w:val="18"/>
          <w:lang w:val="el-GR"/>
        </w:rPr>
        <w:t>)</w:t>
      </w:r>
      <w:r w:rsidR="009050BA" w:rsidRPr="001A3259">
        <w:rPr>
          <w:kern w:val="0"/>
          <w:sz w:val="18"/>
          <w:szCs w:val="18"/>
          <w:lang w:val="el-GR" w:eastAsia="ar-SA"/>
        </w:rPr>
        <w:t xml:space="preserve"> ή προξενική θεώρηση </w:t>
      </w:r>
      <w:r w:rsidR="00C92D3D" w:rsidRPr="001A3259">
        <w:rPr>
          <w:sz w:val="18"/>
          <w:szCs w:val="18"/>
          <w:lang w:val="el-GR"/>
        </w:rPr>
        <w:t xml:space="preserve">και δεν </w:t>
      </w:r>
      <w:r w:rsidR="009050BA" w:rsidRPr="001A3259">
        <w:rPr>
          <w:sz w:val="18"/>
          <w:szCs w:val="18"/>
          <w:lang w:val="el-GR"/>
        </w:rPr>
        <w:t>έχουν επικυρωθεί</w:t>
      </w:r>
      <w:r w:rsidR="00EA5ABB" w:rsidRPr="001A3259">
        <w:rPr>
          <w:sz w:val="18"/>
          <w:szCs w:val="18"/>
          <w:lang w:val="el-GR"/>
        </w:rPr>
        <w:t xml:space="preserve"> από δικηγόρο</w:t>
      </w:r>
      <w:r w:rsidR="00573CE3" w:rsidRPr="001A3259">
        <w:rPr>
          <w:sz w:val="18"/>
          <w:szCs w:val="18"/>
          <w:lang w:val="el-GR"/>
        </w:rPr>
        <w:t xml:space="preserve">. </w:t>
      </w:r>
    </w:p>
    <w:p w:rsidR="00950A38" w:rsidRPr="001A3259" w:rsidRDefault="00950A38" w:rsidP="001A3259">
      <w:pPr>
        <w:pStyle w:val="Textbodyindent"/>
        <w:ind w:firstLine="0"/>
        <w:rPr>
          <w:sz w:val="18"/>
          <w:szCs w:val="18"/>
          <w:lang w:val="el-GR"/>
        </w:rPr>
      </w:pPr>
    </w:p>
    <w:p w:rsidR="0030554A" w:rsidRPr="001A3259" w:rsidRDefault="00480C11" w:rsidP="001A3259">
      <w:pPr>
        <w:pStyle w:val="Textbodyindent"/>
        <w:ind w:firstLine="0"/>
        <w:rPr>
          <w:sz w:val="18"/>
          <w:szCs w:val="18"/>
          <w:lang w:val="el-GR"/>
        </w:rPr>
      </w:pPr>
      <w:r w:rsidRPr="001A3259">
        <w:rPr>
          <w:sz w:val="18"/>
          <w:szCs w:val="18"/>
          <w:lang w:val="el-GR"/>
        </w:rPr>
        <w:t xml:space="preserve">Σημειώνεται ότι 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r w:rsidR="00135749" w:rsidRPr="001A3259">
        <w:rPr>
          <w:sz w:val="18"/>
          <w:szCs w:val="18"/>
          <w:lang w:val="el-GR"/>
        </w:rPr>
        <w:t>από</w:t>
      </w:r>
      <w:r w:rsidRPr="001A3259">
        <w:rPr>
          <w:sz w:val="18"/>
          <w:szCs w:val="18"/>
          <w:lang w:val="el-GR"/>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w:t>
      </w:r>
      <w:r w:rsidR="0030554A" w:rsidRPr="001A3259">
        <w:rPr>
          <w:sz w:val="18"/>
          <w:szCs w:val="18"/>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573CE3" w:rsidRPr="001A3259" w:rsidRDefault="00573CE3" w:rsidP="001A3259">
      <w:pPr>
        <w:pStyle w:val="Textbodyindent"/>
        <w:ind w:firstLine="0"/>
        <w:rPr>
          <w:sz w:val="18"/>
          <w:szCs w:val="18"/>
          <w:lang w:val="el-GR"/>
        </w:rPr>
      </w:pPr>
    </w:p>
    <w:p w:rsidR="00F54FBA" w:rsidRPr="001A3259" w:rsidRDefault="004E4E27" w:rsidP="001A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18"/>
          <w:szCs w:val="18"/>
          <w:lang w:eastAsia="el-GR"/>
        </w:rPr>
      </w:pPr>
      <w:r w:rsidRPr="001A3259">
        <w:rPr>
          <w:rFonts w:ascii="Arial" w:hAnsi="Arial" w:cs="Arial"/>
          <w:b/>
          <w:sz w:val="18"/>
          <w:szCs w:val="18"/>
          <w:lang w:eastAsia="el-GR"/>
        </w:rPr>
        <w:t>γ)</w:t>
      </w:r>
      <w:r w:rsidRPr="001A3259">
        <w:rPr>
          <w:rFonts w:ascii="Arial" w:hAnsi="Arial" w:cs="Arial"/>
          <w:sz w:val="18"/>
          <w:szCs w:val="18"/>
          <w:lang w:eastAsia="el-GR"/>
        </w:rPr>
        <w:t xml:space="preserve"> Αν δεν υποβληθούν τα παραπάνω δικαιολογητικά ή υπάρχουν ελλείψεις σε αυτά που υπoβλήθηκαν</w:t>
      </w:r>
      <w:r w:rsidR="00F54FBA" w:rsidRPr="001A3259">
        <w:rPr>
          <w:rFonts w:ascii="Arial" w:hAnsi="Arial" w:cs="Arial"/>
          <w:sz w:val="18"/>
          <w:szCs w:val="18"/>
          <w:lang w:eastAsia="el-GR"/>
        </w:rPr>
        <w:t xml:space="preserve">, </w:t>
      </w:r>
      <w:r w:rsidR="00942680" w:rsidRPr="001A3259">
        <w:rPr>
          <w:rFonts w:ascii="Arial" w:hAnsi="Arial" w:cs="Arial"/>
          <w:sz w:val="18"/>
          <w:szCs w:val="18"/>
          <w:lang w:eastAsia="el-GR"/>
        </w:rPr>
        <w:t>ηλεκτρονικά ή σε έντυπη μορφή</w:t>
      </w:r>
      <w:r w:rsidR="00052FB2" w:rsidRPr="001A3259">
        <w:rPr>
          <w:rFonts w:ascii="Arial" w:hAnsi="Arial" w:cs="Arial"/>
          <w:sz w:val="18"/>
          <w:szCs w:val="18"/>
          <w:lang w:eastAsia="el-GR"/>
        </w:rPr>
        <w:t>,</w:t>
      </w:r>
      <w:r w:rsidR="00111EF5" w:rsidRPr="001A3259">
        <w:rPr>
          <w:rFonts w:ascii="Arial" w:hAnsi="Arial" w:cs="Arial"/>
          <w:sz w:val="18"/>
          <w:szCs w:val="18"/>
          <w:lang w:eastAsia="el-GR"/>
        </w:rPr>
        <w:t xml:space="preserve"> εφόσον </w:t>
      </w:r>
      <w:r w:rsidR="00942680" w:rsidRPr="001A3259">
        <w:rPr>
          <w:rFonts w:ascii="Arial" w:hAnsi="Arial" w:cs="Arial"/>
          <w:sz w:val="18"/>
          <w:szCs w:val="18"/>
          <w:lang w:eastAsia="el-GR"/>
        </w:rPr>
        <w:t>απαιτείται</w:t>
      </w:r>
      <w:r w:rsidR="00111EF5" w:rsidRPr="001A3259">
        <w:rPr>
          <w:rFonts w:ascii="Arial" w:hAnsi="Arial" w:cs="Arial"/>
          <w:sz w:val="18"/>
          <w:szCs w:val="18"/>
          <w:lang w:eastAsia="el-GR"/>
        </w:rPr>
        <w:t xml:space="preserve"> σύμφωνα με τα ανωτέρω, </w:t>
      </w:r>
      <w:r w:rsidR="00F54FBA" w:rsidRPr="001A3259">
        <w:rPr>
          <w:rFonts w:ascii="Arial" w:hAnsi="Arial" w:cs="Arial"/>
          <w:sz w:val="18"/>
          <w:szCs w:val="18"/>
          <w:lang w:eastAsia="el-GR"/>
        </w:rPr>
        <w:t>η αναθέτουσα αρχή καλεί τον προσωρινό ανάδοχο μέσω της λειτουργικότητας της "Επικοινωνία" να προσκομίσει τα ελλείποντα δικαιολογητικά ή να συμπληρώσει τα ήδη υποβληθέντα, ή να παράσχει διευκρινίσεις με την έννοια του άρθρου 102</w:t>
      </w:r>
      <w:r w:rsidR="00F05E55" w:rsidRPr="001A3259">
        <w:rPr>
          <w:rFonts w:ascii="Arial" w:hAnsi="Arial" w:cs="Arial"/>
          <w:sz w:val="18"/>
          <w:szCs w:val="18"/>
          <w:lang w:eastAsia="el-GR"/>
        </w:rPr>
        <w:t xml:space="preserve"> ν. 4412/2016</w:t>
      </w:r>
      <w:r w:rsidR="00F54FBA" w:rsidRPr="001A3259">
        <w:rPr>
          <w:rFonts w:ascii="Arial" w:hAnsi="Arial" w:cs="Arial"/>
          <w:sz w:val="18"/>
          <w:szCs w:val="18"/>
          <w:lang w:eastAsia="el-GR"/>
        </w:rPr>
        <w:t xml:space="preserve">, εντός δέκα (10) ημερών από την κοινοποίηση της σχετικής πρόσκλησης σε αυτόν. </w:t>
      </w:r>
      <w:r w:rsidRPr="001A3259">
        <w:rPr>
          <w:rFonts w:ascii="Arial" w:hAnsi="Arial" w:cs="Arial"/>
          <w:sz w:val="18"/>
          <w:szCs w:val="18"/>
          <w:lang w:eastAsia="el-GR"/>
        </w:rPr>
        <w:t xml:space="preserve"> </w:t>
      </w:r>
    </w:p>
    <w:p w:rsidR="00F54FBA" w:rsidRPr="001A3259" w:rsidRDefault="00F54FBA" w:rsidP="001A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18"/>
          <w:szCs w:val="18"/>
          <w:lang w:eastAsia="el-GR"/>
        </w:rPr>
      </w:pPr>
    </w:p>
    <w:p w:rsidR="00F54FBA" w:rsidRPr="001A3259" w:rsidRDefault="00F54FBA" w:rsidP="001A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18"/>
          <w:szCs w:val="18"/>
          <w:lang w:eastAsia="el-GR"/>
        </w:rPr>
      </w:pPr>
      <w:r w:rsidRPr="001A3259">
        <w:rPr>
          <w:rFonts w:ascii="Arial" w:hAnsi="Arial" w:cs="Arial"/>
          <w:sz w:val="18"/>
          <w:szCs w:val="18"/>
          <w:lang w:eastAsia="el-GR"/>
        </w:rPr>
        <w:t>Αν ο προσωρινός ανάδοχος υποβάλει αίτημα προς την αναθέτουσα αρχή για παράταση της προθεσμίας, συνοδευόμενο από αποδεικτικά έγγραφα με τα οποία αποδεικνύεται ότι έχει αιτηθεί τη χορήγηση των δικαιολογητικών, η αναθέτουσα αρχή παρατείνει την προθεσμία υποβολής για όσο χρόνο</w:t>
      </w:r>
      <w:r w:rsidR="0097075E" w:rsidRPr="001A3259">
        <w:rPr>
          <w:rFonts w:ascii="Arial" w:hAnsi="Arial" w:cs="Arial"/>
          <w:sz w:val="18"/>
          <w:szCs w:val="18"/>
          <w:lang w:eastAsia="el-GR"/>
        </w:rPr>
        <w:t xml:space="preserve"> απαιτείται για τη χορήγηση των δικαιολογητικών από τις αρμόδιες δημόσιες αρχές.</w:t>
      </w:r>
      <w:r w:rsidR="00285E9E" w:rsidRPr="001A3259">
        <w:rPr>
          <w:rFonts w:ascii="Arial" w:hAnsi="Arial" w:cs="Arial"/>
          <w:sz w:val="18"/>
          <w:szCs w:val="18"/>
          <w:lang w:eastAsia="el-GR"/>
        </w:rPr>
        <w:t xml:space="preserve"> </w:t>
      </w:r>
      <w:r w:rsidR="006573F9" w:rsidRPr="001A3259">
        <w:rPr>
          <w:rFonts w:ascii="Arial" w:hAnsi="Arial" w:cs="Arial"/>
          <w:sz w:val="18"/>
          <w:szCs w:val="18"/>
          <w:lang w:eastAsia="el-GR"/>
        </w:rPr>
        <w:t xml:space="preserve"> </w:t>
      </w:r>
    </w:p>
    <w:p w:rsidR="00F54FBA" w:rsidRPr="001A3259" w:rsidRDefault="00F54FBA" w:rsidP="001A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18"/>
          <w:szCs w:val="18"/>
          <w:lang w:eastAsia="el-GR"/>
        </w:rPr>
      </w:pPr>
    </w:p>
    <w:p w:rsidR="004E4E27" w:rsidRPr="001A3259" w:rsidRDefault="004E4E27" w:rsidP="001A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18"/>
          <w:szCs w:val="18"/>
          <w:lang w:eastAsia="el-GR"/>
        </w:rPr>
      </w:pPr>
      <w:r w:rsidRPr="001A3259">
        <w:rPr>
          <w:rFonts w:ascii="Arial" w:hAnsi="Arial" w:cs="Arial"/>
          <w:sz w:val="18"/>
          <w:szCs w:val="18"/>
          <w:lang w:eastAsia="el-GR"/>
        </w:rPr>
        <w:t xml:space="preserve">Το παρόν εφαρμόζεται </w:t>
      </w:r>
      <w:r w:rsidR="00285E9E" w:rsidRPr="001A3259">
        <w:rPr>
          <w:rFonts w:ascii="Arial" w:hAnsi="Arial" w:cs="Arial"/>
          <w:sz w:val="18"/>
          <w:szCs w:val="18"/>
          <w:lang w:eastAsia="el-GR"/>
        </w:rPr>
        <w:t xml:space="preserve">αναλόγως </w:t>
      </w:r>
      <w:r w:rsidRPr="001A3259">
        <w:rPr>
          <w:rFonts w:ascii="Arial" w:hAnsi="Arial" w:cs="Arial"/>
          <w:sz w:val="18"/>
          <w:szCs w:val="18"/>
          <w:lang w:eastAsia="el-GR"/>
        </w:rPr>
        <w:t xml:space="preserve">και στις περιπτώσεις που η αναθέτουσα αρχή ζητήσει την προσκόμιση των δικαιολογητικών κατά τη διαδικασία αξιολόγησης των προσφορών και πριν το στάδιο κατακύρωσης, κατ΄ εφαρμογή της διάταξης του </w:t>
      </w:r>
      <w:hyperlink r:id="rId14" w:anchor="art79_5" w:history="1">
        <w:r w:rsidRPr="001A3259">
          <w:rPr>
            <w:rFonts w:ascii="Arial" w:hAnsi="Arial" w:cs="Arial"/>
            <w:sz w:val="18"/>
            <w:szCs w:val="18"/>
            <w:lang w:eastAsia="el-GR"/>
          </w:rPr>
          <w:t>άρθρου 79 παράγραφος 5 εδάφιο α΄</w:t>
        </w:r>
      </w:hyperlink>
      <w:r w:rsidRPr="001A3259">
        <w:rPr>
          <w:rFonts w:ascii="Arial" w:hAnsi="Arial" w:cs="Arial"/>
          <w:sz w:val="18"/>
          <w:szCs w:val="18"/>
          <w:lang w:eastAsia="el-GR"/>
        </w:rPr>
        <w:t xml:space="preserve"> του ν. 4412/2016, τηρουμένων των αρχών της ίσης μεταχείρισης και της διαφάνειας</w:t>
      </w:r>
      <w:r w:rsidR="00DB239A" w:rsidRPr="001A3259">
        <w:rPr>
          <w:rFonts w:ascii="Arial" w:eastAsia="Andale Sans UI" w:hAnsi="Arial" w:cs="Arial"/>
          <w:kern w:val="1"/>
          <w:sz w:val="18"/>
          <w:szCs w:val="18"/>
          <w:vertAlign w:val="superscript"/>
          <w:lang w:bidi="en-US"/>
        </w:rPr>
        <w:endnoteReference w:id="26"/>
      </w:r>
      <w:r w:rsidRPr="001A3259">
        <w:rPr>
          <w:rFonts w:ascii="Arial" w:hAnsi="Arial" w:cs="Arial"/>
          <w:sz w:val="18"/>
          <w:szCs w:val="18"/>
          <w:lang w:eastAsia="el-GR"/>
        </w:rPr>
        <w:t>.</w:t>
      </w:r>
    </w:p>
    <w:p w:rsidR="0067397A" w:rsidRPr="001A3259" w:rsidRDefault="0067397A" w:rsidP="001A3259">
      <w:pPr>
        <w:pStyle w:val="Textbodyindent"/>
        <w:ind w:firstLine="0"/>
        <w:rPr>
          <w:color w:val="000000"/>
          <w:sz w:val="18"/>
          <w:szCs w:val="18"/>
          <w:lang w:val="el-GR"/>
        </w:rPr>
      </w:pPr>
    </w:p>
    <w:p w:rsidR="0067397A" w:rsidRPr="001A3259" w:rsidRDefault="0067397A" w:rsidP="001A3259">
      <w:pPr>
        <w:pStyle w:val="Textbodyindent"/>
        <w:ind w:firstLine="0"/>
        <w:rPr>
          <w:sz w:val="18"/>
          <w:szCs w:val="18"/>
          <w:lang w:val="el-GR"/>
        </w:rPr>
      </w:pPr>
      <w:r w:rsidRPr="001A3259">
        <w:rPr>
          <w:b/>
          <w:sz w:val="18"/>
          <w:szCs w:val="18"/>
          <w:lang w:val="el-GR"/>
        </w:rPr>
        <w:t>δ)</w:t>
      </w:r>
      <w:r w:rsidRPr="001A3259">
        <w:rPr>
          <w:sz w:val="18"/>
          <w:szCs w:val="18"/>
          <w:lang w:val="el-GR"/>
        </w:rPr>
        <w:t xml:space="preserve"> Αν, κατά τον έλεγχο των </w:t>
      </w:r>
      <w:r w:rsidR="00C76BAB" w:rsidRPr="001A3259">
        <w:rPr>
          <w:sz w:val="18"/>
          <w:szCs w:val="18"/>
          <w:lang w:val="el-GR"/>
        </w:rPr>
        <w:t xml:space="preserve">υποβληθέντων </w:t>
      </w:r>
      <w:r w:rsidRPr="001A3259">
        <w:rPr>
          <w:sz w:val="18"/>
          <w:szCs w:val="18"/>
          <w:lang w:val="el-GR"/>
        </w:rPr>
        <w:t>δικαιολογητικών, διαπιστωθεί ότι:</w:t>
      </w:r>
    </w:p>
    <w:p w:rsidR="0067397A" w:rsidRPr="001A3259" w:rsidRDefault="0067397A" w:rsidP="001A3259">
      <w:pPr>
        <w:pStyle w:val="Textbodyindent"/>
        <w:ind w:firstLine="0"/>
        <w:rPr>
          <w:sz w:val="18"/>
          <w:szCs w:val="18"/>
          <w:lang w:val="el-GR"/>
        </w:rPr>
      </w:pPr>
      <w:r w:rsidRPr="001A3259">
        <w:rPr>
          <w:sz w:val="18"/>
          <w:szCs w:val="18"/>
        </w:rPr>
        <w:t>i</w:t>
      </w:r>
      <w:r w:rsidRPr="001A3259">
        <w:rPr>
          <w:sz w:val="18"/>
          <w:szCs w:val="18"/>
          <w:lang w:val="el-GR"/>
        </w:rPr>
        <w:t xml:space="preserve">) τα στοιχεία που δηλώθηκαν με το Ευρωπαϊκό Ενιαίο Έγγραφο Σύμβασης (ΕΕΕΣ), είναι </w:t>
      </w:r>
      <w:r w:rsidR="00E16C62" w:rsidRPr="001A3259">
        <w:rPr>
          <w:sz w:val="18"/>
          <w:szCs w:val="18"/>
          <w:lang w:val="el-GR"/>
        </w:rPr>
        <w:t xml:space="preserve">εκ προθέσεως απατηλά, ή ότι έχουν υποβληθεί πλαστά </w:t>
      </w:r>
      <w:r w:rsidR="00285E9E" w:rsidRPr="001A3259">
        <w:rPr>
          <w:sz w:val="18"/>
          <w:szCs w:val="18"/>
          <w:lang w:val="el-GR"/>
        </w:rPr>
        <w:t>αποδεικτικά στοιχεία</w:t>
      </w:r>
      <w:r w:rsidR="00285E9E" w:rsidRPr="001A3259">
        <w:rPr>
          <w:sz w:val="18"/>
          <w:szCs w:val="18"/>
          <w:vertAlign w:val="superscript"/>
          <w:lang w:val="el-GR"/>
        </w:rPr>
        <w:endnoteReference w:id="27"/>
      </w:r>
      <w:r w:rsidR="00285E9E" w:rsidRPr="001A3259">
        <w:rPr>
          <w:sz w:val="18"/>
          <w:szCs w:val="18"/>
          <w:lang w:val="el-GR"/>
        </w:rPr>
        <w:t xml:space="preserve"> ή</w:t>
      </w:r>
    </w:p>
    <w:p w:rsidR="0067397A" w:rsidRPr="001A3259" w:rsidRDefault="0067397A" w:rsidP="001A3259">
      <w:pPr>
        <w:pStyle w:val="Textbodyindent"/>
        <w:ind w:firstLine="0"/>
        <w:rPr>
          <w:sz w:val="18"/>
          <w:szCs w:val="18"/>
          <w:lang w:val="el-GR"/>
        </w:rPr>
      </w:pPr>
      <w:r w:rsidRPr="001A3259">
        <w:rPr>
          <w:sz w:val="18"/>
          <w:szCs w:val="18"/>
        </w:rPr>
        <w:t>ii</w:t>
      </w:r>
      <w:r w:rsidRPr="001A3259">
        <w:rPr>
          <w:sz w:val="18"/>
          <w:szCs w:val="18"/>
          <w:lang w:val="el-GR"/>
        </w:rPr>
        <w:t>) αν δεν υποβληθούν στο προκαθορισμένο χρονικό διάστημα τα απαιτούμενα πρωτότυπα ή αντίγραφα, των παραπάνω δικαιολογητικών, ή</w:t>
      </w:r>
    </w:p>
    <w:p w:rsidR="004E24AD" w:rsidRPr="001A3259" w:rsidRDefault="0067397A" w:rsidP="001A3259">
      <w:pPr>
        <w:pStyle w:val="Textbodyindent"/>
        <w:ind w:firstLine="0"/>
        <w:rPr>
          <w:sz w:val="18"/>
          <w:szCs w:val="18"/>
          <w:lang w:val="el-GR"/>
        </w:rPr>
      </w:pPr>
      <w:r w:rsidRPr="001A3259">
        <w:rPr>
          <w:sz w:val="18"/>
          <w:szCs w:val="18"/>
          <w:lang w:val="el-GR"/>
        </w:rPr>
        <w:t>iii) αν από τα δικαιολογητικά που υποβλήθηκαν νομίμως και εμπροθέσμως, δεν αποδεικνύονται οι όροι και οι προϋποθέσεις συμμετοχής σύμφωνα με τα άρθρα 17, 18, 19 και 22 της παρούσας</w:t>
      </w:r>
      <w:r w:rsidRPr="001A3259">
        <w:rPr>
          <w:rStyle w:val="WW-FootnoteReference"/>
          <w:sz w:val="18"/>
          <w:szCs w:val="18"/>
        </w:rPr>
        <w:endnoteReference w:id="28"/>
      </w:r>
      <w:r w:rsidRPr="001A3259">
        <w:rPr>
          <w:sz w:val="18"/>
          <w:szCs w:val="18"/>
          <w:lang w:val="el-GR"/>
        </w:rPr>
        <w:t>,</w:t>
      </w:r>
    </w:p>
    <w:p w:rsidR="0067397A" w:rsidRPr="001A3259" w:rsidRDefault="0067397A" w:rsidP="001A3259">
      <w:pPr>
        <w:pStyle w:val="Textbodyindent"/>
        <w:ind w:firstLine="0"/>
        <w:rPr>
          <w:sz w:val="18"/>
          <w:szCs w:val="18"/>
          <w:lang w:val="el-GR"/>
        </w:rPr>
      </w:pPr>
      <w:r w:rsidRPr="001A3259">
        <w:rPr>
          <w:sz w:val="18"/>
          <w:szCs w:val="18"/>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βέλτιστης σχέσης ποιότητας – τιμής, τηρουμένης της ανωτέρω διαδικασίας.</w:t>
      </w:r>
    </w:p>
    <w:p w:rsidR="0067397A" w:rsidRPr="001A3259" w:rsidRDefault="0067397A" w:rsidP="001A3259">
      <w:pPr>
        <w:pStyle w:val="Textbodyindent"/>
        <w:ind w:firstLine="0"/>
        <w:rPr>
          <w:sz w:val="18"/>
          <w:szCs w:val="18"/>
          <w:lang w:val="el-GR"/>
        </w:rPr>
      </w:pPr>
    </w:p>
    <w:p w:rsidR="0067397A" w:rsidRPr="001A3259" w:rsidRDefault="0067397A" w:rsidP="001A3259">
      <w:pPr>
        <w:pStyle w:val="Textbodyindent"/>
        <w:ind w:firstLine="0"/>
        <w:rPr>
          <w:sz w:val="18"/>
          <w:szCs w:val="18"/>
          <w:lang w:val="el-GR"/>
        </w:rPr>
      </w:pPr>
      <w:r w:rsidRPr="001A3259">
        <w:rPr>
          <w:sz w:val="18"/>
          <w:szCs w:val="18"/>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και οι οποίες επήλθαν ή για τις οποίες έλαβε γνώση μετά την δήλωση και μέχρι την </w:t>
      </w:r>
      <w:r w:rsidR="00381B26" w:rsidRPr="001A3259">
        <w:rPr>
          <w:sz w:val="18"/>
          <w:szCs w:val="18"/>
          <w:lang w:val="el-GR"/>
        </w:rPr>
        <w:t xml:space="preserve"> </w:t>
      </w:r>
      <w:r w:rsidR="006D3A8A" w:rsidRPr="001A3259">
        <w:rPr>
          <w:sz w:val="18"/>
          <w:szCs w:val="18"/>
          <w:lang w:val="el-GR"/>
        </w:rPr>
        <w:t>σύναψη της σύμβασης</w:t>
      </w:r>
      <w:r w:rsidRPr="001A3259">
        <w:rPr>
          <w:sz w:val="18"/>
          <w:szCs w:val="18"/>
          <w:lang w:val="el-GR"/>
        </w:rPr>
        <w:t xml:space="preserve"> (οψιγενείς μεταβολές), δεν καταπίπτει υπέρ της αναθέτουσας αρχής η εγγύηση συμμετοχής του, που είχε προσκομισθεί, σύμφωνα με το άρθρο 15.1 της παρούσας.</w:t>
      </w:r>
    </w:p>
    <w:p w:rsidR="0067397A" w:rsidRPr="001A3259" w:rsidRDefault="0067397A" w:rsidP="001A3259">
      <w:pPr>
        <w:pStyle w:val="Textbodyindent"/>
        <w:ind w:firstLine="0"/>
        <w:rPr>
          <w:sz w:val="18"/>
          <w:szCs w:val="18"/>
          <w:lang w:val="el-GR"/>
        </w:rPr>
      </w:pPr>
    </w:p>
    <w:p w:rsidR="0067397A" w:rsidRPr="001A3259" w:rsidRDefault="0067397A" w:rsidP="001A3259">
      <w:pPr>
        <w:pStyle w:val="Textbodyindent"/>
        <w:ind w:firstLine="0"/>
        <w:rPr>
          <w:sz w:val="18"/>
          <w:szCs w:val="18"/>
          <w:shd w:val="clear" w:color="auto" w:fill="FF99FF"/>
          <w:lang w:val="el-GR"/>
        </w:rPr>
      </w:pPr>
      <w:r w:rsidRPr="001A3259">
        <w:rPr>
          <w:sz w:val="18"/>
          <w:szCs w:val="18"/>
          <w:lang w:val="el-GR"/>
        </w:rPr>
        <w:t xml:space="preserve">Αν κανένας από τους προσφέροντες δεν υπέβαλε αληθή ή ακριβή δήλωση, ή αν κανένας από τους προσφέροντες δεν </w:t>
      </w:r>
      <w:r w:rsidR="00F80558" w:rsidRPr="001A3259">
        <w:rPr>
          <w:sz w:val="18"/>
          <w:szCs w:val="18"/>
          <w:lang w:val="el-GR"/>
        </w:rPr>
        <w:t xml:space="preserve">προσκομίζει </w:t>
      </w:r>
      <w:r w:rsidRPr="001A3259">
        <w:rPr>
          <w:sz w:val="18"/>
          <w:szCs w:val="18"/>
          <w:lang w:val="el-GR"/>
        </w:rPr>
        <w:t xml:space="preserve">ένα ή περισσότερα από τα απαιτούμενα </w:t>
      </w:r>
      <w:r w:rsidR="00F80558" w:rsidRPr="001A3259">
        <w:rPr>
          <w:sz w:val="18"/>
          <w:szCs w:val="18"/>
          <w:lang w:val="el-GR"/>
        </w:rPr>
        <w:t xml:space="preserve">έγγραφα και </w:t>
      </w:r>
      <w:r w:rsidRPr="001A3259">
        <w:rPr>
          <w:sz w:val="18"/>
          <w:szCs w:val="18"/>
          <w:lang w:val="el-GR"/>
        </w:rPr>
        <w:t xml:space="preserve">δικαιολογητικά, ή αν κανένας από τους προσφέροντες </w:t>
      </w:r>
      <w:r w:rsidRPr="001A3259">
        <w:rPr>
          <w:sz w:val="18"/>
          <w:szCs w:val="18"/>
          <w:lang w:val="el-GR"/>
        </w:rPr>
        <w:lastRenderedPageBreak/>
        <w:t>δεν αποδείξει ότι στο πρόσωπό του δεν συντρέχουν οι λόγοι αποκλεισμού του άρθρου 18 και ότι πληροί τα κριτήρια επιλογής του άρθρου 19, η διαδικασία σύναψης της σύμβασης ματαιώνεται.</w:t>
      </w:r>
    </w:p>
    <w:p w:rsidR="0067397A" w:rsidRPr="001A3259" w:rsidRDefault="0067397A" w:rsidP="001A3259">
      <w:pPr>
        <w:pStyle w:val="Textbodyindent"/>
        <w:ind w:firstLine="0"/>
        <w:rPr>
          <w:sz w:val="18"/>
          <w:szCs w:val="18"/>
          <w:shd w:val="clear" w:color="auto" w:fill="FF99FF"/>
          <w:lang w:val="el-GR"/>
        </w:rPr>
      </w:pPr>
    </w:p>
    <w:p w:rsidR="00B74BAB" w:rsidRPr="001A3259" w:rsidRDefault="0067397A" w:rsidP="001A3259">
      <w:pPr>
        <w:suppressAutoHyphens w:val="0"/>
        <w:autoSpaceDE w:val="0"/>
        <w:rPr>
          <w:rFonts w:ascii="Arial" w:eastAsia="Andale Sans UI" w:hAnsi="Arial" w:cs="Arial"/>
          <w:kern w:val="1"/>
          <w:sz w:val="18"/>
          <w:szCs w:val="18"/>
          <w:lang w:bidi="en-US"/>
        </w:rPr>
      </w:pPr>
      <w:r w:rsidRPr="001A3259">
        <w:rPr>
          <w:rFonts w:ascii="Arial" w:hAnsi="Arial" w:cs="Arial"/>
          <w:sz w:val="18"/>
          <w:szCs w:val="18"/>
        </w:rPr>
        <w:t xml:space="preserve">Η διαδικασία ελέγχου των ως άνω δικαιολογητικών ολοκληρώνεται με τη σύνταξη πρακτικού από την Επιτροπή Διαγωνισμού, </w:t>
      </w:r>
      <w:r w:rsidR="00DF1D02" w:rsidRPr="001A3259">
        <w:rPr>
          <w:rFonts w:ascii="Arial" w:hAnsi="Arial" w:cs="Arial"/>
          <w:sz w:val="18"/>
          <w:szCs w:val="18"/>
          <w:lang w:eastAsia="el-GR"/>
        </w:rPr>
        <w:t xml:space="preserve">στο οποίο αναγράφεται η τυχόν συμπλήρωση δικαιολογητικών κατά τα οριζόμενα υπό </w:t>
      </w:r>
      <w:r w:rsidR="00D051D5" w:rsidRPr="001A3259">
        <w:rPr>
          <w:rFonts w:ascii="Arial" w:hAnsi="Arial" w:cs="Arial"/>
          <w:sz w:val="18"/>
          <w:szCs w:val="18"/>
          <w:lang w:eastAsia="el-GR"/>
        </w:rPr>
        <w:t>(</w:t>
      </w:r>
      <w:r w:rsidR="003A5773" w:rsidRPr="001A3259">
        <w:rPr>
          <w:rFonts w:ascii="Arial" w:hAnsi="Arial" w:cs="Arial"/>
          <w:sz w:val="18"/>
          <w:szCs w:val="18"/>
          <w:lang w:eastAsia="el-GR"/>
        </w:rPr>
        <w:t>α</w:t>
      </w:r>
      <w:r w:rsidR="00D051D5" w:rsidRPr="001A3259">
        <w:rPr>
          <w:rFonts w:ascii="Arial" w:hAnsi="Arial" w:cs="Arial"/>
          <w:sz w:val="18"/>
          <w:szCs w:val="18"/>
          <w:lang w:eastAsia="el-GR"/>
        </w:rPr>
        <w:t>)</w:t>
      </w:r>
      <w:r w:rsidR="00AB47C7" w:rsidRPr="001A3259">
        <w:rPr>
          <w:rFonts w:ascii="Arial" w:hAnsi="Arial" w:cs="Arial"/>
          <w:sz w:val="18"/>
          <w:szCs w:val="18"/>
          <w:lang w:eastAsia="el-GR"/>
        </w:rPr>
        <w:t xml:space="preserve"> και </w:t>
      </w:r>
      <w:r w:rsidR="00D051D5" w:rsidRPr="001A3259">
        <w:rPr>
          <w:rFonts w:ascii="Arial" w:hAnsi="Arial" w:cs="Arial"/>
          <w:sz w:val="18"/>
          <w:szCs w:val="18"/>
          <w:lang w:eastAsia="el-GR"/>
        </w:rPr>
        <w:t>(</w:t>
      </w:r>
      <w:r w:rsidR="00DF1D02" w:rsidRPr="001A3259">
        <w:rPr>
          <w:rFonts w:ascii="Arial" w:hAnsi="Arial" w:cs="Arial"/>
          <w:sz w:val="18"/>
          <w:szCs w:val="18"/>
          <w:lang w:eastAsia="el-GR"/>
        </w:rPr>
        <w:t>γ)</w:t>
      </w:r>
      <w:r w:rsidR="00515E97" w:rsidRPr="001A3259">
        <w:rPr>
          <w:rFonts w:ascii="Arial" w:hAnsi="Arial" w:cs="Arial"/>
          <w:sz w:val="18"/>
          <w:szCs w:val="18"/>
          <w:lang w:eastAsia="el-GR"/>
        </w:rPr>
        <w:t xml:space="preserve"> </w:t>
      </w:r>
      <w:r w:rsidR="00DF1D02" w:rsidRPr="001A3259">
        <w:rPr>
          <w:rFonts w:ascii="Arial" w:hAnsi="Arial" w:cs="Arial"/>
          <w:sz w:val="18"/>
          <w:szCs w:val="18"/>
          <w:lang w:eastAsia="el-GR"/>
        </w:rPr>
        <w:t>ανωτέρω</w:t>
      </w:r>
      <w:r w:rsidR="00A130DC" w:rsidRPr="001A3259">
        <w:rPr>
          <w:rFonts w:ascii="Arial" w:eastAsia="Andale Sans UI" w:hAnsi="Arial" w:cs="Arial"/>
          <w:kern w:val="1"/>
          <w:sz w:val="18"/>
          <w:szCs w:val="18"/>
          <w:vertAlign w:val="superscript"/>
          <w:lang w:bidi="en-US"/>
        </w:rPr>
        <w:endnoteReference w:id="29"/>
      </w:r>
      <w:r w:rsidR="00DB3DA3" w:rsidRPr="001A3259">
        <w:rPr>
          <w:rFonts w:ascii="Arial" w:hAnsi="Arial" w:cs="Arial"/>
          <w:sz w:val="18"/>
          <w:szCs w:val="18"/>
          <w:lang w:eastAsia="el-GR"/>
        </w:rPr>
        <w:t xml:space="preserve">. </w:t>
      </w:r>
      <w:r w:rsidR="00DB3DA3" w:rsidRPr="001A3259">
        <w:rPr>
          <w:rFonts w:ascii="Arial" w:hAnsi="Arial" w:cs="Arial"/>
          <w:sz w:val="18"/>
          <w:szCs w:val="18"/>
        </w:rPr>
        <w:t>Η Επιτροπή</w:t>
      </w:r>
      <w:r w:rsidR="00710E95" w:rsidRPr="001A3259">
        <w:rPr>
          <w:rFonts w:ascii="Arial" w:hAnsi="Arial" w:cs="Arial"/>
          <w:sz w:val="18"/>
          <w:szCs w:val="18"/>
        </w:rPr>
        <w:t>,</w:t>
      </w:r>
      <w:r w:rsidR="00DB3DA3" w:rsidRPr="001A3259">
        <w:rPr>
          <w:rFonts w:ascii="Arial" w:hAnsi="Arial" w:cs="Arial"/>
          <w:sz w:val="18"/>
          <w:szCs w:val="18"/>
        </w:rPr>
        <w:t xml:space="preserve"> </w:t>
      </w:r>
      <w:r w:rsidRPr="001A3259">
        <w:rPr>
          <w:rFonts w:ascii="Arial" w:hAnsi="Arial" w:cs="Arial"/>
          <w:sz w:val="18"/>
          <w:szCs w:val="18"/>
        </w:rPr>
        <w:t xml:space="preserve">στη συνέχεια, </w:t>
      </w:r>
      <w:r w:rsidRPr="001A3259">
        <w:rPr>
          <w:rFonts w:ascii="Arial" w:hAnsi="Arial" w:cs="Arial"/>
          <w:sz w:val="18"/>
          <w:szCs w:val="18"/>
          <w:lang w:eastAsia="el-GR"/>
        </w:rPr>
        <w:t>το κοινοποιεί, μέσω της «λειτουργικότητας της «Επικοινωνίας», στην αναθέτουσα αρχή</w:t>
      </w:r>
      <w:r w:rsidR="00F862B7" w:rsidRPr="001A3259">
        <w:rPr>
          <w:rFonts w:ascii="Arial" w:hAnsi="Arial" w:cs="Arial"/>
          <w:sz w:val="18"/>
          <w:szCs w:val="18"/>
          <w:lang w:eastAsia="el-GR"/>
        </w:rPr>
        <w:t>,</w:t>
      </w:r>
      <w:r w:rsidRPr="001A3259">
        <w:rPr>
          <w:rFonts w:ascii="Arial" w:hAnsi="Arial" w:cs="Arial"/>
          <w:sz w:val="18"/>
          <w:szCs w:val="18"/>
          <w:lang w:eastAsia="el-GR"/>
        </w:rPr>
        <w:t xml:space="preserve"> για τη λήψη απόφασης</w:t>
      </w:r>
      <w:r w:rsidR="00B74BAB" w:rsidRPr="001A3259">
        <w:rPr>
          <w:rFonts w:ascii="Arial" w:eastAsia="Andale Sans UI" w:hAnsi="Arial" w:cs="Arial"/>
          <w:kern w:val="1"/>
          <w:sz w:val="18"/>
          <w:szCs w:val="18"/>
          <w:lang w:eastAsia="el-GR" w:bidi="en-US"/>
        </w:rPr>
        <w:t xml:space="preserve"> είτε κατακύρωσης της σύμβασης είτε ματαίωσης της διαδικασίας, ανά περίπτωση.</w:t>
      </w:r>
    </w:p>
    <w:p w:rsidR="0067397A" w:rsidRPr="001A3259" w:rsidRDefault="0067397A" w:rsidP="001A3259">
      <w:pPr>
        <w:suppressAutoHyphens w:val="0"/>
        <w:autoSpaceDE w:val="0"/>
        <w:rPr>
          <w:rFonts w:ascii="Arial" w:hAnsi="Arial" w:cs="Arial"/>
          <w:sz w:val="18"/>
          <w:szCs w:val="18"/>
          <w:lang w:eastAsia="el-GR"/>
        </w:rPr>
      </w:pPr>
    </w:p>
    <w:p w:rsidR="0067397A" w:rsidRPr="001A3259" w:rsidRDefault="00F80558" w:rsidP="001A3259">
      <w:pPr>
        <w:suppressAutoHyphens w:val="0"/>
        <w:autoSpaceDE w:val="0"/>
        <w:rPr>
          <w:rFonts w:ascii="Arial" w:hAnsi="Arial" w:cs="Arial"/>
          <w:sz w:val="18"/>
          <w:szCs w:val="18"/>
        </w:rPr>
      </w:pPr>
      <w:r w:rsidRPr="001A3259">
        <w:rPr>
          <w:rFonts w:ascii="Arial" w:hAnsi="Arial" w:cs="Arial"/>
          <w:sz w:val="18"/>
          <w:szCs w:val="18"/>
        </w:rPr>
        <w:t>Τα αποτελέσματα του ελέγχου των δικαιολογητικών του προσωρινού αναδόχου επικυρώνονται με την απόφαση κατ</w:t>
      </w:r>
      <w:r w:rsidR="000E1348" w:rsidRPr="001A3259">
        <w:rPr>
          <w:rFonts w:ascii="Arial" w:hAnsi="Arial" w:cs="Arial"/>
          <w:sz w:val="18"/>
          <w:szCs w:val="18"/>
        </w:rPr>
        <w:t>ακύρωσης του άρθρου 105 ν. 4412/2016,</w:t>
      </w:r>
      <w:r w:rsidRPr="001A3259">
        <w:rPr>
          <w:rFonts w:ascii="Arial" w:hAnsi="Arial" w:cs="Arial"/>
          <w:sz w:val="18"/>
          <w:szCs w:val="18"/>
        </w:rPr>
        <w:t xml:space="preserve"> </w:t>
      </w:r>
      <w:r w:rsidR="00B74BAB" w:rsidRPr="001A3259">
        <w:rPr>
          <w:rFonts w:ascii="Arial" w:hAnsi="Arial" w:cs="Arial"/>
          <w:sz w:val="18"/>
          <w:szCs w:val="18"/>
        </w:rPr>
        <w:t xml:space="preserve">ήτοι με την απόφαση </w:t>
      </w:r>
      <w:r w:rsidR="00185995" w:rsidRPr="001A3259">
        <w:rPr>
          <w:rFonts w:ascii="Arial" w:hAnsi="Arial" w:cs="Arial"/>
          <w:sz w:val="18"/>
          <w:szCs w:val="18"/>
        </w:rPr>
        <w:t>του προηγούμενου εδαφίου</w:t>
      </w:r>
      <w:r w:rsidR="003F4F29" w:rsidRPr="001A3259">
        <w:rPr>
          <w:rFonts w:ascii="Arial" w:hAnsi="Arial" w:cs="Arial"/>
          <w:sz w:val="18"/>
          <w:szCs w:val="18"/>
        </w:rPr>
        <w:t>,</w:t>
      </w:r>
      <w:r w:rsidR="00B74BAB" w:rsidRPr="001A3259">
        <w:rPr>
          <w:rFonts w:ascii="Arial" w:hAnsi="Arial" w:cs="Arial"/>
          <w:sz w:val="18"/>
          <w:szCs w:val="18"/>
        </w:rPr>
        <w:t xml:space="preserve"> </w:t>
      </w:r>
      <w:r w:rsidRPr="001A3259">
        <w:rPr>
          <w:rFonts w:ascii="Arial" w:hAnsi="Arial" w:cs="Arial"/>
          <w:sz w:val="18"/>
          <w:szCs w:val="18"/>
        </w:rPr>
        <w:t>στην οποία αναφέρονται υποχρεωτικά οι προθεσμίες για την αναστολή της σύναψης σύμβασης, σύμφωνα με τα άρθρα 360 έως 372 του ιδίου νόμου.</w:t>
      </w:r>
      <w:r w:rsidRPr="001A3259">
        <w:rPr>
          <w:rFonts w:ascii="Arial" w:hAnsi="Arial" w:cs="Arial"/>
          <w:sz w:val="18"/>
          <w:szCs w:val="18"/>
          <w:vertAlign w:val="superscript"/>
        </w:rPr>
        <w:endnoteReference w:id="30"/>
      </w:r>
    </w:p>
    <w:p w:rsidR="00185995" w:rsidRPr="001A3259" w:rsidRDefault="00185995" w:rsidP="001A3259">
      <w:pPr>
        <w:suppressAutoHyphens w:val="0"/>
        <w:autoSpaceDE w:val="0"/>
        <w:rPr>
          <w:rFonts w:ascii="Arial" w:hAnsi="Arial" w:cs="Arial"/>
          <w:sz w:val="18"/>
          <w:szCs w:val="18"/>
        </w:rPr>
      </w:pPr>
    </w:p>
    <w:p w:rsidR="0067397A" w:rsidRPr="001A3259" w:rsidRDefault="00CE6EFA" w:rsidP="001A3259">
      <w:pPr>
        <w:suppressAutoHyphens w:val="0"/>
        <w:autoSpaceDE w:val="0"/>
        <w:rPr>
          <w:rFonts w:ascii="Arial" w:hAnsi="Arial" w:cs="Arial"/>
          <w:sz w:val="18"/>
          <w:szCs w:val="18"/>
          <w:lang w:eastAsia="el-GR"/>
        </w:rPr>
      </w:pPr>
      <w:r w:rsidRPr="001A3259">
        <w:rPr>
          <w:rFonts w:ascii="Arial" w:hAnsi="Arial" w:cs="Arial"/>
          <w:b/>
          <w:sz w:val="18"/>
          <w:szCs w:val="18"/>
          <w:lang w:eastAsia="el-GR"/>
        </w:rPr>
        <w:t>ε)</w:t>
      </w:r>
      <w:r w:rsidRPr="001A3259">
        <w:rPr>
          <w:rFonts w:ascii="Arial" w:hAnsi="Arial" w:cs="Arial"/>
          <w:sz w:val="18"/>
          <w:szCs w:val="18"/>
          <w:lang w:eastAsia="el-GR"/>
        </w:rPr>
        <w:t xml:space="preserve"> </w:t>
      </w:r>
      <w:r w:rsidR="0067397A" w:rsidRPr="001A3259">
        <w:rPr>
          <w:rFonts w:ascii="Arial" w:hAnsi="Arial" w:cs="Arial"/>
          <w:sz w:val="18"/>
          <w:szCs w:val="18"/>
          <w:lang w:eastAsia="el-GR"/>
        </w:rPr>
        <w:t xml:space="preserve">Η αναθέτουσα αρχή </w:t>
      </w:r>
      <w:r w:rsidR="00515E97" w:rsidRPr="001A3259">
        <w:rPr>
          <w:rFonts w:ascii="Arial" w:hAnsi="Arial" w:cs="Arial"/>
          <w:sz w:val="18"/>
          <w:szCs w:val="18"/>
          <w:lang w:eastAsia="el-GR"/>
        </w:rPr>
        <w:t>κοινοποιεί την</w:t>
      </w:r>
      <w:r w:rsidR="0067397A" w:rsidRPr="001A3259">
        <w:rPr>
          <w:rFonts w:ascii="Arial" w:hAnsi="Arial" w:cs="Arial"/>
          <w:sz w:val="18"/>
          <w:szCs w:val="18"/>
          <w:lang w:eastAsia="el-GR"/>
        </w:rPr>
        <w:t xml:space="preserve"> απόφαση </w:t>
      </w:r>
      <w:r w:rsidR="00002F56" w:rsidRPr="001A3259">
        <w:rPr>
          <w:rFonts w:ascii="Arial" w:hAnsi="Arial" w:cs="Arial"/>
          <w:sz w:val="18"/>
          <w:szCs w:val="18"/>
          <w:lang w:eastAsia="el-GR"/>
        </w:rPr>
        <w:t>κ</w:t>
      </w:r>
      <w:r w:rsidR="0067397A" w:rsidRPr="001A3259">
        <w:rPr>
          <w:rFonts w:ascii="Arial" w:hAnsi="Arial" w:cs="Arial"/>
          <w:sz w:val="18"/>
          <w:szCs w:val="18"/>
          <w:lang w:eastAsia="el-GR"/>
        </w:rPr>
        <w:t xml:space="preserve">ατακύρωσης, μαζί με αντίγραφο όλων των πρακτικών, σε κάθε προσφέροντα </w:t>
      </w:r>
      <w:r w:rsidR="000D6344" w:rsidRPr="001A3259">
        <w:rPr>
          <w:rFonts w:ascii="Arial" w:hAnsi="Arial" w:cs="Arial"/>
          <w:sz w:val="18"/>
          <w:szCs w:val="18"/>
          <w:lang w:eastAsia="el-GR"/>
        </w:rPr>
        <w:t>που δεν έχει αποκλειστεί οριστικά</w:t>
      </w:r>
      <w:r w:rsidR="008B7B2A" w:rsidRPr="001A3259">
        <w:rPr>
          <w:rFonts w:ascii="Arial" w:hAnsi="Arial" w:cs="Arial"/>
          <w:sz w:val="18"/>
          <w:szCs w:val="18"/>
          <w:lang w:eastAsia="el-GR"/>
        </w:rPr>
        <w:t xml:space="preserve"> και ιδίως, όσους αποκλείστηκαν οριστικά δυνάμει</w:t>
      </w:r>
      <w:r w:rsidR="006D3A8A" w:rsidRPr="001A3259">
        <w:rPr>
          <w:rFonts w:ascii="Arial" w:hAnsi="Arial" w:cs="Arial"/>
          <w:sz w:val="18"/>
          <w:szCs w:val="18"/>
          <w:lang w:eastAsia="el-GR"/>
        </w:rPr>
        <w:t xml:space="preserve"> </w:t>
      </w:r>
      <w:r w:rsidR="008B7B2A" w:rsidRPr="001A3259">
        <w:rPr>
          <w:rFonts w:ascii="Arial" w:hAnsi="Arial" w:cs="Arial"/>
          <w:sz w:val="18"/>
          <w:szCs w:val="18"/>
          <w:lang w:eastAsia="el-GR"/>
        </w:rPr>
        <w:t>της παρ. 1 του άρθρου 72</w:t>
      </w:r>
      <w:r w:rsidR="00D42807" w:rsidRPr="001A3259">
        <w:rPr>
          <w:rFonts w:ascii="Arial" w:eastAsia="Andale Sans UI" w:hAnsi="Arial" w:cs="Arial"/>
          <w:kern w:val="1"/>
          <w:sz w:val="18"/>
          <w:szCs w:val="18"/>
          <w:vertAlign w:val="superscript"/>
          <w:lang w:eastAsia="el-GR" w:bidi="en-US"/>
        </w:rPr>
        <w:endnoteReference w:id="31"/>
      </w:r>
      <w:r w:rsidR="00D42807" w:rsidRPr="001A3259">
        <w:rPr>
          <w:rFonts w:ascii="Arial" w:hAnsi="Arial" w:cs="Arial"/>
          <w:sz w:val="18"/>
          <w:szCs w:val="18"/>
          <w:lang w:eastAsia="el-GR"/>
        </w:rPr>
        <w:t xml:space="preserve"> </w:t>
      </w:r>
      <w:r w:rsidR="00E14AC6" w:rsidRPr="001A3259">
        <w:rPr>
          <w:rFonts w:ascii="Arial" w:hAnsi="Arial" w:cs="Arial"/>
          <w:sz w:val="18"/>
          <w:szCs w:val="18"/>
          <w:lang w:eastAsia="el-GR"/>
        </w:rPr>
        <w:t>και της αντίστοιχης περ. γ</w:t>
      </w:r>
      <w:r w:rsidR="00026E7F" w:rsidRPr="001A3259">
        <w:rPr>
          <w:rFonts w:ascii="Arial" w:hAnsi="Arial" w:cs="Arial"/>
          <w:sz w:val="18"/>
          <w:szCs w:val="18"/>
          <w:lang w:val="en-US" w:eastAsia="el-GR"/>
        </w:rPr>
        <w:t>ii</w:t>
      </w:r>
      <w:r w:rsidR="00E14AC6" w:rsidRPr="001A3259">
        <w:rPr>
          <w:rFonts w:ascii="Arial" w:hAnsi="Arial" w:cs="Arial"/>
          <w:sz w:val="18"/>
          <w:szCs w:val="18"/>
          <w:lang w:eastAsia="el-GR"/>
        </w:rPr>
        <w:t xml:space="preserve"> </w:t>
      </w:r>
      <w:r w:rsidR="00185995" w:rsidRPr="001A3259">
        <w:rPr>
          <w:rFonts w:ascii="Arial" w:hAnsi="Arial" w:cs="Arial"/>
          <w:sz w:val="18"/>
          <w:szCs w:val="18"/>
          <w:lang w:eastAsia="el-GR"/>
        </w:rPr>
        <w:t>του άρθρου 4</w:t>
      </w:r>
      <w:r w:rsidR="00E14AC6" w:rsidRPr="001A3259">
        <w:rPr>
          <w:rFonts w:ascii="Arial" w:hAnsi="Arial" w:cs="Arial"/>
          <w:sz w:val="18"/>
          <w:szCs w:val="18"/>
          <w:lang w:eastAsia="el-GR"/>
        </w:rPr>
        <w:t xml:space="preserve"> της παρούσας</w:t>
      </w:r>
      <w:r w:rsidR="0067397A" w:rsidRPr="001A3259">
        <w:rPr>
          <w:rFonts w:ascii="Arial" w:hAnsi="Arial" w:cs="Arial"/>
          <w:sz w:val="18"/>
          <w:szCs w:val="18"/>
          <w:lang w:eastAsia="el-GR"/>
        </w:rPr>
        <w:t xml:space="preserve">, μέσω της λειτουργικότητας της «Επικοινωνίας», και επιπλέον αναρτά τα </w:t>
      </w:r>
      <w:r w:rsidR="00AE5C17" w:rsidRPr="001A3259">
        <w:rPr>
          <w:rFonts w:ascii="Arial" w:hAnsi="Arial" w:cs="Arial"/>
          <w:sz w:val="18"/>
          <w:szCs w:val="18"/>
          <w:lang w:eastAsia="el-GR"/>
        </w:rPr>
        <w:t>δι</w:t>
      </w:r>
      <w:r w:rsidR="0067397A" w:rsidRPr="001A3259">
        <w:rPr>
          <w:rFonts w:ascii="Arial" w:hAnsi="Arial" w:cs="Arial"/>
          <w:sz w:val="18"/>
          <w:szCs w:val="18"/>
          <w:lang w:eastAsia="el-GR"/>
        </w:rPr>
        <w:t>καιολογητικά του προσωρινού αναδόχου στον χώρο «Συνημμένα Ηλεκτρονικού Διαγωνισμού».</w:t>
      </w:r>
    </w:p>
    <w:p w:rsidR="007D5025" w:rsidRPr="001A3259" w:rsidRDefault="007D5025" w:rsidP="001A3259">
      <w:pPr>
        <w:suppressAutoHyphens w:val="0"/>
        <w:autoSpaceDE w:val="0"/>
        <w:rPr>
          <w:rFonts w:ascii="Arial" w:hAnsi="Arial" w:cs="Arial"/>
          <w:sz w:val="18"/>
          <w:szCs w:val="18"/>
          <w:shd w:val="clear" w:color="auto" w:fill="FF99FF"/>
        </w:rPr>
      </w:pPr>
    </w:p>
    <w:p w:rsidR="003F4F29" w:rsidRPr="001A3259" w:rsidRDefault="00720777" w:rsidP="001A3259">
      <w:pPr>
        <w:pStyle w:val="1"/>
        <w:tabs>
          <w:tab w:val="left" w:pos="993"/>
        </w:tabs>
        <w:rPr>
          <w:rFonts w:ascii="Arial" w:eastAsia="Arial" w:hAnsi="Arial" w:cs="Arial"/>
          <w:sz w:val="18"/>
          <w:szCs w:val="18"/>
        </w:rPr>
      </w:pPr>
      <w:bookmarkStart w:id="7" w:name="_Toc74161388"/>
      <w:r w:rsidRPr="001A3259">
        <w:rPr>
          <w:rFonts w:ascii="Arial" w:eastAsia="Arial" w:hAnsi="Arial" w:cs="Arial"/>
          <w:sz w:val="18"/>
          <w:szCs w:val="18"/>
        </w:rPr>
        <w:t>Άρθρο 6</w:t>
      </w:r>
      <w:r w:rsidR="00573DD6" w:rsidRPr="001A3259">
        <w:rPr>
          <w:rFonts w:ascii="Arial" w:eastAsia="Arial" w:hAnsi="Arial" w:cs="Arial"/>
          <w:sz w:val="18"/>
          <w:szCs w:val="18"/>
        </w:rPr>
        <w:t>:</w:t>
      </w:r>
      <w:r w:rsidR="002454B5" w:rsidRPr="001A3259">
        <w:rPr>
          <w:rFonts w:ascii="Arial" w:eastAsia="Arial" w:hAnsi="Arial" w:cs="Arial"/>
          <w:sz w:val="18"/>
          <w:szCs w:val="18"/>
        </w:rPr>
        <w:tab/>
      </w:r>
      <w:r w:rsidR="003F4F29" w:rsidRPr="001A3259">
        <w:rPr>
          <w:rFonts w:ascii="Arial" w:eastAsia="Arial" w:hAnsi="Arial" w:cs="Arial"/>
          <w:sz w:val="18"/>
          <w:szCs w:val="18"/>
        </w:rPr>
        <w:t>Προδικαστικές Προσφυγές</w:t>
      </w:r>
      <w:r w:rsidR="003F4F29" w:rsidRPr="001A3259">
        <w:rPr>
          <w:rFonts w:ascii="Arial" w:eastAsia="Andale Sans UI" w:hAnsi="Arial" w:cs="Arial"/>
          <w:kern w:val="1"/>
          <w:sz w:val="18"/>
          <w:szCs w:val="18"/>
          <w:lang w:bidi="en-US"/>
        </w:rPr>
        <w:t xml:space="preserve"> </w:t>
      </w:r>
      <w:r w:rsidRPr="001A3259">
        <w:rPr>
          <w:rFonts w:ascii="Arial" w:eastAsia="Arial" w:hAnsi="Arial" w:cs="Arial"/>
          <w:sz w:val="18"/>
          <w:szCs w:val="18"/>
        </w:rPr>
        <w:t xml:space="preserve">- </w:t>
      </w:r>
      <w:r w:rsidR="003F4F29" w:rsidRPr="001A3259">
        <w:rPr>
          <w:rFonts w:ascii="Arial" w:eastAsia="Arial" w:hAnsi="Arial" w:cs="Arial"/>
          <w:sz w:val="18"/>
          <w:szCs w:val="18"/>
        </w:rPr>
        <w:t>Προσωρινή και οριστική δικαστική προστασία</w:t>
      </w:r>
      <w:bookmarkEnd w:id="7"/>
    </w:p>
    <w:p w:rsidR="003F4F29" w:rsidRPr="001A3259" w:rsidRDefault="003F4F29" w:rsidP="001A3259">
      <w:pPr>
        <w:jc w:val="left"/>
        <w:rPr>
          <w:rFonts w:ascii="Arial" w:eastAsia="Arial" w:hAnsi="Arial" w:cs="Arial"/>
          <w:b/>
          <w:color w:val="000000"/>
          <w:sz w:val="18"/>
          <w:szCs w:val="18"/>
          <w:highlight w:val="yellow"/>
        </w:rPr>
      </w:pPr>
    </w:p>
    <w:p w:rsidR="003F4F29" w:rsidRPr="001A3259" w:rsidRDefault="003F4F29" w:rsidP="001A3259">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18"/>
          <w:szCs w:val="18"/>
          <w:lang w:bidi="en-US"/>
        </w:rPr>
      </w:pPr>
      <w:r w:rsidRPr="001A3259">
        <w:rPr>
          <w:rFonts w:ascii="Arial" w:hAnsi="Arial" w:cs="Arial"/>
          <w:b/>
          <w:sz w:val="18"/>
          <w:szCs w:val="18"/>
          <w:lang w:eastAsia="el-GR"/>
        </w:rPr>
        <w:t>Α</w:t>
      </w:r>
      <w:r w:rsidRPr="001A3259">
        <w:rPr>
          <w:rFonts w:ascii="Arial" w:hAnsi="Arial" w:cs="Arial"/>
          <w:sz w:val="18"/>
          <w:szCs w:val="18"/>
          <w:lang w:eastAsia="el-GR"/>
        </w:rPr>
        <w:t>.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Αρχή Εξέτασης Προδικαστικών Προσφυγών (ΑΕΠΠ), σύμφωνα με τα ειδικότερα οριζόμενα στα άρθρα 345</w:t>
      </w:r>
      <w:r w:rsidR="00B341D5" w:rsidRPr="001A3259">
        <w:rPr>
          <w:rFonts w:ascii="Arial" w:hAnsi="Arial" w:cs="Arial"/>
          <w:sz w:val="18"/>
          <w:szCs w:val="18"/>
          <w:lang w:eastAsia="el-GR"/>
        </w:rPr>
        <w:t xml:space="preserve"> </w:t>
      </w:r>
      <w:r w:rsidRPr="001A3259">
        <w:rPr>
          <w:rFonts w:ascii="Arial" w:hAnsi="Arial" w:cs="Arial"/>
          <w:sz w:val="18"/>
          <w:szCs w:val="18"/>
          <w:lang w:eastAsia="el-GR"/>
        </w:rPr>
        <w:t>επ. Ν. 4412/2016 και 1</w:t>
      </w:r>
      <w:r w:rsidR="00A308D5" w:rsidRPr="001A3259">
        <w:rPr>
          <w:rFonts w:ascii="Arial" w:hAnsi="Arial" w:cs="Arial"/>
          <w:sz w:val="18"/>
          <w:szCs w:val="18"/>
          <w:lang w:eastAsia="el-GR"/>
        </w:rPr>
        <w:t xml:space="preserve"> </w:t>
      </w:r>
      <w:r w:rsidRPr="001A3259">
        <w:rPr>
          <w:rFonts w:ascii="Arial" w:hAnsi="Arial" w:cs="Arial"/>
          <w:sz w:val="18"/>
          <w:szCs w:val="18"/>
          <w:lang w:eastAsia="el-GR"/>
        </w:rPr>
        <w:t xml:space="preserve">επ. Π.Δ. 39/2017, στρεφόμενος με προδικαστική προσφυγή, κατά πράξης ή παράλειψης της αναθέτουσας αρχής, </w:t>
      </w:r>
      <w:r w:rsidRPr="001A3259">
        <w:rPr>
          <w:rFonts w:ascii="Arial" w:eastAsia="Andale Sans UI" w:hAnsi="Arial" w:cs="Arial"/>
          <w:kern w:val="1"/>
          <w:sz w:val="18"/>
          <w:szCs w:val="18"/>
          <w:lang w:bidi="en-US"/>
        </w:rPr>
        <w:t>προσδιορίζοντας ειδικώς τις νομικές και πραγματικές αιτιάσεις που δικαιολογούν το αίτημά του</w:t>
      </w:r>
      <w:r w:rsidRPr="001A3259">
        <w:rPr>
          <w:rFonts w:ascii="Arial" w:eastAsia="Andale Sans UI" w:hAnsi="Arial" w:cs="Arial"/>
          <w:kern w:val="1"/>
          <w:sz w:val="18"/>
          <w:szCs w:val="18"/>
          <w:vertAlign w:val="superscript"/>
          <w:lang w:bidi="en-US"/>
        </w:rPr>
        <w:endnoteReference w:id="32"/>
      </w:r>
      <w:r w:rsidRPr="001A3259">
        <w:rPr>
          <w:rFonts w:ascii="Arial" w:eastAsia="Andale Sans UI" w:hAnsi="Arial" w:cs="Arial"/>
          <w:kern w:val="1"/>
          <w:sz w:val="18"/>
          <w:szCs w:val="18"/>
          <w:lang w:bidi="en-US"/>
        </w:rPr>
        <w:t>.</w:t>
      </w:r>
    </w:p>
    <w:p w:rsidR="003F4F29" w:rsidRPr="001A3259" w:rsidRDefault="003F4F29" w:rsidP="001A3259">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18"/>
          <w:szCs w:val="18"/>
          <w:highlight w:val="yellow"/>
          <w:lang w:bidi="en-US"/>
        </w:rPr>
      </w:pPr>
    </w:p>
    <w:p w:rsidR="003F4F29" w:rsidRPr="001A3259" w:rsidRDefault="003F4F29" w:rsidP="001A3259">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18"/>
          <w:szCs w:val="18"/>
          <w:lang w:bidi="en-US"/>
        </w:rPr>
      </w:pPr>
      <w:r w:rsidRPr="001A3259">
        <w:rPr>
          <w:rFonts w:ascii="Arial" w:eastAsia="Andale Sans UI" w:hAnsi="Arial" w:cs="Arial"/>
          <w:kern w:val="1"/>
          <w:sz w:val="18"/>
          <w:szCs w:val="18"/>
          <w:lang w:bidi="en-US"/>
        </w:rPr>
        <w:t>Σε περίπτωση προσφυγής κατά πράξης της αναθέτουσας αρχής, η προθεσμία για την άσκηση της προδικαστικής προσφυγής είναι</w:t>
      </w:r>
      <w:r w:rsidR="00B341D5" w:rsidRPr="001A3259">
        <w:rPr>
          <w:rStyle w:val="a8"/>
          <w:rFonts w:ascii="Arial" w:eastAsia="Andale Sans UI" w:hAnsi="Arial" w:cs="Arial"/>
          <w:kern w:val="1"/>
          <w:sz w:val="18"/>
          <w:szCs w:val="18"/>
          <w:lang w:bidi="en-US"/>
        </w:rPr>
        <w:endnoteReference w:id="33"/>
      </w:r>
      <w:r w:rsidRPr="001A3259">
        <w:rPr>
          <w:rFonts w:ascii="Arial" w:eastAsia="Andale Sans UI" w:hAnsi="Arial" w:cs="Arial"/>
          <w:kern w:val="1"/>
          <w:sz w:val="18"/>
          <w:szCs w:val="18"/>
          <w:lang w:bidi="en-US"/>
        </w:rPr>
        <w:t>:</w:t>
      </w:r>
    </w:p>
    <w:p w:rsidR="003F4F29" w:rsidRPr="001A3259" w:rsidRDefault="003F4F29" w:rsidP="001A3259">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18"/>
          <w:szCs w:val="18"/>
          <w:lang w:bidi="en-US"/>
        </w:rPr>
      </w:pPr>
      <w:r w:rsidRPr="001A3259">
        <w:rPr>
          <w:rFonts w:ascii="Arial" w:eastAsia="Andale Sans UI" w:hAnsi="Arial" w:cs="Arial"/>
          <w:kern w:val="1"/>
          <w:sz w:val="18"/>
          <w:szCs w:val="18"/>
          <w:lang w:bidi="en-US"/>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w:t>
      </w:r>
    </w:p>
    <w:p w:rsidR="003F4F29" w:rsidRPr="001A3259" w:rsidRDefault="003F4F29" w:rsidP="001A3259">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18"/>
          <w:szCs w:val="18"/>
          <w:lang w:bidi="en-US"/>
        </w:rPr>
      </w:pPr>
      <w:r w:rsidRPr="001A3259">
        <w:rPr>
          <w:rFonts w:ascii="Arial" w:eastAsia="Andale Sans UI" w:hAnsi="Arial" w:cs="Arial"/>
          <w:kern w:val="1"/>
          <w:sz w:val="18"/>
          <w:szCs w:val="18"/>
          <w:lang w:bidi="en-US"/>
        </w:rPr>
        <w:t xml:space="preserve">(β) δεκαπέντε (15) ημέρες από την κοινοποίηση της προσβαλλόμενης πράξης σε αυτόν αν χρησιμοποιήθηκαν άλλα μέσα επικοινωνίας, άλλως  </w:t>
      </w:r>
    </w:p>
    <w:p w:rsidR="00B341D5" w:rsidRPr="001A3259" w:rsidRDefault="003F4F29" w:rsidP="001A3259">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18"/>
          <w:szCs w:val="18"/>
          <w:lang w:bidi="en-US"/>
        </w:rPr>
      </w:pPr>
      <w:r w:rsidRPr="001A3259">
        <w:rPr>
          <w:rFonts w:ascii="Arial" w:eastAsia="Andale Sans UI" w:hAnsi="Arial" w:cs="Arial"/>
          <w:kern w:val="1"/>
          <w:sz w:val="18"/>
          <w:szCs w:val="18"/>
          <w:lang w:bidi="en-US"/>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00B341D5" w:rsidRPr="001A3259">
        <w:rPr>
          <w:rFonts w:ascii="Arial" w:eastAsia="Andale Sans UI" w:hAnsi="Arial" w:cs="Arial"/>
          <w:kern w:val="1"/>
          <w:sz w:val="18"/>
          <w:szCs w:val="18"/>
          <w:lang w:bidi="en-US"/>
        </w:rPr>
        <w:t xml:space="preserve">Ειδικά για την άσκηση προσφυγής κατά </w:t>
      </w:r>
      <w:r w:rsidR="00580FB4" w:rsidRPr="001A3259">
        <w:rPr>
          <w:rFonts w:ascii="Arial" w:eastAsia="Andale Sans UI" w:hAnsi="Arial" w:cs="Arial"/>
          <w:kern w:val="1"/>
          <w:sz w:val="18"/>
          <w:szCs w:val="18"/>
          <w:lang w:bidi="en-US"/>
        </w:rPr>
        <w:t>διακήρυξης</w:t>
      </w:r>
      <w:r w:rsidR="00B341D5" w:rsidRPr="001A3259">
        <w:rPr>
          <w:rFonts w:ascii="Arial" w:eastAsia="Andale Sans UI" w:hAnsi="Arial" w:cs="Arial"/>
          <w:kern w:val="1"/>
          <w:sz w:val="18"/>
          <w:szCs w:val="18"/>
          <w:lang w:bidi="en-US"/>
        </w:rPr>
        <w:t>, η πλήρης γνώση αυτής τεκμαίρεται μετά την πάροδο δεκαπέντε (15) ημερών από τη δημοσίευση στο ΚΗΜΔΗΣ.</w:t>
      </w:r>
    </w:p>
    <w:p w:rsidR="003F4F29" w:rsidRPr="001A3259" w:rsidRDefault="003F4F29" w:rsidP="001A3259">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18"/>
          <w:szCs w:val="18"/>
          <w:lang w:bidi="en-US"/>
        </w:rPr>
      </w:pPr>
    </w:p>
    <w:p w:rsidR="003F4F29" w:rsidRPr="001A3259" w:rsidRDefault="003F4F29" w:rsidP="001A3259">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18"/>
          <w:szCs w:val="18"/>
          <w:lang w:bidi="en-US"/>
        </w:rPr>
      </w:pPr>
      <w:r w:rsidRPr="001A3259">
        <w:rPr>
          <w:rFonts w:ascii="Arial" w:eastAsia="Andale Sans UI" w:hAnsi="Arial" w:cs="Arial"/>
          <w:kern w:val="1"/>
          <w:sz w:val="18"/>
          <w:szCs w:val="18"/>
          <w:lang w:bidi="en-US"/>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1A3259">
        <w:rPr>
          <w:rFonts w:ascii="Arial" w:eastAsia="Andale Sans UI" w:hAnsi="Arial" w:cs="Arial"/>
          <w:kern w:val="1"/>
          <w:sz w:val="18"/>
          <w:szCs w:val="18"/>
          <w:vertAlign w:val="superscript"/>
          <w:lang w:bidi="en-US"/>
        </w:rPr>
        <w:endnoteReference w:id="34"/>
      </w:r>
      <w:r w:rsidRPr="001A3259">
        <w:rPr>
          <w:rFonts w:ascii="Arial" w:eastAsia="Andale Sans UI" w:hAnsi="Arial" w:cs="Arial"/>
          <w:kern w:val="1"/>
          <w:sz w:val="18"/>
          <w:szCs w:val="18"/>
          <w:lang w:bidi="en-US"/>
        </w:rPr>
        <w:t>.</w:t>
      </w:r>
    </w:p>
    <w:p w:rsidR="00343B0F" w:rsidRPr="001A3259" w:rsidRDefault="00343B0F" w:rsidP="001A3259">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18"/>
          <w:szCs w:val="18"/>
          <w:lang w:bidi="en-US"/>
        </w:rPr>
      </w:pPr>
    </w:p>
    <w:p w:rsidR="00343B0F" w:rsidRPr="001A3259" w:rsidRDefault="00343B0F" w:rsidP="001A3259">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iCs/>
          <w:kern w:val="1"/>
          <w:sz w:val="18"/>
          <w:szCs w:val="18"/>
          <w:lang w:bidi="en-US"/>
        </w:rPr>
      </w:pPr>
      <w:r w:rsidRPr="001A3259">
        <w:rPr>
          <w:rFonts w:ascii="Arial" w:eastAsia="Andale Sans UI" w:hAnsi="Arial" w:cs="Arial"/>
          <w:iCs/>
          <w:kern w:val="1"/>
          <w:sz w:val="18"/>
          <w:szCs w:val="18"/>
          <w:lang w:bidi="en-US"/>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στην ηλεκτρονική περιοχή του συγκεκριμένου διαγωνισμού μέσω της λειτουργικότητας «Επικοινωνία» του υποσυστήματος προς την Αναθέτουσα Αρχή, επιλέγοντας την ένδειξη «Προδικαστική Προσφυγή» σύμφωνα με άρθρο 15 της</w:t>
      </w:r>
      <w:r w:rsidRPr="001A3259">
        <w:rPr>
          <w:rFonts w:ascii="Arial" w:eastAsia="Andale Sans UI" w:hAnsi="Arial" w:cs="Arial"/>
          <w:kern w:val="1"/>
          <w:sz w:val="18"/>
          <w:szCs w:val="18"/>
          <w:lang w:bidi="en-US"/>
        </w:rPr>
        <w:t xml:space="preserve"> Κ.Υ.Α.</w:t>
      </w:r>
      <w:r w:rsidRPr="001A3259">
        <w:rPr>
          <w:rFonts w:ascii="Arial" w:eastAsia="Andale Sans UI" w:hAnsi="Arial" w:cs="Arial"/>
          <w:iCs/>
          <w:kern w:val="1"/>
          <w:sz w:val="18"/>
          <w:szCs w:val="18"/>
          <w:lang w:bidi="en-US"/>
        </w:rPr>
        <w:t xml:space="preserve"> </w:t>
      </w:r>
      <w:r w:rsidR="00076EDC" w:rsidRPr="001A3259">
        <w:rPr>
          <w:rFonts w:ascii="Arial" w:eastAsia="Andale Sans UI" w:hAnsi="Arial" w:cs="Arial"/>
          <w:iCs/>
          <w:kern w:val="1"/>
          <w:sz w:val="18"/>
          <w:szCs w:val="18"/>
          <w:lang w:bidi="en-US"/>
        </w:rPr>
        <w:t>ΕΣΗΔΗΣ – Δημόσια Έργα.</w:t>
      </w:r>
    </w:p>
    <w:p w:rsidR="00343B0F" w:rsidRPr="001A3259" w:rsidRDefault="00343B0F" w:rsidP="001A3259">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18"/>
          <w:szCs w:val="18"/>
          <w:lang w:bidi="en-US"/>
        </w:rPr>
      </w:pPr>
    </w:p>
    <w:p w:rsidR="003F4F29" w:rsidRPr="001A3259" w:rsidRDefault="00EC2619" w:rsidP="001A3259">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18"/>
          <w:szCs w:val="18"/>
          <w:lang w:bidi="en-US"/>
        </w:rPr>
      </w:pPr>
      <w:r w:rsidRPr="001A3259">
        <w:rPr>
          <w:rFonts w:ascii="Arial" w:eastAsia="Andale Sans UI" w:hAnsi="Arial" w:cs="Arial"/>
          <w:kern w:val="1"/>
          <w:sz w:val="18"/>
          <w:szCs w:val="18"/>
          <w:lang w:bidi="en-US"/>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sidR="00076EDC" w:rsidRPr="001A3259">
        <w:rPr>
          <w:rFonts w:ascii="Arial" w:eastAsia="Andale Sans UI" w:hAnsi="Arial" w:cs="Arial"/>
          <w:kern w:val="1"/>
          <w:sz w:val="18"/>
          <w:szCs w:val="18"/>
          <w:lang w:bidi="en-US"/>
        </w:rPr>
        <w:t>.</w:t>
      </w:r>
      <w:r w:rsidRPr="001A3259">
        <w:rPr>
          <w:rStyle w:val="a8"/>
          <w:rFonts w:ascii="Arial" w:eastAsia="Andale Sans UI" w:hAnsi="Arial" w:cs="Arial"/>
          <w:kern w:val="1"/>
          <w:sz w:val="18"/>
          <w:szCs w:val="18"/>
          <w:lang w:bidi="en-US"/>
        </w:rPr>
        <w:endnoteReference w:id="35"/>
      </w:r>
    </w:p>
    <w:p w:rsidR="00EC2619" w:rsidRPr="001A3259" w:rsidRDefault="00EC2619" w:rsidP="001A3259">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18"/>
          <w:szCs w:val="18"/>
          <w:highlight w:val="yellow"/>
          <w:lang w:bidi="en-US"/>
        </w:rPr>
      </w:pPr>
    </w:p>
    <w:p w:rsidR="003F4F29" w:rsidRPr="001A3259" w:rsidRDefault="003F4F29" w:rsidP="001A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18"/>
          <w:szCs w:val="18"/>
          <w:lang w:eastAsia="el-GR"/>
        </w:rPr>
      </w:pPr>
      <w:r w:rsidRPr="001A3259">
        <w:rPr>
          <w:rFonts w:ascii="Arial" w:hAnsi="Arial" w:cs="Arial"/>
          <w:sz w:val="18"/>
          <w:szCs w:val="18"/>
          <w:lang w:eastAsia="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3F4F29" w:rsidRPr="001A3259" w:rsidRDefault="003F4F29" w:rsidP="001A3259">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18"/>
          <w:szCs w:val="18"/>
          <w:highlight w:val="yellow"/>
          <w:lang w:bidi="en-US"/>
        </w:rPr>
      </w:pPr>
    </w:p>
    <w:p w:rsidR="00BC6192" w:rsidRPr="001A3259" w:rsidRDefault="003F4F29" w:rsidP="001A3259">
      <w:pPr>
        <w:widowControl w:val="0"/>
        <w:pBdr>
          <w:top w:val="none" w:sz="0" w:space="0" w:color="000000"/>
          <w:left w:val="none" w:sz="0" w:space="0" w:color="000000"/>
          <w:bottom w:val="none" w:sz="0" w:space="0" w:color="000000"/>
          <w:right w:val="none" w:sz="0" w:space="0" w:color="000000"/>
        </w:pBdr>
        <w:textAlignment w:val="baseline"/>
        <w:rPr>
          <w:rFonts w:ascii="Arial" w:hAnsi="Arial" w:cs="Arial"/>
          <w:sz w:val="18"/>
          <w:szCs w:val="18"/>
          <w:lang w:eastAsia="el-GR"/>
        </w:rPr>
      </w:pPr>
      <w:r w:rsidRPr="001A3259">
        <w:rPr>
          <w:rFonts w:ascii="Arial" w:eastAsia="Andale Sans UI" w:hAnsi="Arial" w:cs="Arial"/>
          <w:kern w:val="1"/>
          <w:sz w:val="18"/>
          <w:szCs w:val="18"/>
          <w:lang w:bidi="en-US"/>
        </w:rPr>
        <w:t>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w:t>
      </w:r>
      <w:hyperlink r:id="rId15" w:anchor="_blank" w:history="1">
        <w:r w:rsidRPr="001A3259">
          <w:rPr>
            <w:rFonts w:ascii="Arial" w:eastAsia="Andale Sans UI" w:hAnsi="Arial" w:cs="Arial"/>
            <w:kern w:val="1"/>
            <w:sz w:val="18"/>
            <w:szCs w:val="18"/>
            <w:lang w:bidi="en-US"/>
          </w:rPr>
          <w:t>άρθρο 368</w:t>
        </w:r>
      </w:hyperlink>
      <w:r w:rsidRPr="001A3259">
        <w:rPr>
          <w:rFonts w:ascii="Arial" w:eastAsia="Andale Sans UI" w:hAnsi="Arial" w:cs="Arial"/>
          <w:kern w:val="1"/>
          <w:sz w:val="18"/>
          <w:szCs w:val="18"/>
          <w:lang w:bidi="en-US"/>
        </w:rPr>
        <w:t xml:space="preserve"> του Ν. 4412/2016 και 20 Π.Δ. 39/2017. Όμως, μόνη η άσκηση της </w:t>
      </w:r>
      <w:r w:rsidRPr="001A3259">
        <w:rPr>
          <w:rFonts w:ascii="Arial" w:hAnsi="Arial" w:cs="Arial"/>
          <w:sz w:val="18"/>
          <w:szCs w:val="18"/>
          <w:lang w:eastAsia="el-GR"/>
        </w:rPr>
        <w:t>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w:t>
      </w:r>
      <w:r w:rsidRPr="001A3259">
        <w:rPr>
          <w:rFonts w:ascii="Arial" w:hAnsi="Arial" w:cs="Arial"/>
          <w:sz w:val="18"/>
          <w:szCs w:val="18"/>
          <w:vertAlign w:val="superscript"/>
          <w:lang w:eastAsia="el-GR"/>
        </w:rPr>
        <w:endnoteReference w:id="36"/>
      </w:r>
      <w:r w:rsidRPr="001A3259">
        <w:rPr>
          <w:rFonts w:ascii="Arial" w:hAnsi="Arial" w:cs="Arial"/>
          <w:sz w:val="18"/>
          <w:szCs w:val="18"/>
          <w:lang w:eastAsia="el-GR"/>
        </w:rPr>
        <w:t xml:space="preserve">. </w:t>
      </w:r>
    </w:p>
    <w:p w:rsidR="00C806DC" w:rsidRPr="001A3259" w:rsidRDefault="00C806DC" w:rsidP="001A3259">
      <w:pPr>
        <w:widowControl w:val="0"/>
        <w:pBdr>
          <w:top w:val="none" w:sz="0" w:space="0" w:color="000000"/>
          <w:left w:val="none" w:sz="0" w:space="0" w:color="000000"/>
          <w:bottom w:val="none" w:sz="0" w:space="0" w:color="000000"/>
          <w:right w:val="none" w:sz="0" w:space="0" w:color="000000"/>
        </w:pBdr>
        <w:textAlignment w:val="baseline"/>
        <w:rPr>
          <w:rFonts w:ascii="Arial" w:hAnsi="Arial" w:cs="Arial"/>
          <w:sz w:val="18"/>
          <w:szCs w:val="18"/>
          <w:lang w:eastAsia="el-GR"/>
        </w:rPr>
      </w:pPr>
    </w:p>
    <w:p w:rsidR="00C806DC" w:rsidRPr="001A3259" w:rsidRDefault="00C806DC" w:rsidP="001A3259">
      <w:pPr>
        <w:widowControl w:val="0"/>
        <w:pBdr>
          <w:top w:val="none" w:sz="0" w:space="0" w:color="000000"/>
          <w:left w:val="none" w:sz="0" w:space="0" w:color="000000"/>
          <w:bottom w:val="none" w:sz="0" w:space="0" w:color="000000"/>
          <w:right w:val="none" w:sz="0" w:space="0" w:color="000000"/>
        </w:pBdr>
        <w:textAlignment w:val="baseline"/>
        <w:rPr>
          <w:rFonts w:ascii="Arial" w:hAnsi="Arial" w:cs="Arial"/>
          <w:iCs/>
          <w:sz w:val="18"/>
          <w:szCs w:val="18"/>
          <w:lang w:eastAsia="el-GR"/>
        </w:rPr>
      </w:pPr>
      <w:r w:rsidRPr="001A3259">
        <w:rPr>
          <w:rFonts w:ascii="Arial" w:hAnsi="Arial" w:cs="Arial"/>
          <w:iCs/>
          <w:sz w:val="18"/>
          <w:szCs w:val="18"/>
          <w:lang w:eastAsia="el-GR"/>
        </w:rPr>
        <w:t>Η προηγούμενη παράγραφος δεν εφαρμόζεται στην περίπτωση που, κατά τη διαδικασία σύναψης της παρούσας σύμβασης, υποβληθεί μόνο μία (1) προσφορά</w:t>
      </w:r>
      <w:r w:rsidRPr="001A3259">
        <w:rPr>
          <w:rFonts w:ascii="Arial" w:hAnsi="Arial" w:cs="Arial"/>
          <w:iCs/>
          <w:sz w:val="18"/>
          <w:szCs w:val="18"/>
          <w:vertAlign w:val="superscript"/>
          <w:lang w:eastAsia="el-GR"/>
        </w:rPr>
        <w:endnoteReference w:id="37"/>
      </w:r>
      <w:r w:rsidRPr="001A3259">
        <w:rPr>
          <w:rFonts w:ascii="Arial" w:hAnsi="Arial" w:cs="Arial"/>
          <w:iCs/>
          <w:sz w:val="18"/>
          <w:szCs w:val="18"/>
          <w:lang w:eastAsia="el-GR"/>
        </w:rPr>
        <w:t>.</w:t>
      </w:r>
    </w:p>
    <w:p w:rsidR="00C806DC" w:rsidRPr="001A3259" w:rsidRDefault="00C806DC" w:rsidP="001A3259">
      <w:pPr>
        <w:widowControl w:val="0"/>
        <w:pBdr>
          <w:top w:val="none" w:sz="0" w:space="0" w:color="000000"/>
          <w:left w:val="none" w:sz="0" w:space="0" w:color="000000"/>
          <w:bottom w:val="none" w:sz="0" w:space="0" w:color="000000"/>
          <w:right w:val="none" w:sz="0" w:space="0" w:color="000000"/>
        </w:pBdr>
        <w:textAlignment w:val="baseline"/>
        <w:rPr>
          <w:rFonts w:ascii="Arial" w:hAnsi="Arial" w:cs="Arial"/>
          <w:sz w:val="18"/>
          <w:szCs w:val="18"/>
          <w:lang w:eastAsia="el-GR"/>
        </w:rPr>
      </w:pPr>
    </w:p>
    <w:p w:rsidR="003F4F29" w:rsidRPr="001A3259" w:rsidRDefault="003F4F29" w:rsidP="001A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18"/>
          <w:szCs w:val="18"/>
          <w:lang w:eastAsia="el-GR"/>
        </w:rPr>
      </w:pPr>
      <w:r w:rsidRPr="001A3259">
        <w:rPr>
          <w:rFonts w:ascii="Arial" w:hAnsi="Arial" w:cs="Arial"/>
          <w:sz w:val="18"/>
          <w:szCs w:val="18"/>
          <w:lang w:eastAsia="el-GR"/>
        </w:rPr>
        <w:t>Μετά την, κατά τα ως άνω, ηλεκτρονική κατάθεση της προδικαστικής προσφυγής η αναθέτουσα αρχή</w:t>
      </w:r>
      <w:r w:rsidR="00C806DC" w:rsidRPr="001A3259">
        <w:rPr>
          <w:rFonts w:ascii="Arial" w:hAnsi="Arial" w:cs="Arial"/>
          <w:sz w:val="18"/>
          <w:szCs w:val="18"/>
          <w:lang w:eastAsia="el-GR"/>
        </w:rPr>
        <w:t xml:space="preserve">, μέσω της λειτουργίας ¨Επικοινωνία» </w:t>
      </w:r>
      <w:r w:rsidRPr="001A3259">
        <w:rPr>
          <w:rFonts w:ascii="Arial" w:hAnsi="Arial" w:cs="Arial"/>
          <w:sz w:val="18"/>
          <w:szCs w:val="18"/>
          <w:lang w:eastAsia="el-GR"/>
        </w:rPr>
        <w:t xml:space="preserve">: </w:t>
      </w:r>
    </w:p>
    <w:p w:rsidR="003F4F29" w:rsidRPr="001A3259" w:rsidRDefault="003F4F29" w:rsidP="001A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18"/>
          <w:szCs w:val="18"/>
          <w:lang w:eastAsia="el-GR"/>
        </w:rPr>
      </w:pPr>
      <w:r w:rsidRPr="001A3259">
        <w:rPr>
          <w:rFonts w:ascii="Arial" w:hAnsi="Arial" w:cs="Arial"/>
          <w:sz w:val="18"/>
          <w:szCs w:val="18"/>
          <w:lang w:eastAsia="el-GR"/>
        </w:rPr>
        <w:lastRenderedPageBreak/>
        <w:tab/>
        <w:t>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3F4F29" w:rsidRPr="001A3259" w:rsidRDefault="003F4F29" w:rsidP="001A3259">
      <w:pPr>
        <w:widowControl w:val="0"/>
        <w:textAlignment w:val="baseline"/>
        <w:rPr>
          <w:rFonts w:ascii="Arial" w:hAnsi="Arial" w:cs="Arial"/>
          <w:sz w:val="18"/>
          <w:szCs w:val="18"/>
          <w:lang w:eastAsia="el-GR"/>
        </w:rPr>
      </w:pPr>
      <w:r w:rsidRPr="001A3259">
        <w:rPr>
          <w:rFonts w:ascii="Arial" w:hAnsi="Arial" w:cs="Arial"/>
          <w:sz w:val="18"/>
          <w:szCs w:val="18"/>
          <w:lang w:eastAsia="el-GR"/>
        </w:rPr>
        <w:tab/>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3F4F29" w:rsidRPr="001A3259" w:rsidRDefault="003F4F29" w:rsidP="001A3259">
      <w:pPr>
        <w:widowControl w:val="0"/>
        <w:textAlignment w:val="baseline"/>
        <w:rPr>
          <w:rFonts w:ascii="Arial" w:eastAsia="Andale Sans UI" w:hAnsi="Arial" w:cs="Arial"/>
          <w:kern w:val="1"/>
          <w:sz w:val="18"/>
          <w:szCs w:val="18"/>
          <w:lang w:eastAsia="el-GR"/>
        </w:rPr>
      </w:pPr>
      <w:r w:rsidRPr="001A3259">
        <w:rPr>
          <w:rFonts w:ascii="Arial" w:hAnsi="Arial" w:cs="Arial"/>
          <w:sz w:val="18"/>
          <w:szCs w:val="18"/>
          <w:lang w:eastAsia="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3F4F29" w:rsidRPr="001A3259" w:rsidRDefault="003F4F29" w:rsidP="001A3259">
      <w:pPr>
        <w:widowControl w:val="0"/>
        <w:textAlignment w:val="baseline"/>
        <w:rPr>
          <w:rFonts w:ascii="Arial" w:hAnsi="Arial" w:cs="Arial"/>
          <w:sz w:val="18"/>
          <w:szCs w:val="18"/>
          <w:lang w:eastAsia="el-GR"/>
        </w:rPr>
      </w:pPr>
      <w:r w:rsidRPr="001A3259">
        <w:rPr>
          <w:rFonts w:ascii="Arial" w:hAnsi="Arial" w:cs="Arial"/>
          <w:sz w:val="18"/>
          <w:szCs w:val="18"/>
          <w:lang w:eastAsia="el-GR"/>
        </w:rPr>
        <w:tab/>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r w:rsidRPr="001A3259">
        <w:rPr>
          <w:rFonts w:ascii="Arial" w:hAnsi="Arial" w:cs="Arial"/>
          <w:sz w:val="18"/>
          <w:szCs w:val="18"/>
          <w:vertAlign w:val="superscript"/>
          <w:lang w:eastAsia="el-GR"/>
        </w:rPr>
        <w:endnoteReference w:id="38"/>
      </w:r>
      <w:r w:rsidRPr="001A3259">
        <w:rPr>
          <w:rFonts w:ascii="Arial" w:hAnsi="Arial" w:cs="Arial"/>
          <w:sz w:val="18"/>
          <w:szCs w:val="18"/>
          <w:lang w:eastAsia="el-GR"/>
        </w:rPr>
        <w:t>.</w:t>
      </w:r>
    </w:p>
    <w:p w:rsidR="003F4F29" w:rsidRPr="001A3259" w:rsidRDefault="003F4F29" w:rsidP="001A3259">
      <w:pPr>
        <w:widowControl w:val="0"/>
        <w:textAlignment w:val="baseline"/>
        <w:rPr>
          <w:rFonts w:ascii="Arial" w:hAnsi="Arial" w:cs="Arial"/>
          <w:sz w:val="18"/>
          <w:szCs w:val="18"/>
          <w:highlight w:val="yellow"/>
          <w:lang w:eastAsia="el-GR"/>
        </w:rPr>
      </w:pPr>
    </w:p>
    <w:p w:rsidR="003F4F29" w:rsidRPr="001A3259" w:rsidRDefault="003F4F29" w:rsidP="001A3259">
      <w:pPr>
        <w:widowControl w:val="0"/>
        <w:tabs>
          <w:tab w:val="num" w:pos="720"/>
        </w:tabs>
        <w:textAlignment w:val="baseline"/>
        <w:rPr>
          <w:rFonts w:ascii="Arial" w:eastAsia="Andale Sans UI" w:hAnsi="Arial" w:cs="Arial"/>
          <w:kern w:val="1"/>
          <w:sz w:val="18"/>
          <w:szCs w:val="18"/>
          <w:lang w:bidi="en-US"/>
        </w:rPr>
      </w:pPr>
      <w:r w:rsidRPr="001A3259">
        <w:rPr>
          <w:rFonts w:ascii="Arial" w:eastAsia="Andale Sans UI" w:hAnsi="Arial" w:cs="Arial"/>
          <w:kern w:val="1"/>
          <w:sz w:val="18"/>
          <w:szCs w:val="18"/>
          <w:lang w:bidi="en-US"/>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r w:rsidRPr="001A3259">
        <w:rPr>
          <w:rFonts w:ascii="Arial" w:eastAsia="Andale Sans UI" w:hAnsi="Arial" w:cs="Arial"/>
          <w:kern w:val="1"/>
          <w:sz w:val="18"/>
          <w:szCs w:val="18"/>
          <w:vertAlign w:val="superscript"/>
          <w:lang w:bidi="en-US"/>
        </w:rPr>
        <w:endnoteReference w:id="39"/>
      </w:r>
      <w:r w:rsidRPr="001A3259">
        <w:rPr>
          <w:rFonts w:ascii="Arial" w:eastAsia="Andale Sans UI" w:hAnsi="Arial" w:cs="Arial"/>
          <w:kern w:val="1"/>
          <w:sz w:val="18"/>
          <w:szCs w:val="18"/>
          <w:lang w:bidi="en-US"/>
        </w:rPr>
        <w:t>.</w:t>
      </w:r>
    </w:p>
    <w:p w:rsidR="003F4F29" w:rsidRPr="001A3259" w:rsidRDefault="003F4F29" w:rsidP="001A3259">
      <w:pPr>
        <w:widowControl w:val="0"/>
        <w:tabs>
          <w:tab w:val="num" w:pos="720"/>
        </w:tabs>
        <w:textAlignment w:val="baseline"/>
        <w:rPr>
          <w:rFonts w:ascii="Arial" w:eastAsia="Andale Sans UI" w:hAnsi="Arial" w:cs="Arial"/>
          <w:kern w:val="1"/>
          <w:sz w:val="18"/>
          <w:szCs w:val="18"/>
          <w:highlight w:val="yellow"/>
          <w:lang w:bidi="en-US"/>
        </w:rPr>
      </w:pPr>
    </w:p>
    <w:p w:rsidR="00632374" w:rsidRPr="001A3259" w:rsidRDefault="00632374" w:rsidP="001A3259">
      <w:pPr>
        <w:widowControl w:val="0"/>
        <w:suppressAutoHyphens w:val="0"/>
        <w:textAlignment w:val="baseline"/>
        <w:rPr>
          <w:rFonts w:ascii="Arial" w:hAnsi="Arial" w:cs="Arial"/>
          <w:sz w:val="18"/>
          <w:szCs w:val="18"/>
          <w:lang w:eastAsia="el-GR"/>
        </w:rPr>
      </w:pPr>
      <w:r w:rsidRPr="001A3259">
        <w:rPr>
          <w:rFonts w:ascii="Arial" w:hAnsi="Arial" w:cs="Arial"/>
          <w:b/>
          <w:sz w:val="18"/>
          <w:szCs w:val="18"/>
          <w:lang w:eastAsia="el-GR"/>
        </w:rPr>
        <w:t>Β.</w:t>
      </w:r>
      <w:r w:rsidRPr="001A3259">
        <w:rPr>
          <w:rFonts w:ascii="Arial" w:hAnsi="Arial" w:cs="Arial"/>
          <w:sz w:val="18"/>
          <w:szCs w:val="18"/>
          <w:lang w:eastAsia="el-GR"/>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ενώπιον του Διοικητικού Εφετείου της έδρας της αναθέτουσας αρχής</w:t>
      </w:r>
      <w:r w:rsidRPr="001A3259">
        <w:rPr>
          <w:rFonts w:ascii="Arial" w:hAnsi="Arial" w:cs="Arial"/>
          <w:sz w:val="18"/>
          <w:szCs w:val="18"/>
          <w:vertAlign w:val="superscript"/>
          <w:lang w:eastAsia="el-GR"/>
        </w:rPr>
        <w:endnoteReference w:id="40"/>
      </w:r>
      <w:r w:rsidRPr="001A3259">
        <w:rPr>
          <w:rFonts w:ascii="Arial" w:hAnsi="Arial" w:cs="Arial"/>
          <w:sz w:val="18"/>
          <w:szCs w:val="18"/>
          <w:lang w:eastAsia="el-GR"/>
        </w:rPr>
        <w:t>.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632374" w:rsidRPr="001A3259" w:rsidRDefault="00632374" w:rsidP="001A3259">
      <w:pPr>
        <w:widowControl w:val="0"/>
        <w:textAlignment w:val="baseline"/>
        <w:rPr>
          <w:rFonts w:ascii="Arial" w:hAnsi="Arial" w:cs="Arial"/>
          <w:sz w:val="18"/>
          <w:szCs w:val="18"/>
          <w:lang w:eastAsia="el-GR"/>
        </w:rPr>
      </w:pPr>
      <w:r w:rsidRPr="001A3259">
        <w:rPr>
          <w:rFonts w:ascii="Arial" w:hAnsi="Arial" w:cs="Arial"/>
          <w:sz w:val="18"/>
          <w:szCs w:val="18"/>
          <w:lang w:eastAsia="el-GR"/>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632374" w:rsidRPr="001A3259" w:rsidRDefault="00632374" w:rsidP="001A3259">
      <w:pPr>
        <w:widowControl w:val="0"/>
        <w:textAlignment w:val="baseline"/>
        <w:rPr>
          <w:rFonts w:ascii="Arial" w:hAnsi="Arial" w:cs="Arial"/>
          <w:sz w:val="18"/>
          <w:szCs w:val="18"/>
          <w:lang w:eastAsia="el-GR"/>
        </w:rPr>
      </w:pPr>
      <w:r w:rsidRPr="001A3259">
        <w:rPr>
          <w:rFonts w:ascii="Arial" w:hAnsi="Arial" w:cs="Arial"/>
          <w:sz w:val="18"/>
          <w:szCs w:val="18"/>
          <w:lang w:eastAsia="el-GR"/>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r w:rsidRPr="001A3259">
        <w:rPr>
          <w:rFonts w:ascii="Arial" w:hAnsi="Arial" w:cs="Arial"/>
          <w:sz w:val="18"/>
          <w:szCs w:val="18"/>
          <w:vertAlign w:val="superscript"/>
          <w:lang w:eastAsia="el-GR"/>
        </w:rPr>
        <w:endnoteReference w:id="41"/>
      </w:r>
    </w:p>
    <w:p w:rsidR="00632374" w:rsidRPr="001A3259" w:rsidRDefault="00632374" w:rsidP="001A3259">
      <w:pPr>
        <w:widowControl w:val="0"/>
        <w:tabs>
          <w:tab w:val="num" w:pos="720"/>
        </w:tabs>
        <w:textAlignment w:val="baseline"/>
        <w:rPr>
          <w:rFonts w:ascii="Arial" w:hAnsi="Arial" w:cs="Arial"/>
          <w:sz w:val="18"/>
          <w:szCs w:val="18"/>
          <w:lang w:eastAsia="el-GR"/>
        </w:rPr>
      </w:pPr>
      <w:r w:rsidRPr="001A3259">
        <w:rPr>
          <w:rFonts w:ascii="Arial" w:hAnsi="Arial" w:cs="Arial"/>
          <w:sz w:val="18"/>
          <w:szCs w:val="18"/>
          <w:lang w:eastAsia="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Pr="001A3259">
        <w:rPr>
          <w:rFonts w:ascii="Arial" w:hAnsi="Arial" w:cs="Arial"/>
          <w:sz w:val="18"/>
          <w:szCs w:val="18"/>
          <w:vertAlign w:val="superscript"/>
          <w:lang w:eastAsia="el-GR"/>
        </w:rPr>
        <w:endnoteReference w:id="42"/>
      </w:r>
    </w:p>
    <w:p w:rsidR="00632374" w:rsidRPr="001A3259" w:rsidRDefault="00632374" w:rsidP="001A3259">
      <w:pPr>
        <w:widowControl w:val="0"/>
        <w:tabs>
          <w:tab w:val="num" w:pos="720"/>
        </w:tabs>
        <w:textAlignment w:val="baseline"/>
        <w:rPr>
          <w:rFonts w:ascii="Arial" w:hAnsi="Arial" w:cs="Arial"/>
          <w:sz w:val="18"/>
          <w:szCs w:val="18"/>
          <w:lang w:eastAsia="el-GR"/>
        </w:rPr>
      </w:pPr>
      <w:r w:rsidRPr="001A3259">
        <w:rPr>
          <w:rFonts w:ascii="Arial" w:hAnsi="Arial" w:cs="Arial"/>
          <w:sz w:val="18"/>
          <w:szCs w:val="18"/>
          <w:lang w:eastAsia="el-GR"/>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632374" w:rsidRPr="001A3259" w:rsidRDefault="00632374" w:rsidP="001A3259">
      <w:pPr>
        <w:widowControl w:val="0"/>
        <w:tabs>
          <w:tab w:val="num" w:pos="720"/>
        </w:tabs>
        <w:textAlignment w:val="baseline"/>
        <w:rPr>
          <w:rFonts w:ascii="Arial" w:hAnsi="Arial" w:cs="Arial"/>
          <w:sz w:val="18"/>
          <w:szCs w:val="18"/>
          <w:lang w:eastAsia="el-GR"/>
        </w:rPr>
      </w:pPr>
      <w:r w:rsidRPr="001A3259">
        <w:rPr>
          <w:rFonts w:ascii="Arial" w:hAnsi="Arial" w:cs="Arial"/>
          <w:sz w:val="18"/>
          <w:szCs w:val="18"/>
          <w:lang w:eastAsia="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632374" w:rsidRPr="001A3259" w:rsidRDefault="00632374" w:rsidP="001A3259">
      <w:pPr>
        <w:widowControl w:val="0"/>
        <w:tabs>
          <w:tab w:val="num" w:pos="720"/>
        </w:tabs>
        <w:textAlignment w:val="baseline"/>
        <w:rPr>
          <w:rFonts w:ascii="Arial" w:hAnsi="Arial" w:cs="Arial"/>
          <w:sz w:val="18"/>
          <w:szCs w:val="18"/>
          <w:lang w:eastAsia="el-GR"/>
        </w:rPr>
      </w:pPr>
      <w:r w:rsidRPr="001A3259">
        <w:rPr>
          <w:rFonts w:ascii="Arial" w:hAnsi="Arial" w:cs="Arial"/>
          <w:sz w:val="18"/>
          <w:szCs w:val="18"/>
          <w:lang w:eastAsia="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1A3259">
        <w:rPr>
          <w:rFonts w:ascii="Arial" w:hAnsi="Arial" w:cs="Arial"/>
          <w:sz w:val="18"/>
          <w:szCs w:val="18"/>
          <w:vertAlign w:val="superscript"/>
          <w:lang w:eastAsia="el-GR"/>
        </w:rPr>
        <w:endnoteReference w:id="43"/>
      </w:r>
      <w:r w:rsidRPr="001A3259">
        <w:rPr>
          <w:rFonts w:ascii="Arial" w:hAnsi="Arial" w:cs="Arial"/>
          <w:sz w:val="18"/>
          <w:szCs w:val="18"/>
          <w:lang w:eastAsia="el-GR"/>
        </w:rPr>
        <w:t xml:space="preserve">. Για την άσκηση της αιτήσεως κατατίθεται παράβολο, σύμφωνα με τα ειδικότερα οριζόμενα στο άρθρο 372 παρ. 5 του Ν. 4412/2016.  </w:t>
      </w:r>
    </w:p>
    <w:p w:rsidR="00632374" w:rsidRPr="001A3259" w:rsidRDefault="00632374" w:rsidP="001A3259">
      <w:pPr>
        <w:widowControl w:val="0"/>
        <w:textAlignment w:val="baseline"/>
        <w:rPr>
          <w:rFonts w:ascii="Arial" w:hAnsi="Arial" w:cs="Arial"/>
          <w:sz w:val="18"/>
          <w:szCs w:val="18"/>
          <w:lang w:eastAsia="el-GR"/>
        </w:rPr>
      </w:pPr>
      <w:r w:rsidRPr="001A3259">
        <w:rPr>
          <w:rFonts w:ascii="Arial" w:hAnsi="Arial" w:cs="Arial"/>
          <w:sz w:val="18"/>
          <w:szCs w:val="18"/>
          <w:lang w:eastAsia="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rsidR="00632374" w:rsidRPr="001A3259" w:rsidRDefault="00632374" w:rsidP="001A3259">
      <w:pPr>
        <w:widowControl w:val="0"/>
        <w:textAlignment w:val="baseline"/>
        <w:rPr>
          <w:rFonts w:ascii="Arial" w:hAnsi="Arial" w:cs="Arial"/>
          <w:sz w:val="18"/>
          <w:szCs w:val="18"/>
          <w:lang w:eastAsia="el-GR"/>
        </w:rPr>
      </w:pPr>
      <w:r w:rsidRPr="001A3259">
        <w:rPr>
          <w:rFonts w:ascii="Arial" w:hAnsi="Arial" w:cs="Arial"/>
          <w:sz w:val="18"/>
          <w:szCs w:val="18"/>
          <w:lang w:eastAsia="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632374" w:rsidRPr="001A3259" w:rsidRDefault="00632374" w:rsidP="001A3259">
      <w:pPr>
        <w:widowControl w:val="0"/>
        <w:tabs>
          <w:tab w:val="left" w:pos="1021"/>
          <w:tab w:val="left" w:pos="1276"/>
          <w:tab w:val="left" w:pos="1588"/>
          <w:tab w:val="left" w:pos="2155"/>
          <w:tab w:val="left" w:pos="2722"/>
          <w:tab w:val="left" w:pos="3289"/>
        </w:tabs>
        <w:rPr>
          <w:rFonts w:ascii="Arial" w:hAnsi="Arial" w:cs="Arial"/>
          <w:sz w:val="18"/>
          <w:szCs w:val="18"/>
          <w:lang w:eastAsia="el-GR"/>
        </w:rPr>
      </w:pPr>
      <w:r w:rsidRPr="001A3259">
        <w:rPr>
          <w:rFonts w:ascii="Arial" w:hAnsi="Arial" w:cs="Arial"/>
          <w:sz w:val="18"/>
          <w:szCs w:val="18"/>
          <w:lang w:eastAsia="el-GR"/>
        </w:rPr>
        <w:t>Με την επιφύλαξη των διατάξεων του ν. 4412/2016, για την εκδίκαση των διαφορών του παρόντος άρθρου εφαρμόζονται οι διατάξεις του π.δ. 18/1989.</w:t>
      </w:r>
    </w:p>
    <w:p w:rsidR="003F4F29" w:rsidRPr="001A3259" w:rsidRDefault="003F4F29" w:rsidP="001A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ascii="Arial" w:hAnsi="Arial" w:cs="Arial"/>
          <w:color w:val="000000"/>
          <w:sz w:val="18"/>
          <w:szCs w:val="18"/>
          <w:lang w:eastAsia="el-GR"/>
        </w:rPr>
      </w:pPr>
    </w:p>
    <w:p w:rsidR="0067397A" w:rsidRPr="001A3259" w:rsidRDefault="002454B5" w:rsidP="001A3259">
      <w:pPr>
        <w:pStyle w:val="1"/>
        <w:tabs>
          <w:tab w:val="left" w:pos="993"/>
        </w:tabs>
        <w:rPr>
          <w:rFonts w:ascii="Arial" w:hAnsi="Arial" w:cs="Arial"/>
          <w:sz w:val="18"/>
          <w:szCs w:val="18"/>
        </w:rPr>
      </w:pPr>
      <w:bookmarkStart w:id="8" w:name="_Toc74161389"/>
      <w:r w:rsidRPr="001A3259">
        <w:rPr>
          <w:rFonts w:ascii="Arial" w:hAnsi="Arial" w:cs="Arial"/>
          <w:sz w:val="18"/>
          <w:szCs w:val="18"/>
        </w:rPr>
        <w:t>Άρθρο 7:</w:t>
      </w:r>
      <w:r w:rsidRPr="001A3259">
        <w:rPr>
          <w:rFonts w:ascii="Arial" w:hAnsi="Arial" w:cs="Arial"/>
          <w:sz w:val="18"/>
          <w:szCs w:val="18"/>
        </w:rPr>
        <w:tab/>
      </w:r>
      <w:r w:rsidR="0067397A" w:rsidRPr="001A3259">
        <w:rPr>
          <w:rFonts w:ascii="Arial" w:hAnsi="Arial" w:cs="Arial"/>
          <w:sz w:val="18"/>
          <w:szCs w:val="18"/>
        </w:rPr>
        <w:t>Συμπλήρωση – αποσαφήνιση πληροφοριών και δικαιολογητικών</w:t>
      </w:r>
      <w:bookmarkEnd w:id="8"/>
      <w:r w:rsidR="0067397A" w:rsidRPr="001A3259">
        <w:rPr>
          <w:rFonts w:ascii="Arial" w:hAnsi="Arial" w:cs="Arial"/>
          <w:sz w:val="18"/>
          <w:szCs w:val="18"/>
        </w:rPr>
        <w:t xml:space="preserve"> </w:t>
      </w:r>
    </w:p>
    <w:p w:rsidR="000019DA" w:rsidRPr="001A3259" w:rsidRDefault="000019DA" w:rsidP="001A3259">
      <w:pPr>
        <w:rPr>
          <w:rFonts w:ascii="Arial" w:hAnsi="Arial" w:cs="Arial"/>
          <w:sz w:val="18"/>
          <w:szCs w:val="18"/>
        </w:rPr>
      </w:pPr>
    </w:p>
    <w:p w:rsidR="0067397A" w:rsidRPr="001A3259" w:rsidRDefault="0067397A" w:rsidP="001A3259">
      <w:pPr>
        <w:pStyle w:val="Standard"/>
        <w:rPr>
          <w:rFonts w:ascii="Arial" w:hAnsi="Arial" w:cs="Arial"/>
          <w:sz w:val="18"/>
          <w:szCs w:val="18"/>
          <w:lang w:val="el-GR"/>
        </w:rPr>
      </w:pPr>
      <w:r w:rsidRPr="001A3259">
        <w:rPr>
          <w:rFonts w:ascii="Arial" w:hAnsi="Arial" w:cs="Arial"/>
          <w:sz w:val="18"/>
          <w:szCs w:val="18"/>
          <w:lang w:val="el-GR"/>
        </w:rPr>
        <w:t>Η αναθέτουσα αρχή</w:t>
      </w:r>
      <w:r w:rsidR="000019DA" w:rsidRPr="001A3259">
        <w:rPr>
          <w:rStyle w:val="WW-EndnoteReference3"/>
          <w:rFonts w:ascii="Arial" w:hAnsi="Arial" w:cs="Arial"/>
          <w:sz w:val="18"/>
          <w:szCs w:val="18"/>
          <w:lang w:val="el-GR"/>
        </w:rPr>
        <w:endnoteReference w:id="44"/>
      </w:r>
      <w:r w:rsidR="000019DA" w:rsidRPr="001A3259">
        <w:rPr>
          <w:rFonts w:ascii="Arial" w:hAnsi="Arial" w:cs="Arial"/>
          <w:sz w:val="18"/>
          <w:szCs w:val="18"/>
          <w:lang w:val="el-GR"/>
        </w:rPr>
        <w:t xml:space="preserve"> </w:t>
      </w:r>
      <w:r w:rsidRPr="001A3259">
        <w:rPr>
          <w:rFonts w:ascii="Arial" w:hAnsi="Arial" w:cs="Arial"/>
          <w:sz w:val="18"/>
          <w:szCs w:val="18"/>
          <w:lang w:val="el-GR"/>
        </w:rPr>
        <w:t xml:space="preserve"> </w:t>
      </w:r>
      <w:r w:rsidR="007D5025" w:rsidRPr="001A3259">
        <w:rPr>
          <w:rFonts w:ascii="Arial" w:hAnsi="Arial" w:cs="Arial"/>
          <w:sz w:val="18"/>
          <w:szCs w:val="18"/>
          <w:lang w:val="el-GR"/>
        </w:rPr>
        <w:t xml:space="preserve">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w:t>
      </w:r>
      <w:r w:rsidR="007D5025" w:rsidRPr="001A3259">
        <w:rPr>
          <w:rFonts w:ascii="Arial" w:hAnsi="Arial" w:cs="Arial"/>
          <w:sz w:val="18"/>
          <w:szCs w:val="18"/>
          <w:lang w:val="el-GR"/>
        </w:rPr>
        <w:lastRenderedPageBreak/>
        <w:t>αυτούς της σχετικής πρόσκλησης</w:t>
      </w:r>
      <w:r w:rsidR="00DB414B" w:rsidRPr="001A3259">
        <w:rPr>
          <w:rFonts w:ascii="Arial" w:hAnsi="Arial" w:cs="Arial"/>
          <w:sz w:val="18"/>
          <w:szCs w:val="18"/>
          <w:lang w:val="el-GR"/>
        </w:rPr>
        <w:t>,</w:t>
      </w:r>
      <w:r w:rsidR="00E62EF2" w:rsidRPr="001A3259">
        <w:rPr>
          <w:rFonts w:ascii="Arial" w:hAnsi="Arial" w:cs="Arial"/>
          <w:sz w:val="18"/>
          <w:szCs w:val="18"/>
          <w:lang w:val="el-GR"/>
        </w:rPr>
        <w:t xml:space="preserve"> </w:t>
      </w:r>
      <w:r w:rsidRPr="001A3259">
        <w:rPr>
          <w:rFonts w:ascii="Arial" w:hAnsi="Arial" w:cs="Arial"/>
          <w:sz w:val="18"/>
          <w:szCs w:val="18"/>
          <w:lang w:val="el-GR"/>
        </w:rPr>
        <w:t>σύμφωνα με τα ειδικότερα οριζόμενα στις διατάξεις των άρθρων  102 και 103  του ν. 4412/2016.</w:t>
      </w:r>
    </w:p>
    <w:p w:rsidR="00E7154D" w:rsidRPr="001A3259" w:rsidRDefault="00E7154D" w:rsidP="001A3259">
      <w:pPr>
        <w:pStyle w:val="Standard"/>
        <w:rPr>
          <w:rFonts w:ascii="Arial" w:hAnsi="Arial" w:cs="Arial"/>
          <w:color w:val="000000"/>
          <w:sz w:val="18"/>
          <w:szCs w:val="18"/>
          <w:lang w:val="el-GR"/>
        </w:rPr>
      </w:pPr>
    </w:p>
    <w:p w:rsidR="0067397A" w:rsidRPr="001A3259" w:rsidRDefault="007556DE" w:rsidP="001A3259">
      <w:pPr>
        <w:rPr>
          <w:rFonts w:ascii="Arial" w:hAnsi="Arial" w:cs="Arial"/>
          <w:sz w:val="18"/>
          <w:szCs w:val="18"/>
        </w:rPr>
      </w:pPr>
      <w:r w:rsidRPr="001A3259">
        <w:rPr>
          <w:rFonts w:ascii="Arial" w:hAnsi="Arial" w:cs="Arial"/>
          <w:sz w:val="18"/>
          <w:szCs w:val="18"/>
        </w:rPr>
        <w:t xml:space="preserve">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w:t>
      </w:r>
      <w:r w:rsidR="00B7470B" w:rsidRPr="001A3259">
        <w:rPr>
          <w:rFonts w:ascii="Arial" w:hAnsi="Arial" w:cs="Arial"/>
          <w:sz w:val="18"/>
          <w:szCs w:val="18"/>
        </w:rPr>
        <w:t>παραλαβής υποβολής</w:t>
      </w:r>
      <w:r w:rsidRPr="001A3259">
        <w:rPr>
          <w:rFonts w:ascii="Arial" w:hAnsi="Arial" w:cs="Arial"/>
          <w:sz w:val="18"/>
          <w:szCs w:val="18"/>
        </w:rPr>
        <w:t xml:space="preserve">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r w:rsidR="00C44D14" w:rsidRPr="001A3259">
        <w:rPr>
          <w:rFonts w:ascii="Arial" w:hAnsi="Arial" w:cs="Arial"/>
          <w:sz w:val="18"/>
          <w:szCs w:val="18"/>
        </w:rPr>
        <w:t>.</w:t>
      </w:r>
      <w:r w:rsidRPr="001A3259">
        <w:rPr>
          <w:rFonts w:ascii="Arial" w:hAnsi="Arial" w:cs="Arial"/>
          <w:sz w:val="18"/>
          <w:szCs w:val="18"/>
          <w:vertAlign w:val="superscript"/>
        </w:rPr>
        <w:endnoteReference w:id="45"/>
      </w:r>
    </w:p>
    <w:p w:rsidR="0067397A" w:rsidRPr="001A3259" w:rsidRDefault="0067397A" w:rsidP="001A3259">
      <w:pPr>
        <w:rPr>
          <w:rFonts w:ascii="Arial" w:hAnsi="Arial" w:cs="Arial"/>
          <w:sz w:val="18"/>
          <w:szCs w:val="18"/>
        </w:rPr>
      </w:pPr>
    </w:p>
    <w:p w:rsidR="0067397A" w:rsidRPr="001A3259" w:rsidRDefault="002454B5" w:rsidP="001A3259">
      <w:pPr>
        <w:pStyle w:val="1"/>
        <w:tabs>
          <w:tab w:val="left" w:pos="993"/>
        </w:tabs>
        <w:rPr>
          <w:rFonts w:ascii="Arial" w:hAnsi="Arial" w:cs="Arial"/>
          <w:sz w:val="18"/>
          <w:szCs w:val="18"/>
        </w:rPr>
      </w:pPr>
      <w:bookmarkStart w:id="9" w:name="_Toc74161390"/>
      <w:r w:rsidRPr="001A3259">
        <w:rPr>
          <w:rFonts w:ascii="Arial" w:hAnsi="Arial" w:cs="Arial"/>
          <w:sz w:val="18"/>
          <w:szCs w:val="18"/>
        </w:rPr>
        <w:t>Άρθρο 8:</w:t>
      </w:r>
      <w:r w:rsidRPr="001A3259">
        <w:rPr>
          <w:rFonts w:ascii="Arial" w:hAnsi="Arial" w:cs="Arial"/>
          <w:sz w:val="18"/>
          <w:szCs w:val="18"/>
        </w:rPr>
        <w:tab/>
      </w:r>
      <w:r w:rsidR="0067397A" w:rsidRPr="001A3259">
        <w:rPr>
          <w:rFonts w:ascii="Arial" w:hAnsi="Arial" w:cs="Arial"/>
          <w:sz w:val="18"/>
          <w:szCs w:val="18"/>
        </w:rPr>
        <w:t>Σύναψη σύμβασης</w:t>
      </w:r>
      <w:r w:rsidR="00407B6D" w:rsidRPr="001A3259">
        <w:rPr>
          <w:rFonts w:ascii="Arial" w:hAnsi="Arial" w:cs="Arial"/>
          <w:sz w:val="18"/>
          <w:szCs w:val="18"/>
          <w:vertAlign w:val="superscript"/>
        </w:rPr>
        <w:endnoteReference w:id="46"/>
      </w:r>
      <w:bookmarkEnd w:id="9"/>
    </w:p>
    <w:p w:rsidR="00573DD6" w:rsidRPr="001A3259" w:rsidRDefault="00573DD6" w:rsidP="001A3259">
      <w:pPr>
        <w:rPr>
          <w:rFonts w:ascii="Arial" w:hAnsi="Arial" w:cs="Arial"/>
          <w:sz w:val="18"/>
          <w:szCs w:val="18"/>
        </w:rPr>
      </w:pPr>
    </w:p>
    <w:p w:rsidR="005D3FA2" w:rsidRPr="001A3259" w:rsidRDefault="0042771E" w:rsidP="001A3259">
      <w:pPr>
        <w:suppressAutoHyphens w:val="0"/>
        <w:rPr>
          <w:rFonts w:ascii="Arial" w:hAnsi="Arial" w:cs="Arial"/>
          <w:sz w:val="18"/>
          <w:szCs w:val="18"/>
        </w:rPr>
      </w:pPr>
      <w:r w:rsidRPr="001A3259">
        <w:rPr>
          <w:rFonts w:ascii="Arial" w:hAnsi="Arial" w:cs="Arial"/>
          <w:b/>
          <w:sz w:val="18"/>
          <w:szCs w:val="18"/>
        </w:rPr>
        <w:t>8.1</w:t>
      </w:r>
      <w:r w:rsidRPr="001A3259">
        <w:rPr>
          <w:rFonts w:ascii="Arial" w:hAnsi="Arial" w:cs="Arial"/>
          <w:sz w:val="18"/>
          <w:szCs w:val="18"/>
        </w:rPr>
        <w:t xml:space="preserve"> </w:t>
      </w:r>
      <w:r w:rsidR="005D3FA2" w:rsidRPr="001A3259">
        <w:rPr>
          <w:rFonts w:ascii="Arial" w:hAnsi="Arial" w:cs="Arial"/>
          <w:sz w:val="18"/>
          <w:szCs w:val="18"/>
        </w:rPr>
        <w:t>Η απόφαση κατακύρωσης καθίσταται οριστική, εφόσον συντρέξουν οι ακόλουθες προϋποθέσεις:</w:t>
      </w:r>
    </w:p>
    <w:p w:rsidR="005D3FA2" w:rsidRPr="001A3259" w:rsidRDefault="005D3FA2" w:rsidP="001A3259">
      <w:pPr>
        <w:suppressAutoHyphens w:val="0"/>
        <w:rPr>
          <w:rFonts w:ascii="Arial" w:hAnsi="Arial" w:cs="Arial"/>
          <w:sz w:val="18"/>
          <w:szCs w:val="18"/>
        </w:rPr>
      </w:pPr>
      <w:r w:rsidRPr="001A3259">
        <w:rPr>
          <w:rFonts w:ascii="Arial" w:hAnsi="Arial" w:cs="Arial"/>
          <w:sz w:val="18"/>
          <w:szCs w:val="18"/>
        </w:rPr>
        <w:t xml:space="preserve">α) η απόφαση κατακύρωσης έχει κοινοποιηθεί, σύμφωνα με τα προβλεπόμενα </w:t>
      </w:r>
      <w:r w:rsidR="00535D58" w:rsidRPr="001A3259">
        <w:rPr>
          <w:rFonts w:ascii="Arial" w:hAnsi="Arial" w:cs="Arial"/>
          <w:sz w:val="18"/>
          <w:szCs w:val="18"/>
        </w:rPr>
        <w:t>στην</w:t>
      </w:r>
      <w:r w:rsidR="00B801F4" w:rsidRPr="001A3259">
        <w:rPr>
          <w:rFonts w:ascii="Arial" w:hAnsi="Arial" w:cs="Arial"/>
          <w:sz w:val="18"/>
          <w:szCs w:val="18"/>
        </w:rPr>
        <w:t xml:space="preserve"> </w:t>
      </w:r>
      <w:r w:rsidR="00535D58" w:rsidRPr="001A3259">
        <w:rPr>
          <w:rFonts w:ascii="Arial" w:hAnsi="Arial" w:cs="Arial"/>
          <w:sz w:val="18"/>
          <w:szCs w:val="18"/>
        </w:rPr>
        <w:t>περί</w:t>
      </w:r>
      <w:r w:rsidR="00B801F4" w:rsidRPr="001A3259">
        <w:rPr>
          <w:rFonts w:ascii="Arial" w:hAnsi="Arial" w:cs="Arial"/>
          <w:sz w:val="18"/>
          <w:szCs w:val="18"/>
        </w:rPr>
        <w:t>π</w:t>
      </w:r>
      <w:r w:rsidR="00535D58" w:rsidRPr="001A3259">
        <w:rPr>
          <w:rFonts w:ascii="Arial" w:hAnsi="Arial" w:cs="Arial"/>
          <w:sz w:val="18"/>
          <w:szCs w:val="18"/>
        </w:rPr>
        <w:t xml:space="preserve">τωση </w:t>
      </w:r>
      <w:r w:rsidR="00FE3CAF" w:rsidRPr="001A3259">
        <w:rPr>
          <w:rFonts w:ascii="Arial" w:hAnsi="Arial" w:cs="Arial"/>
          <w:sz w:val="18"/>
          <w:szCs w:val="18"/>
        </w:rPr>
        <w:t>(</w:t>
      </w:r>
      <w:r w:rsidR="00535D58" w:rsidRPr="001A3259">
        <w:rPr>
          <w:rFonts w:ascii="Arial" w:hAnsi="Arial" w:cs="Arial"/>
          <w:sz w:val="18"/>
          <w:szCs w:val="18"/>
        </w:rPr>
        <w:t>ε</w:t>
      </w:r>
      <w:r w:rsidR="00FE3CAF" w:rsidRPr="001A3259">
        <w:rPr>
          <w:rFonts w:ascii="Arial" w:hAnsi="Arial" w:cs="Arial"/>
          <w:sz w:val="18"/>
          <w:szCs w:val="18"/>
        </w:rPr>
        <w:t>)</w:t>
      </w:r>
      <w:r w:rsidR="00535D58" w:rsidRPr="001A3259">
        <w:rPr>
          <w:rFonts w:ascii="Arial" w:hAnsi="Arial" w:cs="Arial"/>
          <w:sz w:val="18"/>
          <w:szCs w:val="18"/>
        </w:rPr>
        <w:t xml:space="preserve"> του άρθρου 5 </w:t>
      </w:r>
      <w:r w:rsidR="00A42D26" w:rsidRPr="001A3259">
        <w:rPr>
          <w:rFonts w:ascii="Arial" w:hAnsi="Arial" w:cs="Arial"/>
          <w:sz w:val="18"/>
          <w:szCs w:val="18"/>
        </w:rPr>
        <w:t>της παρούσας</w:t>
      </w:r>
      <w:r w:rsidR="00E546FA" w:rsidRPr="001A3259">
        <w:rPr>
          <w:rFonts w:ascii="Arial" w:hAnsi="Arial" w:cs="Arial"/>
          <w:sz w:val="18"/>
          <w:szCs w:val="18"/>
        </w:rPr>
        <w:t xml:space="preserve"> </w:t>
      </w:r>
      <w:r w:rsidR="00CE6EFA" w:rsidRPr="001A3259">
        <w:rPr>
          <w:rFonts w:ascii="Arial" w:hAnsi="Arial" w:cs="Arial"/>
          <w:sz w:val="18"/>
          <w:szCs w:val="18"/>
        </w:rPr>
        <w:t xml:space="preserve">και στην παρ. 2 του άρθρου 105 του ν.4412/2016 </w:t>
      </w:r>
    </w:p>
    <w:p w:rsidR="00622339" w:rsidRPr="001A3259" w:rsidRDefault="005D3FA2" w:rsidP="001A3259">
      <w:pPr>
        <w:suppressAutoHyphens w:val="0"/>
        <w:rPr>
          <w:rFonts w:ascii="Arial" w:hAnsi="Arial" w:cs="Arial"/>
          <w:sz w:val="18"/>
          <w:szCs w:val="18"/>
        </w:rPr>
      </w:pPr>
      <w:r w:rsidRPr="001A3259">
        <w:rPr>
          <w:rFonts w:ascii="Arial" w:hAnsi="Arial" w:cs="Arial"/>
          <w:sz w:val="18"/>
          <w:szCs w:val="18"/>
        </w:rPr>
        <w:t>β) παρέλθει άπρακτη η</w:t>
      </w:r>
      <w:r w:rsidR="00622339" w:rsidRPr="001A3259">
        <w:rPr>
          <w:rFonts w:ascii="Arial" w:hAnsi="Arial" w:cs="Arial"/>
          <w:sz w:val="18"/>
          <w:szCs w:val="18"/>
        </w:rPr>
        <w:t xml:space="preserve"> </w:t>
      </w:r>
      <w:r w:rsidRPr="001A3259">
        <w:rPr>
          <w:rFonts w:ascii="Arial" w:hAnsi="Arial" w:cs="Arial"/>
          <w:sz w:val="18"/>
          <w:szCs w:val="18"/>
        </w:rPr>
        <w:t xml:space="preserve">προθεσμία άσκησης </w:t>
      </w:r>
      <w:r w:rsidR="00622339" w:rsidRPr="001A3259">
        <w:rPr>
          <w:rFonts w:ascii="Arial" w:hAnsi="Arial" w:cs="Arial"/>
          <w:sz w:val="18"/>
          <w:szCs w:val="18"/>
        </w:rPr>
        <w:t>προδικαστικής προσφυγής ή σε πε</w:t>
      </w:r>
      <w:r w:rsidRPr="001A3259">
        <w:rPr>
          <w:rFonts w:ascii="Arial" w:hAnsi="Arial" w:cs="Arial"/>
          <w:sz w:val="18"/>
          <w:szCs w:val="18"/>
        </w:rPr>
        <w:t>ρίπτωση άσκησης, πα</w:t>
      </w:r>
      <w:r w:rsidR="00622339" w:rsidRPr="001A3259">
        <w:rPr>
          <w:rFonts w:ascii="Arial" w:hAnsi="Arial" w:cs="Arial"/>
          <w:sz w:val="18"/>
          <w:szCs w:val="18"/>
        </w:rPr>
        <w:t>ρέλθει άπρακτη η προθεσμία άσκη</w:t>
      </w:r>
      <w:r w:rsidRPr="001A3259">
        <w:rPr>
          <w:rFonts w:ascii="Arial" w:hAnsi="Arial" w:cs="Arial"/>
          <w:sz w:val="18"/>
          <w:szCs w:val="18"/>
        </w:rPr>
        <w:t>σης αίτησης αναστολής κατά της απόφασης της ΑΕΠΠ</w:t>
      </w:r>
      <w:r w:rsidR="00622339" w:rsidRPr="001A3259">
        <w:rPr>
          <w:rFonts w:ascii="Arial" w:hAnsi="Arial" w:cs="Arial"/>
          <w:sz w:val="18"/>
          <w:szCs w:val="18"/>
        </w:rPr>
        <w:t xml:space="preserve"> </w:t>
      </w:r>
      <w:r w:rsidRPr="001A3259">
        <w:rPr>
          <w:rFonts w:ascii="Arial" w:hAnsi="Arial" w:cs="Arial"/>
          <w:sz w:val="18"/>
          <w:szCs w:val="18"/>
        </w:rPr>
        <w:t>και σε περίπτωση άσκησης αίτησης αναστολής κατά της</w:t>
      </w:r>
      <w:r w:rsidR="00622339" w:rsidRPr="001A3259">
        <w:rPr>
          <w:rFonts w:ascii="Arial" w:hAnsi="Arial" w:cs="Arial"/>
          <w:sz w:val="18"/>
          <w:szCs w:val="18"/>
        </w:rPr>
        <w:t xml:space="preserve"> </w:t>
      </w:r>
      <w:r w:rsidRPr="001A3259">
        <w:rPr>
          <w:rFonts w:ascii="Arial" w:hAnsi="Arial" w:cs="Arial"/>
          <w:sz w:val="18"/>
          <w:szCs w:val="18"/>
        </w:rPr>
        <w:t>απόφασης της ΑΕΠΠ, εκδοθεί απόφαση επί της αίτησης,</w:t>
      </w:r>
      <w:r w:rsidR="00622339" w:rsidRPr="001A3259">
        <w:rPr>
          <w:rFonts w:ascii="Arial" w:hAnsi="Arial" w:cs="Arial"/>
          <w:sz w:val="18"/>
          <w:szCs w:val="18"/>
        </w:rPr>
        <w:t xml:space="preserve"> </w:t>
      </w:r>
      <w:r w:rsidRPr="001A3259">
        <w:rPr>
          <w:rFonts w:ascii="Arial" w:hAnsi="Arial" w:cs="Arial"/>
          <w:sz w:val="18"/>
          <w:szCs w:val="18"/>
        </w:rPr>
        <w:t>με την επιφύλαξη της χορήγησης προσωρινής διαταγής,</w:t>
      </w:r>
      <w:r w:rsidR="00622339" w:rsidRPr="001A3259">
        <w:rPr>
          <w:rFonts w:ascii="Arial" w:hAnsi="Arial" w:cs="Arial"/>
          <w:sz w:val="18"/>
          <w:szCs w:val="18"/>
        </w:rPr>
        <w:t xml:space="preserve"> </w:t>
      </w:r>
      <w:r w:rsidRPr="001A3259">
        <w:rPr>
          <w:rFonts w:ascii="Arial" w:hAnsi="Arial" w:cs="Arial"/>
          <w:sz w:val="18"/>
          <w:szCs w:val="18"/>
        </w:rPr>
        <w:t>σύμφωνα με όσα ορίζονται στο τελευταίο εδάφιο της</w:t>
      </w:r>
      <w:r w:rsidR="00622339" w:rsidRPr="001A3259">
        <w:rPr>
          <w:rFonts w:ascii="Arial" w:hAnsi="Arial" w:cs="Arial"/>
          <w:sz w:val="18"/>
          <w:szCs w:val="18"/>
        </w:rPr>
        <w:t xml:space="preserve"> </w:t>
      </w:r>
      <w:r w:rsidRPr="001A3259">
        <w:rPr>
          <w:rFonts w:ascii="Arial" w:hAnsi="Arial" w:cs="Arial"/>
          <w:sz w:val="18"/>
          <w:szCs w:val="18"/>
        </w:rPr>
        <w:t>παρ. 4 του άρθρου 372, περί δικαστικής προστασίας στο</w:t>
      </w:r>
      <w:r w:rsidR="00622339" w:rsidRPr="001A3259">
        <w:rPr>
          <w:rFonts w:ascii="Arial" w:hAnsi="Arial" w:cs="Arial"/>
          <w:sz w:val="18"/>
          <w:szCs w:val="18"/>
        </w:rPr>
        <w:t xml:space="preserve"> </w:t>
      </w:r>
      <w:r w:rsidRPr="001A3259">
        <w:rPr>
          <w:rFonts w:ascii="Arial" w:hAnsi="Arial" w:cs="Arial"/>
          <w:sz w:val="18"/>
          <w:szCs w:val="18"/>
        </w:rPr>
        <w:t>πεδίο που προηγείται της σύναψης της σύμβασης,</w:t>
      </w:r>
      <w:r w:rsidR="00622339" w:rsidRPr="001A3259">
        <w:rPr>
          <w:rFonts w:ascii="Arial" w:hAnsi="Arial" w:cs="Arial"/>
          <w:sz w:val="18"/>
          <w:szCs w:val="18"/>
        </w:rPr>
        <w:t xml:space="preserve"> </w:t>
      </w:r>
    </w:p>
    <w:p w:rsidR="005D3FA2" w:rsidRPr="001A3259" w:rsidRDefault="005D3FA2" w:rsidP="001A3259">
      <w:pPr>
        <w:suppressAutoHyphens w:val="0"/>
        <w:rPr>
          <w:rFonts w:ascii="Arial" w:hAnsi="Arial" w:cs="Arial"/>
          <w:sz w:val="18"/>
          <w:szCs w:val="18"/>
        </w:rPr>
      </w:pPr>
      <w:r w:rsidRPr="001A3259">
        <w:rPr>
          <w:rFonts w:ascii="Arial" w:hAnsi="Arial" w:cs="Arial"/>
          <w:sz w:val="18"/>
          <w:szCs w:val="18"/>
        </w:rPr>
        <w:t>και</w:t>
      </w:r>
    </w:p>
    <w:p w:rsidR="00CE6EFA" w:rsidRPr="001A3259" w:rsidRDefault="00CB6CD7" w:rsidP="001A3259">
      <w:pPr>
        <w:suppressAutoHyphens w:val="0"/>
        <w:rPr>
          <w:rFonts w:ascii="Arial" w:hAnsi="Arial" w:cs="Arial"/>
          <w:sz w:val="18"/>
          <w:szCs w:val="18"/>
        </w:rPr>
      </w:pPr>
      <w:r w:rsidRPr="001A3259">
        <w:rPr>
          <w:rFonts w:ascii="Arial" w:hAnsi="Arial" w:cs="Arial"/>
          <w:sz w:val="18"/>
          <w:szCs w:val="18"/>
        </w:rPr>
        <w:t>γ</w:t>
      </w:r>
      <w:r w:rsidR="005D3FA2" w:rsidRPr="001A3259">
        <w:rPr>
          <w:rFonts w:ascii="Arial" w:hAnsi="Arial" w:cs="Arial"/>
          <w:sz w:val="18"/>
          <w:szCs w:val="18"/>
        </w:rPr>
        <w:t>) ο προσωρινός ανάδοχος έχει υποβάλλει έπειτα από</w:t>
      </w:r>
      <w:r w:rsidR="00622339" w:rsidRPr="001A3259">
        <w:rPr>
          <w:rFonts w:ascii="Arial" w:hAnsi="Arial" w:cs="Arial"/>
          <w:sz w:val="18"/>
          <w:szCs w:val="18"/>
        </w:rPr>
        <w:t xml:space="preserve"> </w:t>
      </w:r>
      <w:r w:rsidR="005D3FA2" w:rsidRPr="001A3259">
        <w:rPr>
          <w:rFonts w:ascii="Arial" w:hAnsi="Arial" w:cs="Arial"/>
          <w:sz w:val="18"/>
          <w:szCs w:val="18"/>
        </w:rPr>
        <w:t>σχετική πρόσκλη</w:t>
      </w:r>
      <w:r w:rsidR="00622339" w:rsidRPr="001A3259">
        <w:rPr>
          <w:rFonts w:ascii="Arial" w:hAnsi="Arial" w:cs="Arial"/>
          <w:sz w:val="18"/>
          <w:szCs w:val="18"/>
        </w:rPr>
        <w:t>ση</w:t>
      </w:r>
      <w:r w:rsidR="00B801F4" w:rsidRPr="001A3259">
        <w:rPr>
          <w:rFonts w:ascii="Arial" w:hAnsi="Arial" w:cs="Arial"/>
          <w:sz w:val="18"/>
          <w:szCs w:val="18"/>
        </w:rPr>
        <w:t xml:space="preserve"> </w:t>
      </w:r>
      <w:r w:rsidR="00A729D1" w:rsidRPr="001A3259">
        <w:rPr>
          <w:rFonts w:ascii="Arial" w:hAnsi="Arial" w:cs="Arial"/>
          <w:sz w:val="18"/>
          <w:szCs w:val="18"/>
        </w:rPr>
        <w:t>της αναθέτουσας αρχής, μέσω της λειτουργικότητας της “Επικοινωνίας” του υποσυστήματος</w:t>
      </w:r>
      <w:r w:rsidR="00622339" w:rsidRPr="001A3259">
        <w:rPr>
          <w:rFonts w:ascii="Arial" w:hAnsi="Arial" w:cs="Arial"/>
          <w:sz w:val="18"/>
          <w:szCs w:val="18"/>
        </w:rPr>
        <w:t>, υπεύθυνη δήλωση, που υπογρά</w:t>
      </w:r>
      <w:r w:rsidR="005D3FA2" w:rsidRPr="001A3259">
        <w:rPr>
          <w:rFonts w:ascii="Arial" w:hAnsi="Arial" w:cs="Arial"/>
          <w:sz w:val="18"/>
          <w:szCs w:val="18"/>
        </w:rPr>
        <w:t>φεται σύμφωνα με όσα ορίζονται στο άρθρο 79</w:t>
      </w:r>
      <w:r w:rsidR="00A729D1" w:rsidRPr="001A3259">
        <w:rPr>
          <w:rFonts w:ascii="Arial" w:hAnsi="Arial" w:cs="Arial"/>
          <w:sz w:val="18"/>
          <w:szCs w:val="18"/>
        </w:rPr>
        <w:t xml:space="preserve"> Α ν. 4412/2016</w:t>
      </w:r>
      <w:r w:rsidR="005D3FA2" w:rsidRPr="001A3259">
        <w:rPr>
          <w:rFonts w:ascii="Arial" w:hAnsi="Arial" w:cs="Arial"/>
          <w:sz w:val="18"/>
          <w:szCs w:val="18"/>
        </w:rPr>
        <w:t>, στην οποία δηλώνεται ό</w:t>
      </w:r>
      <w:r w:rsidR="00622339" w:rsidRPr="001A3259">
        <w:rPr>
          <w:rFonts w:ascii="Arial" w:hAnsi="Arial" w:cs="Arial"/>
          <w:sz w:val="18"/>
          <w:szCs w:val="18"/>
        </w:rPr>
        <w:t>τι, δεν έχουν επέλθει στο πρόσω</w:t>
      </w:r>
      <w:r w:rsidR="005D3FA2" w:rsidRPr="001A3259">
        <w:rPr>
          <w:rFonts w:ascii="Arial" w:hAnsi="Arial" w:cs="Arial"/>
          <w:sz w:val="18"/>
          <w:szCs w:val="18"/>
        </w:rPr>
        <w:t>πό του οψιγενείς μεταβολές κατά την έννοια του άρθρου</w:t>
      </w:r>
      <w:r w:rsidR="00622339" w:rsidRPr="001A3259">
        <w:rPr>
          <w:rFonts w:ascii="Arial" w:hAnsi="Arial" w:cs="Arial"/>
          <w:sz w:val="18"/>
          <w:szCs w:val="18"/>
        </w:rPr>
        <w:t xml:space="preserve"> </w:t>
      </w:r>
      <w:r w:rsidR="005D3FA2" w:rsidRPr="001A3259">
        <w:rPr>
          <w:rFonts w:ascii="Arial" w:hAnsi="Arial" w:cs="Arial"/>
          <w:sz w:val="18"/>
          <w:szCs w:val="18"/>
        </w:rPr>
        <w:t xml:space="preserve">104 </w:t>
      </w:r>
      <w:r w:rsidR="00A729D1" w:rsidRPr="001A3259">
        <w:rPr>
          <w:rFonts w:ascii="Arial" w:hAnsi="Arial" w:cs="Arial"/>
          <w:sz w:val="18"/>
          <w:szCs w:val="18"/>
        </w:rPr>
        <w:t xml:space="preserve">του ίδιου νόμου </w:t>
      </w:r>
      <w:r w:rsidR="005D3FA2" w:rsidRPr="001A3259">
        <w:rPr>
          <w:rFonts w:ascii="Arial" w:hAnsi="Arial" w:cs="Arial"/>
          <w:sz w:val="18"/>
          <w:szCs w:val="18"/>
        </w:rPr>
        <w:t>και μόνον στην π</w:t>
      </w:r>
      <w:r w:rsidR="00622339" w:rsidRPr="001A3259">
        <w:rPr>
          <w:rFonts w:ascii="Arial" w:hAnsi="Arial" w:cs="Arial"/>
          <w:sz w:val="18"/>
          <w:szCs w:val="18"/>
        </w:rPr>
        <w:t xml:space="preserve">ερίπτωση </w:t>
      </w:r>
      <w:r w:rsidR="005D3FA2" w:rsidRPr="001A3259">
        <w:rPr>
          <w:rFonts w:ascii="Arial" w:hAnsi="Arial" w:cs="Arial"/>
          <w:sz w:val="18"/>
          <w:szCs w:val="18"/>
        </w:rPr>
        <w:t>της άσκησης προδικαστικής προσφυγής κατά της</w:t>
      </w:r>
      <w:r w:rsidR="00622339" w:rsidRPr="001A3259">
        <w:rPr>
          <w:rFonts w:ascii="Arial" w:hAnsi="Arial" w:cs="Arial"/>
          <w:sz w:val="18"/>
          <w:szCs w:val="18"/>
        </w:rPr>
        <w:t xml:space="preserve"> </w:t>
      </w:r>
      <w:r w:rsidR="005D3FA2" w:rsidRPr="001A3259">
        <w:rPr>
          <w:rFonts w:ascii="Arial" w:hAnsi="Arial" w:cs="Arial"/>
          <w:sz w:val="18"/>
          <w:szCs w:val="18"/>
        </w:rPr>
        <w:t>απόφασης κατακύρωσης</w:t>
      </w:r>
      <w:r w:rsidR="005914EA" w:rsidRPr="001A3259">
        <w:rPr>
          <w:rFonts w:ascii="Arial" w:hAnsi="Arial" w:cs="Arial"/>
          <w:sz w:val="18"/>
          <w:szCs w:val="18"/>
        </w:rPr>
        <w:t xml:space="preserve">. Η υπεύθυνη δήλωση ελέγχεται από </w:t>
      </w:r>
      <w:r w:rsidR="00221AB9" w:rsidRPr="001A3259">
        <w:rPr>
          <w:rFonts w:ascii="Arial" w:hAnsi="Arial" w:cs="Arial"/>
          <w:sz w:val="18"/>
          <w:szCs w:val="18"/>
        </w:rPr>
        <w:t>την αναθέτουσα αρχή</w:t>
      </w:r>
      <w:r w:rsidR="00B801F4" w:rsidRPr="001A3259">
        <w:rPr>
          <w:rFonts w:ascii="Arial" w:hAnsi="Arial" w:cs="Arial"/>
          <w:sz w:val="18"/>
          <w:szCs w:val="18"/>
        </w:rPr>
        <w:t xml:space="preserve"> </w:t>
      </w:r>
      <w:r w:rsidR="005914EA" w:rsidRPr="001A3259">
        <w:rPr>
          <w:rFonts w:ascii="Arial" w:hAnsi="Arial" w:cs="Arial"/>
          <w:sz w:val="18"/>
          <w:szCs w:val="18"/>
        </w:rPr>
        <w:t xml:space="preserve">και </w:t>
      </w:r>
      <w:r w:rsidR="00264FC2" w:rsidRPr="001A3259">
        <w:rPr>
          <w:rFonts w:ascii="Arial" w:hAnsi="Arial" w:cs="Arial"/>
          <w:sz w:val="18"/>
          <w:szCs w:val="18"/>
        </w:rPr>
        <w:t>μνημονεύεται</w:t>
      </w:r>
      <w:r w:rsidR="002F669A" w:rsidRPr="001A3259">
        <w:rPr>
          <w:rFonts w:ascii="Arial" w:hAnsi="Arial" w:cs="Arial"/>
          <w:sz w:val="18"/>
          <w:szCs w:val="18"/>
        </w:rPr>
        <w:t xml:space="preserve"> </w:t>
      </w:r>
      <w:r w:rsidR="00FE3CAF" w:rsidRPr="001A3259">
        <w:rPr>
          <w:rFonts w:ascii="Arial" w:hAnsi="Arial" w:cs="Arial"/>
          <w:sz w:val="18"/>
          <w:szCs w:val="18"/>
        </w:rPr>
        <w:t>στο συμφωνητικό</w:t>
      </w:r>
      <w:r w:rsidR="00BB4DDA" w:rsidRPr="001A3259">
        <w:rPr>
          <w:rFonts w:ascii="Arial" w:hAnsi="Arial" w:cs="Arial"/>
          <w:sz w:val="18"/>
          <w:szCs w:val="18"/>
        </w:rPr>
        <w:t>.</w:t>
      </w:r>
      <w:r w:rsidR="005914EA" w:rsidRPr="001A3259">
        <w:rPr>
          <w:rFonts w:ascii="Arial" w:hAnsi="Arial" w:cs="Arial"/>
          <w:sz w:val="18"/>
          <w:szCs w:val="18"/>
        </w:rPr>
        <w:t xml:space="preserve"> </w:t>
      </w:r>
      <w:r w:rsidR="00453FE0" w:rsidRPr="001A3259">
        <w:rPr>
          <w:rFonts w:ascii="Arial" w:hAnsi="Arial" w:cs="Arial"/>
          <w:sz w:val="18"/>
          <w:szCs w:val="18"/>
        </w:rPr>
        <w:t>Εφόσον δηλωθούν οψιγενείς μεταβολές, η δήλωση ελέγχεται από την Επιτροπή Διαγωνισμού, η οποία εισηγείται προς το αρμόδιο αποφαινόμενο όργανο</w:t>
      </w:r>
      <w:r w:rsidR="00DF4C9F" w:rsidRPr="001A3259">
        <w:rPr>
          <w:rFonts w:ascii="Arial" w:hAnsi="Arial" w:cs="Arial"/>
          <w:sz w:val="18"/>
          <w:szCs w:val="18"/>
        </w:rPr>
        <w:t>.</w:t>
      </w:r>
    </w:p>
    <w:p w:rsidR="00996197" w:rsidRPr="001A3259" w:rsidRDefault="00996197" w:rsidP="001A3259">
      <w:pPr>
        <w:suppressAutoHyphens w:val="0"/>
        <w:rPr>
          <w:rFonts w:ascii="Arial" w:hAnsi="Arial" w:cs="Arial"/>
          <w:sz w:val="18"/>
          <w:szCs w:val="18"/>
        </w:rPr>
      </w:pPr>
    </w:p>
    <w:p w:rsidR="00DD1B19" w:rsidRPr="001A3259" w:rsidRDefault="00DD1B19" w:rsidP="001A3259">
      <w:pPr>
        <w:suppressAutoHyphens w:val="0"/>
        <w:rPr>
          <w:rFonts w:ascii="Arial" w:hAnsi="Arial" w:cs="Arial"/>
          <w:sz w:val="18"/>
          <w:szCs w:val="18"/>
        </w:rPr>
      </w:pPr>
      <w:r w:rsidRPr="001A3259">
        <w:rPr>
          <w:rFonts w:ascii="Arial" w:hAnsi="Arial" w:cs="Arial"/>
          <w:b/>
          <w:sz w:val="18"/>
          <w:szCs w:val="18"/>
        </w:rPr>
        <w:t>8.2</w:t>
      </w:r>
      <w:r w:rsidRPr="001A3259">
        <w:rPr>
          <w:rFonts w:ascii="Arial" w:hAnsi="Arial" w:cs="Arial"/>
          <w:sz w:val="18"/>
          <w:szCs w:val="18"/>
        </w:rPr>
        <w:t xml:space="preserve"> Μετά την οριστικοποίηση της απόφασης κατακύρωσης, η αναθέτουσα αρχή προσκαλεί τον ανάδοχο, μέσω της λειτουργικότητας της “Επικοινωνίας” του υποσυστήματος να προσέλθει για την υπογραφή του συμφωνητικού, θέτοντάς του προθεσμία δεκαπέντε (15) ημερών από την κοινοποίηση σχετικής έγγραφης ειδικής πρόσκλησης, </w:t>
      </w:r>
      <w:r w:rsidR="00D45D64" w:rsidRPr="001A3259">
        <w:rPr>
          <w:rFonts w:ascii="Arial" w:hAnsi="Arial" w:cs="Arial"/>
          <w:sz w:val="18"/>
          <w:szCs w:val="18"/>
        </w:rPr>
        <w:t xml:space="preserve">προσκομίζοντας και την απαιτούμενη εγγυητική επιστολή καλής εκτέλεσης. </w:t>
      </w:r>
    </w:p>
    <w:p w:rsidR="00E7154D" w:rsidRPr="001A3259" w:rsidRDefault="00E7154D" w:rsidP="001A3259">
      <w:pPr>
        <w:suppressAutoHyphens w:val="0"/>
        <w:rPr>
          <w:rFonts w:ascii="Arial" w:hAnsi="Arial" w:cs="Arial"/>
          <w:sz w:val="18"/>
          <w:szCs w:val="18"/>
        </w:rPr>
      </w:pPr>
    </w:p>
    <w:p w:rsidR="00622339" w:rsidRPr="001A3259" w:rsidRDefault="00622339" w:rsidP="001A3259">
      <w:pPr>
        <w:suppressAutoHyphens w:val="0"/>
        <w:rPr>
          <w:rFonts w:ascii="Arial" w:hAnsi="Arial" w:cs="Arial"/>
          <w:color w:val="000000"/>
          <w:sz w:val="18"/>
          <w:szCs w:val="18"/>
          <w:lang w:eastAsia="ar-SA"/>
        </w:rPr>
      </w:pPr>
      <w:r w:rsidRPr="001A3259">
        <w:rPr>
          <w:rFonts w:ascii="Arial" w:hAnsi="Arial" w:cs="Arial"/>
          <w:b/>
          <w:sz w:val="18"/>
          <w:szCs w:val="18"/>
        </w:rPr>
        <w:t>8.3</w:t>
      </w:r>
      <w:r w:rsidRPr="001A3259">
        <w:rPr>
          <w:rFonts w:ascii="Arial" w:hAnsi="Arial" w:cs="Arial"/>
          <w:sz w:val="18"/>
          <w:szCs w:val="18"/>
        </w:rPr>
        <w:t xml:space="preserve"> </w:t>
      </w:r>
      <w:r w:rsidR="00F00284" w:rsidRPr="001A3259">
        <w:rPr>
          <w:rFonts w:ascii="Arial" w:hAnsi="Arial" w:cs="Arial"/>
          <w:sz w:val="18"/>
          <w:szCs w:val="18"/>
        </w:rPr>
        <w:t>Η σύμβαση θεωρείται συναφθείσα με την κοινοποίηση της ως άνω πρόσκλησης στον ανάδοχο</w:t>
      </w:r>
      <w:r w:rsidR="005914EA" w:rsidRPr="001A3259">
        <w:rPr>
          <w:rFonts w:ascii="Arial" w:hAnsi="Arial" w:cs="Arial"/>
          <w:sz w:val="18"/>
          <w:szCs w:val="18"/>
        </w:rPr>
        <w:t xml:space="preserve">. </w:t>
      </w:r>
      <w:r w:rsidR="0067397A" w:rsidRPr="001A3259">
        <w:rPr>
          <w:rFonts w:ascii="Arial" w:hAnsi="Arial" w:cs="Arial"/>
          <w:color w:val="000000"/>
          <w:sz w:val="18"/>
          <w:szCs w:val="18"/>
          <w:lang w:eastAsia="ar-SA"/>
        </w:rPr>
        <w:t xml:space="preserve"> </w:t>
      </w:r>
    </w:p>
    <w:p w:rsidR="00D45D64" w:rsidRPr="001A3259" w:rsidRDefault="00D45D64" w:rsidP="001A3259">
      <w:pPr>
        <w:suppressAutoHyphens w:val="0"/>
        <w:rPr>
          <w:rFonts w:ascii="Arial" w:hAnsi="Arial" w:cs="Arial"/>
          <w:color w:val="000000"/>
          <w:sz w:val="18"/>
          <w:szCs w:val="18"/>
          <w:lang w:eastAsia="ar-SA"/>
        </w:rPr>
      </w:pPr>
    </w:p>
    <w:p w:rsidR="0067397A" w:rsidRPr="001A3259" w:rsidRDefault="00622339" w:rsidP="001A3259">
      <w:pPr>
        <w:suppressAutoHyphens w:val="0"/>
        <w:rPr>
          <w:rFonts w:ascii="Arial" w:hAnsi="Arial" w:cs="Arial"/>
          <w:color w:val="000000"/>
          <w:sz w:val="18"/>
          <w:szCs w:val="18"/>
          <w:lang w:eastAsia="ar-SA"/>
        </w:rPr>
      </w:pPr>
      <w:r w:rsidRPr="001A3259">
        <w:rPr>
          <w:rFonts w:ascii="Arial" w:hAnsi="Arial" w:cs="Arial"/>
          <w:b/>
          <w:color w:val="000000"/>
          <w:sz w:val="18"/>
          <w:szCs w:val="18"/>
          <w:lang w:eastAsia="ar-SA"/>
        </w:rPr>
        <w:t>8.4</w:t>
      </w:r>
      <w:r w:rsidRPr="001A3259">
        <w:rPr>
          <w:rFonts w:ascii="Arial" w:hAnsi="Arial" w:cs="Arial"/>
          <w:color w:val="000000"/>
          <w:sz w:val="18"/>
          <w:szCs w:val="18"/>
          <w:lang w:eastAsia="ar-SA"/>
        </w:rPr>
        <w:t xml:space="preserve"> </w:t>
      </w:r>
      <w:r w:rsidR="00F00284" w:rsidRPr="001A3259">
        <w:rPr>
          <w:rFonts w:ascii="Arial" w:hAnsi="Arial" w:cs="Arial"/>
          <w:color w:val="000000"/>
          <w:sz w:val="18"/>
          <w:szCs w:val="18"/>
          <w:lang w:eastAsia="ar-SA"/>
        </w:rPr>
        <w:t xml:space="preserve">Εάν ο ανάδοχος δεν προσέλθει να υπογράψει το συμφωνητικό, μέσα στην προθεσμία που ορίζεται στην ειδική πρόκληση, </w:t>
      </w:r>
      <w:r w:rsidR="00706FD4" w:rsidRPr="001A3259">
        <w:rPr>
          <w:rFonts w:ascii="Arial" w:hAnsi="Arial" w:cs="Arial"/>
          <w:color w:val="000000"/>
          <w:sz w:val="18"/>
          <w:szCs w:val="18"/>
          <w:lang w:eastAsia="ar-SA"/>
        </w:rPr>
        <w:t xml:space="preserve">και </w:t>
      </w:r>
      <w:r w:rsidR="00F00284" w:rsidRPr="001A3259">
        <w:rPr>
          <w:rFonts w:ascii="Arial" w:hAnsi="Arial" w:cs="Arial"/>
          <w:color w:val="000000"/>
          <w:sz w:val="18"/>
          <w:szCs w:val="18"/>
          <w:lang w:eastAsia="ar-SA"/>
        </w:rPr>
        <w:t xml:space="preserve">με την επιφύλαξη αντικειμενικών λόγων ανωτέρας βίας, κηρύσσεται έκπτωτος, καταπίπτει υπέρ της αναθέτουσας αρχής η εγγύηση συμμετοχής του και ακολουθείται η διαδικασία του άρθρου </w:t>
      </w:r>
      <w:r w:rsidR="00F00284" w:rsidRPr="001A3259">
        <w:rPr>
          <w:rFonts w:ascii="Arial" w:hAnsi="Arial" w:cs="Arial"/>
          <w:sz w:val="18"/>
          <w:szCs w:val="18"/>
        </w:rPr>
        <w:t xml:space="preserve">του άρθρου 5 της παρούσας </w:t>
      </w:r>
      <w:r w:rsidR="00F00284" w:rsidRPr="001A3259">
        <w:rPr>
          <w:rFonts w:ascii="Arial" w:hAnsi="Arial" w:cs="Arial"/>
          <w:color w:val="000000"/>
          <w:sz w:val="18"/>
          <w:szCs w:val="18"/>
          <w:lang w:eastAsia="ar-SA"/>
        </w:rPr>
        <w:t>για τον προσφέροντα που υπέβαλε την αμέσως επόμενη πλέον συμφέρουσα από οικονομική άποψη προσφορά βάσει βέλτιστης σχέσης ποιότητας-τιμής. Αν κανένας από τους προσφέροντες δεν προσέλθει για</w:t>
      </w:r>
      <w:r w:rsidR="00CE267D" w:rsidRPr="001A3259">
        <w:rPr>
          <w:rFonts w:ascii="Arial" w:hAnsi="Arial" w:cs="Arial"/>
          <w:color w:val="000000"/>
          <w:sz w:val="18"/>
          <w:szCs w:val="18"/>
          <w:lang w:eastAsia="ar-SA"/>
        </w:rPr>
        <w:t xml:space="preserve"> </w:t>
      </w:r>
      <w:r w:rsidR="00F00284" w:rsidRPr="001A3259">
        <w:rPr>
          <w:rFonts w:ascii="Arial" w:hAnsi="Arial" w:cs="Arial"/>
          <w:color w:val="000000"/>
          <w:sz w:val="18"/>
          <w:szCs w:val="18"/>
          <w:lang w:eastAsia="ar-SA"/>
        </w:rPr>
        <w:t>την υπογραφή του συμφωνητικού, η διαδικασία ανάθεσης ματαιώνεται, σύμφωνα με την περ. β’ της παρ. 1 του άρθρου 106</w:t>
      </w:r>
      <w:r w:rsidR="005914EA" w:rsidRPr="001A3259">
        <w:rPr>
          <w:rFonts w:ascii="Arial" w:hAnsi="Arial" w:cs="Arial"/>
          <w:color w:val="000000"/>
          <w:sz w:val="18"/>
          <w:szCs w:val="18"/>
          <w:lang w:eastAsia="ar-SA"/>
        </w:rPr>
        <w:t xml:space="preserve"> ν. 4412/2016</w:t>
      </w:r>
      <w:r w:rsidR="00F00284" w:rsidRPr="001A3259">
        <w:rPr>
          <w:rFonts w:ascii="Arial" w:hAnsi="Arial" w:cs="Arial"/>
          <w:color w:val="000000"/>
          <w:sz w:val="18"/>
          <w:szCs w:val="18"/>
          <w:lang w:eastAsia="ar-SA"/>
        </w:rPr>
        <w:t>. Η αναθέτουσα αρχή μπορεί, στην περίπτωση αυτήν, να αναζητήσει αποζημίωση, πέρα από την καταπίπτουσα εγγυητική επιστολή, ιδίως δυνάμει των άρθρων 197 και 198 Α</w:t>
      </w:r>
      <w:r w:rsidR="002704CE" w:rsidRPr="001A3259">
        <w:rPr>
          <w:rFonts w:ascii="Arial" w:hAnsi="Arial" w:cs="Arial"/>
          <w:color w:val="000000"/>
          <w:sz w:val="18"/>
          <w:szCs w:val="18"/>
          <w:lang w:eastAsia="ar-SA"/>
        </w:rPr>
        <w:t>.</w:t>
      </w:r>
      <w:r w:rsidR="00F00284" w:rsidRPr="001A3259">
        <w:rPr>
          <w:rFonts w:ascii="Arial" w:hAnsi="Arial" w:cs="Arial"/>
          <w:color w:val="000000"/>
          <w:sz w:val="18"/>
          <w:szCs w:val="18"/>
          <w:lang w:eastAsia="ar-SA"/>
        </w:rPr>
        <w:t>Κ</w:t>
      </w:r>
      <w:r w:rsidR="002704CE" w:rsidRPr="001A3259">
        <w:rPr>
          <w:rFonts w:ascii="Arial" w:hAnsi="Arial" w:cs="Arial"/>
          <w:color w:val="000000"/>
          <w:sz w:val="18"/>
          <w:szCs w:val="18"/>
          <w:lang w:eastAsia="ar-SA"/>
        </w:rPr>
        <w:t>.</w:t>
      </w:r>
      <w:r w:rsidR="00F00284" w:rsidRPr="001A3259">
        <w:rPr>
          <w:rFonts w:ascii="Arial" w:hAnsi="Arial" w:cs="Arial"/>
          <w:color w:val="000000"/>
          <w:sz w:val="18"/>
          <w:szCs w:val="18"/>
          <w:lang w:eastAsia="ar-SA"/>
        </w:rPr>
        <w:t xml:space="preserve"> </w:t>
      </w:r>
    </w:p>
    <w:p w:rsidR="00996197" w:rsidRPr="001A3259" w:rsidRDefault="00996197" w:rsidP="001A3259">
      <w:pPr>
        <w:suppressAutoHyphens w:val="0"/>
        <w:rPr>
          <w:rFonts w:ascii="Arial" w:hAnsi="Arial" w:cs="Arial"/>
          <w:color w:val="000000"/>
          <w:sz w:val="18"/>
          <w:szCs w:val="18"/>
          <w:lang w:eastAsia="ar-SA"/>
        </w:rPr>
      </w:pPr>
    </w:p>
    <w:p w:rsidR="00F00284" w:rsidRPr="001A3259" w:rsidRDefault="00622339" w:rsidP="001A3259">
      <w:pPr>
        <w:suppressAutoHyphens w:val="0"/>
        <w:rPr>
          <w:rFonts w:ascii="Arial" w:hAnsi="Arial" w:cs="Arial"/>
          <w:sz w:val="18"/>
          <w:szCs w:val="18"/>
        </w:rPr>
      </w:pPr>
      <w:r w:rsidRPr="001A3259">
        <w:rPr>
          <w:rFonts w:ascii="Arial" w:hAnsi="Arial" w:cs="Arial"/>
          <w:b/>
          <w:sz w:val="18"/>
          <w:szCs w:val="18"/>
        </w:rPr>
        <w:t>8.5</w:t>
      </w:r>
      <w:r w:rsidRPr="001A3259">
        <w:rPr>
          <w:rFonts w:ascii="Arial" w:hAnsi="Arial" w:cs="Arial"/>
          <w:sz w:val="18"/>
          <w:szCs w:val="18"/>
        </w:rPr>
        <w:t xml:space="preserve"> </w:t>
      </w:r>
      <w:r w:rsidR="00F00284" w:rsidRPr="001A3259">
        <w:rPr>
          <w:rFonts w:ascii="Arial" w:hAnsi="Arial" w:cs="Arial"/>
          <w:sz w:val="18"/>
          <w:szCs w:val="18"/>
        </w:rPr>
        <w:t xml:space="preserve">Εάν η αναθέτουσα αρχή δεν απευθύνει την πρόσκληση της παρ. </w:t>
      </w:r>
      <w:r w:rsidR="009964E9" w:rsidRPr="001A3259">
        <w:rPr>
          <w:rFonts w:ascii="Arial" w:hAnsi="Arial" w:cs="Arial"/>
          <w:sz w:val="18"/>
          <w:szCs w:val="18"/>
        </w:rPr>
        <w:t>8.2</w:t>
      </w:r>
      <w:r w:rsidR="00F00284" w:rsidRPr="001A3259">
        <w:rPr>
          <w:rFonts w:ascii="Arial" w:hAnsi="Arial" w:cs="Arial"/>
          <w:sz w:val="18"/>
          <w:szCs w:val="18"/>
        </w:rPr>
        <w:t xml:space="preserve">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w:t>
      </w:r>
      <w:r w:rsidR="002704CE" w:rsidRPr="001A3259">
        <w:rPr>
          <w:rFonts w:ascii="Arial" w:hAnsi="Arial" w:cs="Arial"/>
          <w:sz w:val="18"/>
          <w:szCs w:val="18"/>
        </w:rPr>
        <w:t>.</w:t>
      </w:r>
      <w:r w:rsidR="00F00284" w:rsidRPr="001A3259">
        <w:rPr>
          <w:rFonts w:ascii="Arial" w:hAnsi="Arial" w:cs="Arial"/>
          <w:sz w:val="18"/>
          <w:szCs w:val="18"/>
        </w:rPr>
        <w:t>Κ.</w:t>
      </w:r>
    </w:p>
    <w:p w:rsidR="0067397A" w:rsidRPr="001A3259" w:rsidRDefault="0067397A" w:rsidP="001A3259">
      <w:pPr>
        <w:overflowPunct w:val="0"/>
        <w:autoSpaceDE w:val="0"/>
        <w:textAlignment w:val="baseline"/>
        <w:rPr>
          <w:rFonts w:ascii="Arial" w:hAnsi="Arial" w:cs="Arial"/>
          <w:sz w:val="18"/>
          <w:szCs w:val="18"/>
        </w:rPr>
      </w:pPr>
    </w:p>
    <w:p w:rsidR="0067397A" w:rsidRPr="001A3259" w:rsidRDefault="002454B5" w:rsidP="001A3259">
      <w:pPr>
        <w:pStyle w:val="1"/>
        <w:tabs>
          <w:tab w:val="left" w:pos="709"/>
          <w:tab w:val="left" w:pos="993"/>
        </w:tabs>
        <w:rPr>
          <w:rFonts w:ascii="Arial" w:hAnsi="Arial" w:cs="Arial"/>
          <w:sz w:val="18"/>
          <w:szCs w:val="18"/>
        </w:rPr>
      </w:pPr>
      <w:bookmarkStart w:id="10" w:name="_Toc74161391"/>
      <w:r w:rsidRPr="001A3259">
        <w:rPr>
          <w:rFonts w:ascii="Arial" w:hAnsi="Arial" w:cs="Arial"/>
          <w:sz w:val="18"/>
          <w:szCs w:val="18"/>
        </w:rPr>
        <w:t xml:space="preserve">Άρθρο 9: </w:t>
      </w:r>
      <w:r w:rsidRPr="001A3259">
        <w:rPr>
          <w:rFonts w:ascii="Arial" w:hAnsi="Arial" w:cs="Arial"/>
          <w:sz w:val="18"/>
          <w:szCs w:val="18"/>
        </w:rPr>
        <w:tab/>
      </w:r>
      <w:r w:rsidR="0067397A" w:rsidRPr="001A3259">
        <w:rPr>
          <w:rFonts w:ascii="Arial" w:hAnsi="Arial" w:cs="Arial"/>
          <w:sz w:val="18"/>
          <w:szCs w:val="18"/>
        </w:rPr>
        <w:t>Έγγραφα της σύμβασης κατά το στάδιο της εκτέλεση</w:t>
      </w:r>
      <w:r w:rsidR="00B23B56" w:rsidRPr="001A3259">
        <w:rPr>
          <w:rFonts w:ascii="Arial" w:hAnsi="Arial" w:cs="Arial"/>
          <w:sz w:val="18"/>
          <w:szCs w:val="18"/>
        </w:rPr>
        <w:t>ς</w:t>
      </w:r>
      <w:r w:rsidR="0067397A" w:rsidRPr="001A3259">
        <w:rPr>
          <w:rFonts w:ascii="Arial" w:hAnsi="Arial" w:cs="Arial"/>
          <w:sz w:val="18"/>
          <w:szCs w:val="18"/>
        </w:rPr>
        <w:t>/ Σειρά ισχύος</w:t>
      </w:r>
      <w:bookmarkEnd w:id="10"/>
    </w:p>
    <w:p w:rsidR="00996197" w:rsidRPr="001A3259" w:rsidRDefault="00996197" w:rsidP="001A3259">
      <w:pPr>
        <w:pStyle w:val="para-1"/>
        <w:tabs>
          <w:tab w:val="clear" w:pos="1021"/>
          <w:tab w:val="left" w:pos="284"/>
          <w:tab w:val="left" w:pos="1276"/>
        </w:tabs>
        <w:ind w:left="0" w:firstLine="0"/>
        <w:rPr>
          <w:iCs/>
          <w:sz w:val="18"/>
          <w:szCs w:val="18"/>
        </w:rPr>
      </w:pPr>
    </w:p>
    <w:p w:rsidR="0067397A" w:rsidRPr="001A3259" w:rsidRDefault="0067397A" w:rsidP="001A3259">
      <w:pPr>
        <w:pStyle w:val="para-1"/>
        <w:tabs>
          <w:tab w:val="clear" w:pos="1021"/>
          <w:tab w:val="left" w:pos="284"/>
          <w:tab w:val="left" w:pos="1276"/>
        </w:tabs>
        <w:ind w:left="0" w:firstLine="0"/>
        <w:rPr>
          <w:iCs/>
          <w:sz w:val="18"/>
          <w:szCs w:val="18"/>
        </w:rPr>
      </w:pPr>
      <w:r w:rsidRPr="001A3259">
        <w:rPr>
          <w:iCs/>
          <w:sz w:val="18"/>
          <w:szCs w:val="18"/>
        </w:rPr>
        <w:t xml:space="preserve">Σχετικά με την υπογραφή της σύμβασης, ισχύουν τα προβλεπόμενα </w:t>
      </w:r>
      <w:r w:rsidR="00AC0B52" w:rsidRPr="001A3259">
        <w:rPr>
          <w:iCs/>
          <w:sz w:val="18"/>
          <w:szCs w:val="18"/>
        </w:rPr>
        <w:t xml:space="preserve">στις </w:t>
      </w:r>
      <w:r w:rsidRPr="001A3259">
        <w:rPr>
          <w:iCs/>
          <w:sz w:val="18"/>
          <w:szCs w:val="18"/>
        </w:rPr>
        <w:t xml:space="preserve">παρ. </w:t>
      </w:r>
      <w:r w:rsidR="00AC0B52" w:rsidRPr="001A3259">
        <w:rPr>
          <w:iCs/>
          <w:sz w:val="18"/>
          <w:szCs w:val="18"/>
        </w:rPr>
        <w:t xml:space="preserve">4-8 </w:t>
      </w:r>
      <w:r w:rsidRPr="001A3259">
        <w:rPr>
          <w:iCs/>
          <w:sz w:val="18"/>
          <w:szCs w:val="18"/>
        </w:rPr>
        <w:t>άρθρου 105 και 182 του ν. 4412/2016.</w:t>
      </w:r>
    </w:p>
    <w:p w:rsidR="0067397A" w:rsidRPr="001A3259" w:rsidRDefault="0067397A" w:rsidP="001A3259">
      <w:pPr>
        <w:pStyle w:val="para-1"/>
        <w:tabs>
          <w:tab w:val="clear" w:pos="1021"/>
          <w:tab w:val="left" w:pos="284"/>
          <w:tab w:val="left" w:pos="1276"/>
        </w:tabs>
        <w:ind w:left="0" w:firstLine="0"/>
        <w:rPr>
          <w:sz w:val="18"/>
          <w:szCs w:val="18"/>
        </w:rPr>
      </w:pPr>
      <w:r w:rsidRPr="001A3259">
        <w:rPr>
          <w:iCs/>
          <w:sz w:val="18"/>
          <w:szCs w:val="18"/>
        </w:rPr>
        <w:t>Τα  έγγραφα της σύμβασης  με βάση τα οποία θα εκτελεσθεί η σύμβαση είναι τα αναφερόμενα παρακάτω. Σε περίπτωση ασυμφωνίας των περιεχομένων σε αυτά όρων, η σειρά ισχύος καθορίζεται  ως κατωτέρω:</w:t>
      </w:r>
    </w:p>
    <w:p w:rsidR="00D67F66" w:rsidRPr="001A3259" w:rsidRDefault="000C2660" w:rsidP="001A3259">
      <w:pPr>
        <w:pStyle w:val="BodyText21"/>
        <w:tabs>
          <w:tab w:val="left" w:pos="900"/>
        </w:tabs>
        <w:spacing w:after="0" w:line="240" w:lineRule="auto"/>
        <w:rPr>
          <w:rFonts w:ascii="Arial" w:hAnsi="Arial" w:cs="Arial"/>
          <w:sz w:val="18"/>
          <w:szCs w:val="18"/>
        </w:rPr>
      </w:pPr>
      <w:r w:rsidRPr="001A3259">
        <w:rPr>
          <w:rFonts w:ascii="Arial" w:hAnsi="Arial" w:cs="Arial"/>
          <w:sz w:val="18"/>
          <w:szCs w:val="18"/>
        </w:rPr>
        <w:t>1. Το Συμφωνητικό.</w:t>
      </w:r>
      <w:r w:rsidR="00F42255" w:rsidRPr="001A3259">
        <w:rPr>
          <w:rFonts w:ascii="Arial" w:hAnsi="Arial" w:cs="Arial"/>
          <w:sz w:val="18"/>
          <w:szCs w:val="18"/>
        </w:rPr>
        <w:t xml:space="preserve"> </w:t>
      </w:r>
      <w:r w:rsidR="00D67F66" w:rsidRPr="001A3259">
        <w:rPr>
          <w:rFonts w:ascii="Arial" w:hAnsi="Arial" w:cs="Arial"/>
          <w:sz w:val="18"/>
          <w:szCs w:val="18"/>
        </w:rPr>
        <w:t>συμπεριλαμβανομένων των  παρασχεθεισών εξηγήσεων του οικονομικού φορέα, σύμφωνα με τα άρθρα 88 και 89 του ν. 4412/2016, ιδίως ως προς τον προσδιορισμό οικονομικών μεγεθών, με τις οποίες ο ανάδοχος διαμόρφωσε την προσφορά του,</w:t>
      </w:r>
    </w:p>
    <w:p w:rsidR="0067397A" w:rsidRPr="001A3259" w:rsidRDefault="0067397A" w:rsidP="001A3259">
      <w:pPr>
        <w:pStyle w:val="BodyText21"/>
        <w:tabs>
          <w:tab w:val="left" w:pos="900"/>
        </w:tabs>
        <w:spacing w:after="0" w:line="240" w:lineRule="auto"/>
        <w:rPr>
          <w:rFonts w:ascii="Arial" w:hAnsi="Arial" w:cs="Arial"/>
          <w:sz w:val="18"/>
          <w:szCs w:val="18"/>
        </w:rPr>
      </w:pPr>
      <w:r w:rsidRPr="001A3259">
        <w:rPr>
          <w:rFonts w:ascii="Arial" w:hAnsi="Arial" w:cs="Arial"/>
          <w:sz w:val="18"/>
          <w:szCs w:val="18"/>
        </w:rPr>
        <w:t>2. Η παρούσα Διακήρυξη</w:t>
      </w:r>
      <w:r w:rsidR="004E41AC" w:rsidRPr="001A3259">
        <w:rPr>
          <w:rFonts w:ascii="Arial" w:hAnsi="Arial" w:cs="Arial"/>
          <w:sz w:val="18"/>
          <w:szCs w:val="18"/>
        </w:rPr>
        <w:t xml:space="preserve"> με τα Προσαρτήματά της </w:t>
      </w:r>
      <w:r w:rsidR="000C2660" w:rsidRPr="001A3259">
        <w:rPr>
          <w:rFonts w:ascii="Arial" w:hAnsi="Arial" w:cs="Arial"/>
          <w:sz w:val="18"/>
          <w:szCs w:val="18"/>
        </w:rPr>
        <w:t>.</w:t>
      </w:r>
      <w:r w:rsidRPr="001A3259">
        <w:rPr>
          <w:rFonts w:ascii="Arial" w:hAnsi="Arial" w:cs="Arial"/>
          <w:sz w:val="18"/>
          <w:szCs w:val="18"/>
        </w:rPr>
        <w:t xml:space="preserve"> </w:t>
      </w:r>
    </w:p>
    <w:p w:rsidR="0067397A" w:rsidRPr="001A3259" w:rsidRDefault="0067397A" w:rsidP="001A3259">
      <w:pPr>
        <w:pStyle w:val="BodyText21"/>
        <w:tabs>
          <w:tab w:val="left" w:pos="900"/>
        </w:tabs>
        <w:spacing w:after="0" w:line="240" w:lineRule="auto"/>
        <w:rPr>
          <w:rFonts w:ascii="Arial" w:hAnsi="Arial" w:cs="Arial"/>
          <w:sz w:val="18"/>
          <w:szCs w:val="18"/>
        </w:rPr>
      </w:pPr>
      <w:r w:rsidRPr="001A3259">
        <w:rPr>
          <w:rFonts w:ascii="Arial" w:hAnsi="Arial" w:cs="Arial"/>
          <w:sz w:val="18"/>
          <w:szCs w:val="18"/>
        </w:rPr>
        <w:t>3. Η Ο</w:t>
      </w:r>
      <w:r w:rsidR="000C2660" w:rsidRPr="001A3259">
        <w:rPr>
          <w:rFonts w:ascii="Arial" w:hAnsi="Arial" w:cs="Arial"/>
          <w:sz w:val="18"/>
          <w:szCs w:val="18"/>
        </w:rPr>
        <w:t>ικονομική Προσφορά του Αναδόχου.</w:t>
      </w:r>
    </w:p>
    <w:p w:rsidR="0067397A" w:rsidRPr="001A3259" w:rsidRDefault="0067397A" w:rsidP="001A3259">
      <w:pPr>
        <w:pStyle w:val="BodyText21"/>
        <w:tabs>
          <w:tab w:val="left" w:pos="900"/>
        </w:tabs>
        <w:spacing w:after="0" w:line="240" w:lineRule="auto"/>
        <w:rPr>
          <w:rFonts w:ascii="Arial" w:hAnsi="Arial" w:cs="Arial"/>
          <w:sz w:val="18"/>
          <w:szCs w:val="18"/>
        </w:rPr>
      </w:pPr>
      <w:r w:rsidRPr="001A3259">
        <w:rPr>
          <w:rFonts w:ascii="Arial" w:hAnsi="Arial" w:cs="Arial"/>
          <w:sz w:val="18"/>
          <w:szCs w:val="18"/>
        </w:rPr>
        <w:t>4. Η Τεχνικ</w:t>
      </w:r>
      <w:r w:rsidR="000C2660" w:rsidRPr="001A3259">
        <w:rPr>
          <w:rFonts w:ascii="Arial" w:hAnsi="Arial" w:cs="Arial"/>
          <w:sz w:val="18"/>
          <w:szCs w:val="18"/>
        </w:rPr>
        <w:t>ή Προσφορά του Αναδόχου.</w:t>
      </w:r>
    </w:p>
    <w:p w:rsidR="00B23B56" w:rsidRPr="001A3259" w:rsidRDefault="0067397A" w:rsidP="001A3259">
      <w:pPr>
        <w:pStyle w:val="BodyText21"/>
        <w:tabs>
          <w:tab w:val="left" w:pos="900"/>
        </w:tabs>
        <w:spacing w:after="0" w:line="240" w:lineRule="auto"/>
        <w:rPr>
          <w:rFonts w:ascii="Arial" w:hAnsi="Arial" w:cs="Arial"/>
          <w:sz w:val="18"/>
          <w:szCs w:val="18"/>
        </w:rPr>
      </w:pPr>
      <w:r w:rsidRPr="001A3259">
        <w:rPr>
          <w:rFonts w:ascii="Arial" w:hAnsi="Arial" w:cs="Arial"/>
          <w:sz w:val="18"/>
          <w:szCs w:val="18"/>
        </w:rPr>
        <w:t>5. Το τεύχος της Συγγραφής Υποχρεώσεων (Σ.Υ.) με τα τυχόν Παραρτήματά του</w:t>
      </w:r>
      <w:r w:rsidR="000C2660" w:rsidRPr="001A3259">
        <w:rPr>
          <w:rFonts w:ascii="Arial" w:hAnsi="Arial" w:cs="Arial"/>
          <w:sz w:val="18"/>
          <w:szCs w:val="18"/>
        </w:rPr>
        <w:t>.</w:t>
      </w:r>
    </w:p>
    <w:p w:rsidR="00B23B56" w:rsidRPr="001A3259" w:rsidRDefault="0067397A" w:rsidP="001A3259">
      <w:pPr>
        <w:pStyle w:val="BodyText21"/>
        <w:tabs>
          <w:tab w:val="left" w:pos="900"/>
        </w:tabs>
        <w:spacing w:after="0" w:line="240" w:lineRule="auto"/>
        <w:rPr>
          <w:rFonts w:ascii="Arial" w:hAnsi="Arial" w:cs="Arial"/>
          <w:sz w:val="18"/>
          <w:szCs w:val="18"/>
        </w:rPr>
      </w:pPr>
      <w:r w:rsidRPr="001A3259">
        <w:rPr>
          <w:rFonts w:ascii="Arial" w:hAnsi="Arial" w:cs="Arial"/>
          <w:sz w:val="18"/>
          <w:szCs w:val="18"/>
        </w:rPr>
        <w:t>6</w:t>
      </w:r>
      <w:r w:rsidR="000C2660" w:rsidRPr="001A3259">
        <w:rPr>
          <w:rFonts w:ascii="Arial" w:hAnsi="Arial" w:cs="Arial"/>
          <w:sz w:val="18"/>
          <w:szCs w:val="18"/>
        </w:rPr>
        <w:t xml:space="preserve">.  </w:t>
      </w:r>
      <w:r w:rsidRPr="001A3259">
        <w:rPr>
          <w:rFonts w:ascii="Arial" w:hAnsi="Arial" w:cs="Arial"/>
          <w:sz w:val="18"/>
          <w:szCs w:val="18"/>
        </w:rPr>
        <w:t xml:space="preserve">Το Τεύχος Τεχνικών Δεδομένων του έργου με τα τυχόν Παραρτήματά του, το πρόγραμμα των απαιτούμενων μελετών  και η τεκμηρίωση της σκοπιμότητας του έργου. </w:t>
      </w:r>
    </w:p>
    <w:p w:rsidR="0067397A" w:rsidRPr="001A3259" w:rsidRDefault="0067397A" w:rsidP="001A3259">
      <w:pPr>
        <w:pStyle w:val="BodyText21"/>
        <w:tabs>
          <w:tab w:val="left" w:pos="900"/>
        </w:tabs>
        <w:spacing w:after="0" w:line="240" w:lineRule="auto"/>
        <w:rPr>
          <w:rFonts w:ascii="Arial" w:hAnsi="Arial" w:cs="Arial"/>
          <w:sz w:val="18"/>
          <w:szCs w:val="18"/>
        </w:rPr>
      </w:pPr>
      <w:r w:rsidRPr="001A3259">
        <w:rPr>
          <w:rFonts w:ascii="Arial" w:hAnsi="Arial" w:cs="Arial"/>
          <w:sz w:val="18"/>
          <w:szCs w:val="18"/>
        </w:rPr>
        <w:t>7. Το τεύχος προεκτιμώμενων αμοιβών</w:t>
      </w:r>
      <w:r w:rsidR="000C2660" w:rsidRPr="001A3259">
        <w:rPr>
          <w:rFonts w:ascii="Arial" w:hAnsi="Arial" w:cs="Arial"/>
          <w:sz w:val="18"/>
          <w:szCs w:val="18"/>
        </w:rPr>
        <w:t>.</w:t>
      </w:r>
      <w:r w:rsidRPr="001A3259">
        <w:rPr>
          <w:rFonts w:ascii="Arial" w:hAnsi="Arial" w:cs="Arial"/>
          <w:sz w:val="18"/>
          <w:szCs w:val="18"/>
        </w:rPr>
        <w:t xml:space="preserve"> </w:t>
      </w:r>
    </w:p>
    <w:p w:rsidR="004E41AC" w:rsidRPr="001A3259" w:rsidRDefault="004E41AC" w:rsidP="001A3259">
      <w:pPr>
        <w:pStyle w:val="BodyText21"/>
        <w:tabs>
          <w:tab w:val="left" w:pos="900"/>
        </w:tabs>
        <w:spacing w:after="0" w:line="240" w:lineRule="auto"/>
        <w:rPr>
          <w:rFonts w:ascii="Arial" w:hAnsi="Arial" w:cs="Arial"/>
          <w:sz w:val="18"/>
          <w:szCs w:val="18"/>
        </w:rPr>
      </w:pPr>
    </w:p>
    <w:p w:rsidR="00D67F66" w:rsidRPr="001A3259" w:rsidRDefault="00D67F66" w:rsidP="001A3259">
      <w:pPr>
        <w:pStyle w:val="BodyText21"/>
        <w:tabs>
          <w:tab w:val="left" w:pos="900"/>
        </w:tabs>
        <w:spacing w:after="0" w:line="240" w:lineRule="auto"/>
        <w:rPr>
          <w:rFonts w:ascii="Arial" w:hAnsi="Arial" w:cs="Arial"/>
          <w:sz w:val="18"/>
          <w:szCs w:val="18"/>
        </w:rPr>
      </w:pPr>
      <w:r w:rsidRPr="001A3259">
        <w:rPr>
          <w:rFonts w:ascii="Arial" w:hAnsi="Arial" w:cs="Arial"/>
          <w:sz w:val="18"/>
          <w:szCs w:val="18"/>
        </w:rPr>
        <w:t>Τα ανωτέρω έγγραφα της σύμβασης ισχύουν, όπως διαμορφώθηκαν, με τις συμπληρωματικές πληροφορίες και διευκρινίσεις που παρασχέθηκαν από την αναθέτουσα αρχή επί όλων των ανωτέρω.</w:t>
      </w:r>
    </w:p>
    <w:p w:rsidR="00996197" w:rsidRPr="001A3259" w:rsidRDefault="00996197" w:rsidP="001A3259">
      <w:pPr>
        <w:pStyle w:val="BodyText21"/>
        <w:tabs>
          <w:tab w:val="left" w:pos="900"/>
        </w:tabs>
        <w:spacing w:after="0" w:line="240" w:lineRule="auto"/>
        <w:rPr>
          <w:rFonts w:ascii="Arial" w:hAnsi="Arial" w:cs="Arial"/>
          <w:sz w:val="18"/>
          <w:szCs w:val="18"/>
        </w:rPr>
      </w:pPr>
    </w:p>
    <w:p w:rsidR="0067397A" w:rsidRPr="001A3259" w:rsidRDefault="00996197" w:rsidP="001A3259">
      <w:pPr>
        <w:pStyle w:val="1"/>
        <w:tabs>
          <w:tab w:val="left" w:pos="1134"/>
        </w:tabs>
        <w:rPr>
          <w:rFonts w:ascii="Arial" w:hAnsi="Arial" w:cs="Arial"/>
          <w:sz w:val="18"/>
          <w:szCs w:val="18"/>
        </w:rPr>
      </w:pPr>
      <w:bookmarkStart w:id="11" w:name="_Toc74161392"/>
      <w:r w:rsidRPr="001A3259">
        <w:rPr>
          <w:rFonts w:ascii="Arial" w:hAnsi="Arial" w:cs="Arial"/>
          <w:sz w:val="18"/>
          <w:szCs w:val="18"/>
        </w:rPr>
        <w:t>Άρθρο 10:</w:t>
      </w:r>
      <w:r w:rsidR="002454B5" w:rsidRPr="001A3259">
        <w:rPr>
          <w:rFonts w:ascii="Arial" w:hAnsi="Arial" w:cs="Arial"/>
          <w:sz w:val="18"/>
          <w:szCs w:val="18"/>
        </w:rPr>
        <w:tab/>
      </w:r>
      <w:r w:rsidRPr="001A3259">
        <w:rPr>
          <w:rFonts w:ascii="Arial" w:hAnsi="Arial" w:cs="Arial"/>
          <w:sz w:val="18"/>
          <w:szCs w:val="18"/>
        </w:rPr>
        <w:t>Γλώσσα Διαδικασίας</w:t>
      </w:r>
      <w:bookmarkEnd w:id="11"/>
    </w:p>
    <w:p w:rsidR="00996197" w:rsidRPr="001A3259" w:rsidRDefault="00996197" w:rsidP="001A3259">
      <w:pPr>
        <w:pStyle w:val="BodyText21"/>
        <w:tabs>
          <w:tab w:val="left" w:pos="900"/>
        </w:tabs>
        <w:spacing w:after="0" w:line="240" w:lineRule="auto"/>
        <w:rPr>
          <w:rFonts w:ascii="Arial" w:hAnsi="Arial" w:cs="Arial"/>
          <w:sz w:val="18"/>
          <w:szCs w:val="18"/>
        </w:rPr>
      </w:pPr>
    </w:p>
    <w:p w:rsidR="006E5742" w:rsidRPr="001A3259" w:rsidRDefault="0067397A" w:rsidP="001A3259">
      <w:pPr>
        <w:rPr>
          <w:rFonts w:ascii="Arial" w:hAnsi="Arial" w:cs="Arial"/>
          <w:sz w:val="18"/>
          <w:szCs w:val="18"/>
        </w:rPr>
      </w:pPr>
      <w:r w:rsidRPr="001A3259">
        <w:rPr>
          <w:rFonts w:ascii="Arial" w:hAnsi="Arial" w:cs="Arial"/>
          <w:b/>
          <w:sz w:val="18"/>
          <w:szCs w:val="18"/>
        </w:rPr>
        <w:t>10.1</w:t>
      </w:r>
      <w:r w:rsidRPr="001A3259">
        <w:rPr>
          <w:rFonts w:ascii="Arial" w:hAnsi="Arial" w:cs="Arial"/>
          <w:sz w:val="18"/>
          <w:szCs w:val="18"/>
        </w:rPr>
        <w:t xml:space="preserve"> Τα έγγραφα της σύμβασης </w:t>
      </w:r>
      <w:r w:rsidR="005D40D1" w:rsidRPr="001A3259">
        <w:rPr>
          <w:rFonts w:ascii="Arial" w:hAnsi="Arial" w:cs="Arial"/>
          <w:sz w:val="18"/>
          <w:szCs w:val="18"/>
        </w:rPr>
        <w:t xml:space="preserve">έχουν συνταχθεί </w:t>
      </w:r>
      <w:r w:rsidRPr="001A3259">
        <w:rPr>
          <w:rFonts w:ascii="Arial" w:hAnsi="Arial" w:cs="Arial"/>
          <w:sz w:val="18"/>
          <w:szCs w:val="18"/>
        </w:rPr>
        <w:t>στην ελληνική γλώσσα</w:t>
      </w:r>
      <w:r w:rsidR="00B05831" w:rsidRPr="001A3259">
        <w:rPr>
          <w:rStyle w:val="a8"/>
          <w:rFonts w:ascii="Arial" w:hAnsi="Arial" w:cs="Arial"/>
          <w:sz w:val="18"/>
          <w:szCs w:val="18"/>
        </w:rPr>
        <w:endnoteReference w:id="47"/>
      </w:r>
      <w:r w:rsidRPr="001A3259">
        <w:rPr>
          <w:rFonts w:ascii="Arial" w:hAnsi="Arial" w:cs="Arial"/>
          <w:sz w:val="18"/>
          <w:szCs w:val="18"/>
        </w:rPr>
        <w:t xml:space="preserve">. </w:t>
      </w:r>
    </w:p>
    <w:p w:rsidR="0067397A" w:rsidRPr="001A3259" w:rsidRDefault="0067397A" w:rsidP="001A3259">
      <w:pPr>
        <w:rPr>
          <w:rFonts w:ascii="Arial" w:hAnsi="Arial" w:cs="Arial"/>
          <w:sz w:val="18"/>
          <w:szCs w:val="18"/>
        </w:rPr>
      </w:pPr>
      <w:r w:rsidRPr="001A3259">
        <w:rPr>
          <w:rFonts w:ascii="Arial" w:hAnsi="Arial" w:cs="Arial"/>
          <w:sz w:val="18"/>
          <w:szCs w:val="18"/>
        </w:rPr>
        <w:t xml:space="preserve">Τυχόν προδικαστικές προσφυγές υποβάλλονται στην ελληνική γλώσσα. </w:t>
      </w:r>
    </w:p>
    <w:p w:rsidR="00E7154D" w:rsidRPr="001A3259" w:rsidRDefault="00E7154D" w:rsidP="001A3259">
      <w:pPr>
        <w:rPr>
          <w:rFonts w:ascii="Arial" w:hAnsi="Arial" w:cs="Arial"/>
          <w:sz w:val="18"/>
          <w:szCs w:val="18"/>
        </w:rPr>
      </w:pPr>
    </w:p>
    <w:p w:rsidR="0067397A" w:rsidRPr="001A3259" w:rsidRDefault="0067397A" w:rsidP="001A3259">
      <w:pPr>
        <w:overflowPunct w:val="0"/>
        <w:autoSpaceDE w:val="0"/>
        <w:textAlignment w:val="baseline"/>
        <w:rPr>
          <w:rFonts w:ascii="Arial" w:hAnsi="Arial" w:cs="Arial"/>
          <w:sz w:val="18"/>
          <w:szCs w:val="18"/>
        </w:rPr>
      </w:pPr>
      <w:r w:rsidRPr="001A3259">
        <w:rPr>
          <w:rFonts w:ascii="Arial" w:hAnsi="Arial" w:cs="Arial"/>
          <w:b/>
          <w:sz w:val="18"/>
          <w:szCs w:val="18"/>
        </w:rPr>
        <w:t>10.2</w:t>
      </w:r>
      <w:r w:rsidRPr="001A3259">
        <w:rPr>
          <w:rFonts w:ascii="Arial" w:hAnsi="Arial" w:cs="Arial"/>
          <w:sz w:val="18"/>
          <w:szCs w:val="18"/>
        </w:rPr>
        <w:t xml:space="preserve"> Οι προσφορές και τα περιλαμβανόμενα σε αυτές στοιχεία, καθώς και τα αποδεικτικά έγγραφα </w:t>
      </w:r>
      <w:r w:rsidR="00220D4C" w:rsidRPr="001A3259">
        <w:rPr>
          <w:rFonts w:ascii="Arial" w:hAnsi="Arial" w:cs="Arial"/>
          <w:sz w:val="18"/>
          <w:szCs w:val="18"/>
        </w:rPr>
        <w:t xml:space="preserve">σχετικά με τη μη ύπαρξη λόγου αποκλεισμού και την πλήρωση των κριτηρίων ποιοτικής επιλογής, </w:t>
      </w:r>
      <w:r w:rsidRPr="001A3259">
        <w:rPr>
          <w:rFonts w:ascii="Arial" w:hAnsi="Arial" w:cs="Arial"/>
          <w:sz w:val="18"/>
          <w:szCs w:val="18"/>
        </w:rPr>
        <w:t>συντάσσονται στην ελληνική γλώσσα ή συνοδεύονται από επίσημη μετάφρασή τους στην ελληνική γλώσσα.</w:t>
      </w:r>
    </w:p>
    <w:p w:rsidR="00E7154D" w:rsidRPr="001A3259" w:rsidRDefault="00E7154D" w:rsidP="001A3259">
      <w:pPr>
        <w:overflowPunct w:val="0"/>
        <w:autoSpaceDE w:val="0"/>
        <w:textAlignment w:val="baseline"/>
        <w:rPr>
          <w:rFonts w:ascii="Arial" w:hAnsi="Arial" w:cs="Arial"/>
          <w:sz w:val="18"/>
          <w:szCs w:val="18"/>
        </w:rPr>
      </w:pPr>
    </w:p>
    <w:p w:rsidR="0067397A" w:rsidRPr="001A3259" w:rsidRDefault="0067397A" w:rsidP="001A3259">
      <w:pPr>
        <w:overflowPunct w:val="0"/>
        <w:autoSpaceDE w:val="0"/>
        <w:textAlignment w:val="baseline"/>
        <w:rPr>
          <w:rFonts w:ascii="Arial" w:hAnsi="Arial" w:cs="Arial"/>
          <w:sz w:val="18"/>
          <w:szCs w:val="18"/>
        </w:rPr>
      </w:pPr>
      <w:r w:rsidRPr="001A3259">
        <w:rPr>
          <w:rFonts w:ascii="Arial" w:hAnsi="Arial" w:cs="Arial"/>
          <w:b/>
          <w:sz w:val="18"/>
          <w:szCs w:val="18"/>
        </w:rPr>
        <w:t>10.3</w:t>
      </w:r>
      <w:r w:rsidRPr="001A3259">
        <w:rPr>
          <w:rFonts w:ascii="Arial" w:hAnsi="Arial" w:cs="Arial"/>
          <w:sz w:val="18"/>
          <w:szCs w:val="18"/>
        </w:rPr>
        <w:t xml:space="preserve"> Στα αλλοδαπά δημόσια έγγραφα και δικαιολογητικά εφαρμόζεται η Συνθήκη της Χάγης της 5.10.1961, που κυρώθηκε με το ν. 1497/1984 (Α' 188)</w:t>
      </w:r>
      <w:r w:rsidR="00220D4C" w:rsidRPr="001A3259">
        <w:rPr>
          <w:rFonts w:ascii="Arial" w:hAnsi="Arial" w:cs="Arial"/>
          <w:sz w:val="18"/>
          <w:szCs w:val="18"/>
        </w:rPr>
        <w:t xml:space="preserve"> </w:t>
      </w:r>
      <w:r w:rsidR="007F5CF3" w:rsidRPr="001A3259">
        <w:rPr>
          <w:rFonts w:ascii="Arial" w:hAnsi="Arial" w:cs="Arial"/>
          <w:sz w:val="18"/>
          <w:szCs w:val="18"/>
        </w:rPr>
        <w:t xml:space="preserve"> σύμφωνα με τα οριζόμενα στο άρθρο </w:t>
      </w:r>
      <w:r w:rsidR="00C7480C" w:rsidRPr="001A3259">
        <w:rPr>
          <w:rFonts w:ascii="Arial" w:hAnsi="Arial" w:cs="Arial"/>
          <w:sz w:val="18"/>
          <w:szCs w:val="18"/>
        </w:rPr>
        <w:t>5</w:t>
      </w:r>
      <w:r w:rsidR="00DF5420" w:rsidRPr="001A3259">
        <w:rPr>
          <w:rFonts w:ascii="Arial" w:hAnsi="Arial" w:cs="Arial"/>
          <w:sz w:val="18"/>
          <w:szCs w:val="18"/>
        </w:rPr>
        <w:t xml:space="preserve"> (</w:t>
      </w:r>
      <w:r w:rsidR="00C7480C" w:rsidRPr="001A3259">
        <w:rPr>
          <w:rFonts w:ascii="Arial" w:hAnsi="Arial" w:cs="Arial"/>
          <w:sz w:val="18"/>
          <w:szCs w:val="18"/>
        </w:rPr>
        <w:t>β</w:t>
      </w:r>
      <w:r w:rsidR="00DF5420" w:rsidRPr="001A3259">
        <w:rPr>
          <w:rFonts w:ascii="Arial" w:hAnsi="Arial" w:cs="Arial"/>
          <w:sz w:val="18"/>
          <w:szCs w:val="18"/>
        </w:rPr>
        <w:t>1)</w:t>
      </w:r>
      <w:r w:rsidR="007F5CF3" w:rsidRPr="001A3259">
        <w:rPr>
          <w:rFonts w:ascii="Arial" w:hAnsi="Arial" w:cs="Arial"/>
          <w:sz w:val="18"/>
          <w:szCs w:val="18"/>
        </w:rPr>
        <w:t xml:space="preserve"> της παρούσας</w:t>
      </w:r>
      <w:r w:rsidR="0054471F" w:rsidRPr="001A3259">
        <w:rPr>
          <w:rFonts w:ascii="Arial" w:hAnsi="Arial" w:cs="Arial"/>
          <w:sz w:val="18"/>
          <w:szCs w:val="18"/>
        </w:rPr>
        <w:t xml:space="preserve">. </w:t>
      </w:r>
      <w:r w:rsidR="00CA48D9" w:rsidRPr="001A3259">
        <w:rPr>
          <w:rFonts w:ascii="Arial" w:hAnsi="Arial" w:cs="Arial"/>
          <w:sz w:val="18"/>
          <w:szCs w:val="18"/>
        </w:rPr>
        <w:t>Τα</w:t>
      </w:r>
      <w:r w:rsidRPr="001A3259">
        <w:rPr>
          <w:rFonts w:ascii="Arial" w:hAnsi="Arial" w:cs="Arial"/>
          <w:sz w:val="18"/>
          <w:szCs w:val="18"/>
        </w:rPr>
        <w:t xml:space="preserve"> αλλοδαπά</w:t>
      </w:r>
      <w:r w:rsidR="00CA48D9" w:rsidRPr="001A3259">
        <w:rPr>
          <w:rFonts w:ascii="Arial" w:hAnsi="Arial" w:cs="Arial"/>
          <w:sz w:val="18"/>
          <w:szCs w:val="18"/>
        </w:rPr>
        <w:t xml:space="preserve"> δημόσια και</w:t>
      </w:r>
      <w:r w:rsidRPr="001A3259">
        <w:rPr>
          <w:rFonts w:ascii="Arial" w:hAnsi="Arial" w:cs="Arial"/>
          <w:sz w:val="18"/>
          <w:szCs w:val="18"/>
        </w:rPr>
        <w:t xml:space="preserve"> ιδιωτικά έγγραφα συνοδεύονται από μετάφρασή τους στην ελληνική γλώσσα επικυρωμένη</w:t>
      </w:r>
      <w:r w:rsidR="0054471F" w:rsidRPr="001A3259">
        <w:rPr>
          <w:rFonts w:ascii="Arial" w:hAnsi="Arial" w:cs="Arial"/>
          <w:sz w:val="18"/>
          <w:szCs w:val="18"/>
        </w:rPr>
        <w:t>,</w:t>
      </w:r>
      <w:r w:rsidRPr="001A3259">
        <w:rPr>
          <w:rFonts w:ascii="Arial" w:hAnsi="Arial" w:cs="Arial"/>
          <w:sz w:val="18"/>
          <w:szCs w:val="18"/>
        </w:rPr>
        <w:t xml:space="preserve"> είτε από πρόσωπο αρμόδιο κατά τις διατάξεις της </w:t>
      </w:r>
      <w:r w:rsidR="00CA48D9" w:rsidRPr="001A3259">
        <w:rPr>
          <w:rFonts w:ascii="Arial" w:hAnsi="Arial" w:cs="Arial"/>
          <w:sz w:val="18"/>
          <w:szCs w:val="18"/>
        </w:rPr>
        <w:t xml:space="preserve">κείμενης  </w:t>
      </w:r>
      <w:r w:rsidRPr="001A3259">
        <w:rPr>
          <w:rFonts w:ascii="Arial" w:hAnsi="Arial" w:cs="Arial"/>
          <w:sz w:val="18"/>
          <w:szCs w:val="18"/>
        </w:rPr>
        <w:t>νομοθεσίας</w:t>
      </w:r>
      <w:r w:rsidR="0054471F" w:rsidRPr="001A3259">
        <w:rPr>
          <w:rFonts w:ascii="Arial" w:hAnsi="Arial" w:cs="Arial"/>
          <w:sz w:val="18"/>
          <w:szCs w:val="18"/>
        </w:rPr>
        <w:t>,</w:t>
      </w:r>
      <w:r w:rsidRPr="001A3259">
        <w:rPr>
          <w:rFonts w:ascii="Arial" w:hAnsi="Arial" w:cs="Arial"/>
          <w:sz w:val="18"/>
          <w:szCs w:val="18"/>
        </w:rPr>
        <w:t xml:space="preserve"> είτε από πρόσωπο κατά νόμο αρμόδιο της χώρα στην οποία έχει συνταχθεί το έγγραφο</w:t>
      </w:r>
      <w:r w:rsidR="006E5A7C" w:rsidRPr="001A3259">
        <w:rPr>
          <w:rStyle w:val="WW-EndnoteReference3"/>
          <w:rFonts w:ascii="Arial" w:hAnsi="Arial" w:cs="Arial"/>
          <w:sz w:val="18"/>
          <w:szCs w:val="18"/>
        </w:rPr>
        <w:endnoteReference w:id="48"/>
      </w:r>
      <w:r w:rsidRPr="001A3259">
        <w:rPr>
          <w:rFonts w:ascii="Arial" w:hAnsi="Arial" w:cs="Arial"/>
          <w:sz w:val="18"/>
          <w:szCs w:val="18"/>
        </w:rPr>
        <w:t>.</w:t>
      </w:r>
    </w:p>
    <w:p w:rsidR="00E7154D" w:rsidRPr="001A3259" w:rsidRDefault="00E7154D" w:rsidP="001A3259">
      <w:pPr>
        <w:overflowPunct w:val="0"/>
        <w:autoSpaceDE w:val="0"/>
        <w:textAlignment w:val="baseline"/>
        <w:rPr>
          <w:rFonts w:ascii="Arial" w:hAnsi="Arial" w:cs="Arial"/>
          <w:sz w:val="18"/>
          <w:szCs w:val="18"/>
        </w:rPr>
      </w:pPr>
    </w:p>
    <w:p w:rsidR="0067397A" w:rsidRPr="001A3259" w:rsidRDefault="0067397A" w:rsidP="001A3259">
      <w:pPr>
        <w:overflowPunct w:val="0"/>
        <w:autoSpaceDE w:val="0"/>
        <w:textAlignment w:val="baseline"/>
        <w:rPr>
          <w:rFonts w:ascii="Arial" w:hAnsi="Arial" w:cs="Arial"/>
          <w:sz w:val="18"/>
          <w:szCs w:val="18"/>
        </w:rPr>
      </w:pPr>
      <w:r w:rsidRPr="001A3259">
        <w:rPr>
          <w:rFonts w:ascii="Arial" w:hAnsi="Arial" w:cs="Arial"/>
          <w:b/>
          <w:sz w:val="18"/>
          <w:szCs w:val="18"/>
        </w:rPr>
        <w:t>10.4</w:t>
      </w:r>
      <w:r w:rsidRPr="001A3259">
        <w:rPr>
          <w:rFonts w:ascii="Arial" w:hAnsi="Arial" w:cs="Arial"/>
          <w:sz w:val="18"/>
          <w:szCs w:val="18"/>
        </w:rPr>
        <w:t xml:space="preserve">  Ενημερωτικά και τεχνικά φυλλάδια και άλλα έντυπα - εταιρικά ή μη – με ειδικό τεχνικό περιεχόμενο</w:t>
      </w:r>
      <w:r w:rsidR="000361E5" w:rsidRPr="001A3259">
        <w:rPr>
          <w:rFonts w:ascii="Arial" w:hAnsi="Arial" w:cs="Arial"/>
          <w:sz w:val="18"/>
          <w:szCs w:val="18"/>
        </w:rPr>
        <w:t>,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μετάφρασή τους, </w:t>
      </w:r>
      <w:r w:rsidRPr="001A3259">
        <w:rPr>
          <w:rFonts w:ascii="Arial" w:hAnsi="Arial" w:cs="Arial"/>
          <w:sz w:val="18"/>
          <w:szCs w:val="18"/>
        </w:rPr>
        <w:t xml:space="preserve"> μπορούν να υποβάλλονται σε άλλη γλώσσα</w:t>
      </w:r>
      <w:r w:rsidR="00466719" w:rsidRPr="001A3259">
        <w:rPr>
          <w:rFonts w:ascii="Arial" w:hAnsi="Arial" w:cs="Arial"/>
          <w:sz w:val="18"/>
          <w:szCs w:val="18"/>
        </w:rPr>
        <w:t xml:space="preserve"> </w:t>
      </w:r>
      <w:r w:rsidRPr="001A3259">
        <w:rPr>
          <w:rFonts w:ascii="Arial" w:hAnsi="Arial" w:cs="Arial"/>
          <w:sz w:val="18"/>
          <w:szCs w:val="18"/>
        </w:rPr>
        <w:t>χωρίς να συνοδεύονται από μετάφραση στην ελληνική</w:t>
      </w:r>
      <w:r w:rsidR="000361E5" w:rsidRPr="001A3259">
        <w:rPr>
          <w:rStyle w:val="a8"/>
          <w:rFonts w:ascii="Arial" w:hAnsi="Arial" w:cs="Arial"/>
          <w:sz w:val="18"/>
          <w:szCs w:val="18"/>
        </w:rPr>
        <w:endnoteReference w:id="49"/>
      </w:r>
      <w:r w:rsidRPr="001A3259">
        <w:rPr>
          <w:rFonts w:ascii="Arial" w:hAnsi="Arial" w:cs="Arial"/>
          <w:sz w:val="18"/>
          <w:szCs w:val="18"/>
        </w:rPr>
        <w:t>.</w:t>
      </w:r>
      <w:r w:rsidR="00220D4C" w:rsidRPr="001A3259">
        <w:rPr>
          <w:rFonts w:ascii="Arial" w:hAnsi="Arial" w:cs="Arial"/>
          <w:sz w:val="18"/>
          <w:szCs w:val="18"/>
        </w:rPr>
        <w:t xml:space="preserve"> </w:t>
      </w:r>
    </w:p>
    <w:p w:rsidR="00E7154D" w:rsidRPr="001A3259" w:rsidRDefault="00E7154D" w:rsidP="001A3259">
      <w:pPr>
        <w:overflowPunct w:val="0"/>
        <w:autoSpaceDE w:val="0"/>
        <w:textAlignment w:val="baseline"/>
        <w:rPr>
          <w:rFonts w:ascii="Arial" w:hAnsi="Arial" w:cs="Arial"/>
          <w:sz w:val="18"/>
          <w:szCs w:val="18"/>
        </w:rPr>
      </w:pPr>
    </w:p>
    <w:p w:rsidR="0067397A" w:rsidRPr="001A3259" w:rsidRDefault="0067397A" w:rsidP="001A3259">
      <w:pPr>
        <w:rPr>
          <w:rFonts w:ascii="Arial" w:hAnsi="Arial" w:cs="Arial"/>
          <w:sz w:val="18"/>
          <w:szCs w:val="18"/>
        </w:rPr>
      </w:pPr>
      <w:r w:rsidRPr="001A3259">
        <w:rPr>
          <w:rFonts w:ascii="Arial" w:hAnsi="Arial" w:cs="Arial"/>
          <w:b/>
          <w:sz w:val="18"/>
          <w:szCs w:val="18"/>
        </w:rPr>
        <w:t>10.5</w:t>
      </w:r>
      <w:r w:rsidR="00996197" w:rsidRPr="001A3259">
        <w:rPr>
          <w:rFonts w:ascii="Arial" w:hAnsi="Arial" w:cs="Arial"/>
          <w:sz w:val="18"/>
          <w:szCs w:val="18"/>
        </w:rPr>
        <w:t xml:space="preserve"> </w:t>
      </w:r>
      <w:r w:rsidRPr="001A3259">
        <w:rPr>
          <w:rFonts w:ascii="Arial" w:hAnsi="Arial" w:cs="Arial"/>
          <w:sz w:val="18"/>
          <w:szCs w:val="18"/>
        </w:rPr>
        <w:t xml:space="preserve">Η επικοινωνία με την αναθέτουσα αρχή, καθώς και μεταξύ αυτής και του αναδόχου γίνονται υποχρεωτικά στην ελληνική γλώσσα. </w:t>
      </w:r>
    </w:p>
    <w:p w:rsidR="00E7154D" w:rsidRPr="001A3259" w:rsidRDefault="00E7154D" w:rsidP="001A3259">
      <w:pPr>
        <w:rPr>
          <w:rFonts w:ascii="Arial" w:hAnsi="Arial" w:cs="Arial"/>
          <w:sz w:val="18"/>
          <w:szCs w:val="18"/>
        </w:rPr>
      </w:pPr>
    </w:p>
    <w:p w:rsidR="00996197" w:rsidRPr="001A3259" w:rsidRDefault="00996197" w:rsidP="001A3259">
      <w:pPr>
        <w:rPr>
          <w:rFonts w:ascii="Arial" w:hAnsi="Arial" w:cs="Arial"/>
          <w:i/>
          <w:sz w:val="18"/>
          <w:szCs w:val="18"/>
        </w:rPr>
      </w:pPr>
    </w:p>
    <w:p w:rsidR="0067397A" w:rsidRPr="001A3259" w:rsidRDefault="00996197" w:rsidP="001A3259">
      <w:pPr>
        <w:pStyle w:val="1"/>
        <w:tabs>
          <w:tab w:val="left" w:pos="1134"/>
        </w:tabs>
        <w:rPr>
          <w:rFonts w:ascii="Arial" w:hAnsi="Arial" w:cs="Arial"/>
          <w:sz w:val="18"/>
          <w:szCs w:val="18"/>
        </w:rPr>
      </w:pPr>
      <w:bookmarkStart w:id="12" w:name="_Toc74161393"/>
      <w:r w:rsidRPr="001A3259">
        <w:rPr>
          <w:rFonts w:ascii="Arial" w:hAnsi="Arial" w:cs="Arial"/>
          <w:sz w:val="18"/>
          <w:szCs w:val="18"/>
        </w:rPr>
        <w:t>Άρθρο 11</w:t>
      </w:r>
      <w:r w:rsidR="002454B5" w:rsidRPr="001A3259">
        <w:rPr>
          <w:rFonts w:ascii="Arial" w:hAnsi="Arial" w:cs="Arial"/>
          <w:sz w:val="18"/>
          <w:szCs w:val="18"/>
        </w:rPr>
        <w:t>:</w:t>
      </w:r>
      <w:r w:rsidR="002454B5" w:rsidRPr="001A3259">
        <w:rPr>
          <w:rFonts w:ascii="Arial" w:hAnsi="Arial" w:cs="Arial"/>
          <w:sz w:val="18"/>
          <w:szCs w:val="18"/>
        </w:rPr>
        <w:tab/>
      </w:r>
      <w:r w:rsidR="0067397A" w:rsidRPr="001A3259">
        <w:rPr>
          <w:rFonts w:ascii="Arial" w:hAnsi="Arial" w:cs="Arial"/>
          <w:sz w:val="18"/>
          <w:szCs w:val="18"/>
        </w:rPr>
        <w:t>Εφαρμοστέα νομοθεσία</w:t>
      </w:r>
      <w:bookmarkEnd w:id="12"/>
    </w:p>
    <w:p w:rsidR="00996197" w:rsidRPr="001A3259" w:rsidRDefault="00996197" w:rsidP="001A3259">
      <w:pPr>
        <w:rPr>
          <w:rFonts w:ascii="Arial" w:hAnsi="Arial" w:cs="Arial"/>
          <w:b/>
          <w:sz w:val="18"/>
          <w:szCs w:val="18"/>
        </w:rPr>
      </w:pPr>
    </w:p>
    <w:p w:rsidR="0067397A" w:rsidRPr="001A3259" w:rsidRDefault="0067397A" w:rsidP="001A3259">
      <w:pPr>
        <w:pStyle w:val="ab"/>
        <w:rPr>
          <w:sz w:val="18"/>
          <w:szCs w:val="18"/>
        </w:rPr>
      </w:pPr>
      <w:r w:rsidRPr="001A3259">
        <w:rPr>
          <w:sz w:val="18"/>
          <w:szCs w:val="18"/>
        </w:rPr>
        <w:t>Για τη διαδικασία σύναψης και την εκτέλεση της σύμβασης, έχουν εφαρμογή, ιδίως, οι κατωτέρω διατάξεις, όπως ισχύουν:</w:t>
      </w:r>
    </w:p>
    <w:p w:rsidR="0067397A" w:rsidRPr="001A3259" w:rsidRDefault="0067397A" w:rsidP="001A3259">
      <w:pPr>
        <w:pStyle w:val="ab"/>
        <w:rPr>
          <w:sz w:val="18"/>
          <w:szCs w:val="18"/>
        </w:rPr>
      </w:pPr>
    </w:p>
    <w:p w:rsidR="007F4CA9" w:rsidRPr="001A3259" w:rsidRDefault="007F4CA9" w:rsidP="001A3259">
      <w:pPr>
        <w:pStyle w:val="ab"/>
        <w:numPr>
          <w:ilvl w:val="0"/>
          <w:numId w:val="11"/>
        </w:numPr>
        <w:tabs>
          <w:tab w:val="clear" w:pos="360"/>
          <w:tab w:val="num" w:pos="567"/>
        </w:tabs>
        <w:ind w:left="0" w:firstLine="0"/>
        <w:rPr>
          <w:sz w:val="18"/>
          <w:szCs w:val="18"/>
        </w:rPr>
      </w:pPr>
      <w:r w:rsidRPr="001A3259">
        <w:rPr>
          <w:sz w:val="18"/>
          <w:szCs w:val="18"/>
        </w:rPr>
        <w:t xml:space="preserve">Ο ν. 4412/2016 </w:t>
      </w:r>
      <w:r w:rsidRPr="001A3259">
        <w:rPr>
          <w:i/>
          <w:sz w:val="18"/>
          <w:szCs w:val="18"/>
        </w:rPr>
        <w:t>“Δημόσιες Συμβάσεις Έργων, Προμηθειών και Υπηρεσιών (προσαρμογή στις Οδηγίες 2014/24/ΕΕ και 2014/25/ΕΕ”</w:t>
      </w:r>
      <w:r w:rsidRPr="001A3259">
        <w:rPr>
          <w:sz w:val="18"/>
          <w:szCs w:val="18"/>
        </w:rPr>
        <w:t xml:space="preserve"> (Α' 147) .</w:t>
      </w:r>
    </w:p>
    <w:p w:rsidR="00A12B43" w:rsidRPr="001A3259" w:rsidRDefault="00A12B43" w:rsidP="001A3259">
      <w:pPr>
        <w:pStyle w:val="ab"/>
        <w:numPr>
          <w:ilvl w:val="0"/>
          <w:numId w:val="11"/>
        </w:numPr>
        <w:tabs>
          <w:tab w:val="clear" w:pos="360"/>
          <w:tab w:val="num" w:pos="567"/>
        </w:tabs>
        <w:ind w:left="0" w:firstLine="0"/>
        <w:rPr>
          <w:sz w:val="18"/>
          <w:szCs w:val="18"/>
        </w:rPr>
      </w:pPr>
      <w:r w:rsidRPr="001A3259">
        <w:rPr>
          <w:sz w:val="18"/>
          <w:szCs w:val="18"/>
        </w:rPr>
        <w:t xml:space="preserve">Ο ν. 4727/2020 (Α’ 184) </w:t>
      </w:r>
      <w:r w:rsidRPr="001A3259">
        <w:rPr>
          <w:i/>
          <w:sz w:val="18"/>
          <w:szCs w:val="18"/>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5B58CA" w:rsidRPr="001A3259" w:rsidRDefault="005B58CA" w:rsidP="001A3259">
      <w:pPr>
        <w:pStyle w:val="ab"/>
        <w:numPr>
          <w:ilvl w:val="0"/>
          <w:numId w:val="11"/>
        </w:numPr>
        <w:tabs>
          <w:tab w:val="clear" w:pos="360"/>
          <w:tab w:val="num" w:pos="567"/>
        </w:tabs>
        <w:ind w:left="0" w:firstLine="0"/>
        <w:rPr>
          <w:sz w:val="18"/>
          <w:szCs w:val="18"/>
        </w:rPr>
      </w:pPr>
      <w:r w:rsidRPr="001A3259">
        <w:rPr>
          <w:sz w:val="18"/>
          <w:szCs w:val="18"/>
        </w:rPr>
        <w:t xml:space="preserve">Ο ν. 4700/2020 (Α’ 127) </w:t>
      </w:r>
      <w:r w:rsidRPr="001A3259">
        <w:rPr>
          <w:i/>
          <w:sz w:val="18"/>
          <w:szCs w:val="18"/>
        </w:rPr>
        <w:t>«Ενιαίο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w:t>
      </w:r>
      <w:r w:rsidRPr="001A3259">
        <w:rPr>
          <w:sz w:val="18"/>
          <w:szCs w:val="18"/>
        </w:rPr>
        <w:t xml:space="preserve"> </w:t>
      </w:r>
    </w:p>
    <w:p w:rsidR="00E56147" w:rsidRPr="001A3259" w:rsidRDefault="00E56147" w:rsidP="001A3259">
      <w:pPr>
        <w:pStyle w:val="ab"/>
        <w:numPr>
          <w:ilvl w:val="0"/>
          <w:numId w:val="11"/>
        </w:numPr>
        <w:tabs>
          <w:tab w:val="clear" w:pos="360"/>
          <w:tab w:val="num" w:pos="567"/>
        </w:tabs>
        <w:ind w:left="0" w:firstLine="0"/>
        <w:rPr>
          <w:sz w:val="18"/>
          <w:szCs w:val="18"/>
        </w:rPr>
      </w:pPr>
      <w:r w:rsidRPr="001A3259">
        <w:rPr>
          <w:sz w:val="18"/>
          <w:szCs w:val="18"/>
        </w:rPr>
        <w:t>Ο ν. 4640/2019(Α  190) «Διαμεσολάβηση σε αστικές και εμπορικές υποθέσεις Περαιτέρω εναρμόνιση της Ελληνικής Νομοθεσίας προς τις διατάξεις της Οδηγίας 2008/52/ΕΚ του Ευρωπαϊκού Κοινοβουλίου και του Συμβουλίου της 21ης Μαΐου 2008 και άλλες διατάξεις».</w:t>
      </w:r>
    </w:p>
    <w:p w:rsidR="00A12B43" w:rsidRPr="001A3259" w:rsidRDefault="00A12B43" w:rsidP="001A3259">
      <w:pPr>
        <w:pStyle w:val="ab"/>
        <w:numPr>
          <w:ilvl w:val="0"/>
          <w:numId w:val="11"/>
        </w:numPr>
        <w:tabs>
          <w:tab w:val="clear" w:pos="360"/>
          <w:tab w:val="num" w:pos="567"/>
        </w:tabs>
        <w:ind w:left="0" w:firstLine="0"/>
        <w:rPr>
          <w:sz w:val="18"/>
          <w:szCs w:val="18"/>
        </w:rPr>
      </w:pPr>
      <w:r w:rsidRPr="001A3259">
        <w:rPr>
          <w:sz w:val="18"/>
          <w:szCs w:val="18"/>
        </w:rPr>
        <w:t xml:space="preserve">Ο ν. 4624/2019 (Α΄ 137) </w:t>
      </w:r>
      <w:r w:rsidRPr="001A3259">
        <w:rPr>
          <w:i/>
          <w:sz w:val="18"/>
          <w:szCs w:val="18"/>
        </w:rPr>
        <w:t>«Αρχή Προστασίας Δεδομένων Προσωπικού Χαρακτήρα, μέτρα εφαρμογής του Κανονισμού (ΕΕ) 2016/679 του Ευρωπαϊκού Κοινοβουλίου και του Συμβουλίου της 27</w:t>
      </w:r>
      <w:r w:rsidRPr="001A3259">
        <w:rPr>
          <w:i/>
          <w:sz w:val="18"/>
          <w:szCs w:val="18"/>
          <w:vertAlign w:val="superscript"/>
        </w:rPr>
        <w:t>ης</w:t>
      </w:r>
      <w:r w:rsidRPr="001A3259">
        <w:rPr>
          <w:i/>
          <w:sz w:val="18"/>
          <w:szCs w:val="18"/>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1A3259">
        <w:rPr>
          <w:i/>
          <w:sz w:val="18"/>
          <w:szCs w:val="18"/>
          <w:vertAlign w:val="superscript"/>
        </w:rPr>
        <w:t>ης</w:t>
      </w:r>
      <w:r w:rsidRPr="001A3259">
        <w:rPr>
          <w:i/>
          <w:sz w:val="18"/>
          <w:szCs w:val="18"/>
        </w:rPr>
        <w:t xml:space="preserve"> Απριλίου 2016 και άλλες διατάξεις»,</w:t>
      </w:r>
    </w:p>
    <w:p w:rsidR="00E57EA5" w:rsidRPr="001A3259" w:rsidRDefault="00E57EA5" w:rsidP="001A3259">
      <w:pPr>
        <w:numPr>
          <w:ilvl w:val="0"/>
          <w:numId w:val="11"/>
        </w:numPr>
        <w:tabs>
          <w:tab w:val="clear" w:pos="360"/>
          <w:tab w:val="num" w:pos="567"/>
        </w:tabs>
        <w:ind w:left="0" w:firstLine="0"/>
        <w:rPr>
          <w:rFonts w:ascii="Arial" w:hAnsi="Arial" w:cs="Arial"/>
          <w:sz w:val="18"/>
          <w:szCs w:val="18"/>
        </w:rPr>
      </w:pPr>
      <w:r w:rsidRPr="001A3259">
        <w:rPr>
          <w:rFonts w:ascii="Arial" w:hAnsi="Arial" w:cs="Arial"/>
          <w:sz w:val="18"/>
          <w:szCs w:val="18"/>
        </w:rPr>
        <w:t>Ο ν. 4622/</w:t>
      </w:r>
      <w:r w:rsidR="00E04B24" w:rsidRPr="001A3259">
        <w:rPr>
          <w:rFonts w:ascii="Arial" w:hAnsi="Arial" w:cs="Arial"/>
          <w:sz w:val="18"/>
          <w:szCs w:val="18"/>
        </w:rPr>
        <w:t>20</w:t>
      </w:r>
      <w:r w:rsidRPr="001A3259">
        <w:rPr>
          <w:rFonts w:ascii="Arial" w:hAnsi="Arial" w:cs="Arial"/>
          <w:sz w:val="18"/>
          <w:szCs w:val="18"/>
        </w:rPr>
        <w:t>19 (ΦΕΚ 133/Α/07.08.2019) «Επιτελικό Κράτος: οργάνωση, λειτουργία &amp; διαφάνεια της Κυβέρνησης, των κυβερνητικών οργάνων &amp; της κεντρικής δημόσιας διοίκησης»</w:t>
      </w:r>
      <w:r w:rsidR="00B4482F" w:rsidRPr="001A3259">
        <w:rPr>
          <w:rFonts w:ascii="Arial" w:hAnsi="Arial" w:cs="Arial"/>
          <w:sz w:val="18"/>
          <w:szCs w:val="18"/>
        </w:rPr>
        <w:t xml:space="preserve"> και ιδίως το άρθρο 37</w:t>
      </w:r>
      <w:r w:rsidRPr="001A3259">
        <w:rPr>
          <w:rFonts w:ascii="Arial" w:hAnsi="Arial" w:cs="Arial"/>
          <w:sz w:val="18"/>
          <w:szCs w:val="18"/>
        </w:rPr>
        <w:t>.</w:t>
      </w:r>
    </w:p>
    <w:p w:rsidR="00EE3390" w:rsidRPr="001A3259" w:rsidRDefault="00EE3390" w:rsidP="001A3259">
      <w:pPr>
        <w:numPr>
          <w:ilvl w:val="0"/>
          <w:numId w:val="11"/>
        </w:numPr>
        <w:tabs>
          <w:tab w:val="clear" w:pos="360"/>
          <w:tab w:val="num" w:pos="567"/>
        </w:tabs>
        <w:ind w:left="0" w:firstLine="0"/>
        <w:rPr>
          <w:rFonts w:ascii="Arial" w:hAnsi="Arial" w:cs="Arial"/>
          <w:sz w:val="18"/>
          <w:szCs w:val="18"/>
        </w:rPr>
      </w:pPr>
      <w:r w:rsidRPr="001A3259">
        <w:rPr>
          <w:rFonts w:ascii="Arial" w:hAnsi="Arial" w:cs="Arial"/>
          <w:sz w:val="18"/>
          <w:szCs w:val="18"/>
        </w:rPr>
        <w:t>Ο ν. 4601/2019 (Α’ 44) «</w:t>
      </w:r>
      <w:r w:rsidRPr="001A3259">
        <w:rPr>
          <w:rFonts w:ascii="Arial" w:hAnsi="Arial" w:cs="Arial"/>
          <w:i/>
          <w:sz w:val="18"/>
          <w:szCs w:val="18"/>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rsidR="0067397A" w:rsidRPr="001A3259" w:rsidRDefault="0067397A" w:rsidP="001A3259">
      <w:pPr>
        <w:pStyle w:val="ab"/>
        <w:numPr>
          <w:ilvl w:val="0"/>
          <w:numId w:val="11"/>
        </w:numPr>
        <w:tabs>
          <w:tab w:val="clear" w:pos="360"/>
          <w:tab w:val="num" w:pos="567"/>
        </w:tabs>
        <w:ind w:left="0" w:firstLine="0"/>
        <w:rPr>
          <w:sz w:val="18"/>
          <w:szCs w:val="18"/>
        </w:rPr>
      </w:pPr>
      <w:r w:rsidRPr="001A3259">
        <w:rPr>
          <w:sz w:val="18"/>
          <w:szCs w:val="18"/>
        </w:rPr>
        <w:t>Ο ν. 4472/2017 (Α' 74) και ιδίως τα άρθρα 118 και 119</w:t>
      </w:r>
      <w:r w:rsidR="0099502A" w:rsidRPr="001A3259">
        <w:rPr>
          <w:sz w:val="18"/>
          <w:szCs w:val="18"/>
        </w:rPr>
        <w:t xml:space="preserve"> αυτού</w:t>
      </w:r>
      <w:r w:rsidRPr="001A3259">
        <w:rPr>
          <w:sz w:val="18"/>
          <w:szCs w:val="18"/>
        </w:rPr>
        <w:t>.</w:t>
      </w:r>
    </w:p>
    <w:p w:rsidR="007F4CA9" w:rsidRPr="001A3259" w:rsidRDefault="007F4CA9" w:rsidP="001A3259">
      <w:pPr>
        <w:numPr>
          <w:ilvl w:val="0"/>
          <w:numId w:val="11"/>
        </w:numPr>
        <w:tabs>
          <w:tab w:val="clear" w:pos="360"/>
          <w:tab w:val="num" w:pos="567"/>
        </w:tabs>
        <w:ind w:left="0" w:firstLine="0"/>
        <w:rPr>
          <w:rStyle w:val="50"/>
          <w:rFonts w:ascii="Arial" w:hAnsi="Arial" w:cs="Arial"/>
          <w:sz w:val="18"/>
          <w:szCs w:val="18"/>
          <w:lang w:eastAsia="ar-SA"/>
        </w:rPr>
      </w:pPr>
      <w:r w:rsidRPr="001A3259">
        <w:rPr>
          <w:rFonts w:ascii="Arial" w:hAnsi="Arial" w:cs="Arial"/>
          <w:sz w:val="18"/>
          <w:szCs w:val="18"/>
          <w:lang w:eastAsia="ar-SA"/>
        </w:rPr>
        <w:t>Ο</w:t>
      </w:r>
      <w:r w:rsidRPr="001A3259">
        <w:rPr>
          <w:rFonts w:ascii="Arial" w:hAnsi="Arial" w:cs="Arial"/>
          <w:sz w:val="18"/>
          <w:szCs w:val="18"/>
        </w:rPr>
        <w:t xml:space="preserve"> ν. 4314/2014 (Α’ 265) “</w:t>
      </w:r>
      <w:r w:rsidRPr="001A3259">
        <w:rPr>
          <w:rFonts w:ascii="Arial" w:hAnsi="Arial" w:cs="Arial"/>
          <w:i/>
          <w:sz w:val="18"/>
          <w:szCs w:val="18"/>
        </w:rPr>
        <w:t xml:space="preserve">Α) </w:t>
      </w:r>
      <w:r w:rsidRPr="001A3259">
        <w:rPr>
          <w:rFonts w:ascii="Arial" w:hAnsi="Arial" w:cs="Arial"/>
          <w:i/>
          <w:iCs/>
          <w:sz w:val="18"/>
          <w:szCs w:val="18"/>
        </w:rPr>
        <w:t xml:space="preserve">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r w:rsidRPr="001A3259">
        <w:rPr>
          <w:rFonts w:ascii="Arial" w:hAnsi="Arial" w:cs="Arial"/>
          <w:sz w:val="18"/>
          <w:szCs w:val="18"/>
        </w:rPr>
        <w:t>ο ν. 3614/2007 (Α’ 267) «</w:t>
      </w:r>
      <w:r w:rsidRPr="001A3259">
        <w:rPr>
          <w:rFonts w:ascii="Arial" w:hAnsi="Arial" w:cs="Arial"/>
          <w:i/>
          <w:sz w:val="18"/>
          <w:szCs w:val="18"/>
        </w:rPr>
        <w:t>Διαχείριση, έλεγχος και εφαρμογή αναπτυξιακών παρεμβάσεων για την προγραμματική περίοδο 2007 -2013»</w:t>
      </w:r>
      <w:r w:rsidRPr="001A3259">
        <w:rPr>
          <w:rFonts w:ascii="Arial" w:hAnsi="Arial" w:cs="Arial"/>
          <w:i/>
          <w:iCs/>
          <w:sz w:val="18"/>
          <w:szCs w:val="18"/>
          <w:lang w:eastAsia="ar-SA"/>
        </w:rPr>
        <w:t xml:space="preserve"> </w:t>
      </w:r>
      <w:r w:rsidRPr="001A3259">
        <w:rPr>
          <w:rStyle w:val="20"/>
          <w:rFonts w:ascii="Arial" w:hAnsi="Arial" w:cs="Arial"/>
          <w:color w:val="000000"/>
          <w:sz w:val="18"/>
          <w:szCs w:val="18"/>
          <w:lang w:eastAsia="ar-SA"/>
        </w:rPr>
        <w:endnoteReference w:id="50"/>
      </w:r>
      <w:r w:rsidRPr="001A3259">
        <w:rPr>
          <w:rFonts w:ascii="Arial" w:hAnsi="Arial" w:cs="Arial"/>
          <w:sz w:val="18"/>
          <w:szCs w:val="18"/>
          <w:lang w:eastAsia="ar-SA"/>
        </w:rPr>
        <w:t>.</w:t>
      </w:r>
    </w:p>
    <w:p w:rsidR="0067397A" w:rsidRPr="001A3259" w:rsidRDefault="0067397A" w:rsidP="001A3259">
      <w:pPr>
        <w:numPr>
          <w:ilvl w:val="0"/>
          <w:numId w:val="11"/>
        </w:numPr>
        <w:tabs>
          <w:tab w:val="clear" w:pos="360"/>
          <w:tab w:val="num" w:pos="567"/>
        </w:tabs>
        <w:ind w:left="0" w:firstLine="0"/>
        <w:rPr>
          <w:rFonts w:ascii="Arial" w:hAnsi="Arial" w:cs="Arial"/>
          <w:sz w:val="18"/>
          <w:szCs w:val="18"/>
        </w:rPr>
      </w:pPr>
      <w:r w:rsidRPr="001A3259">
        <w:rPr>
          <w:rFonts w:ascii="Arial" w:hAnsi="Arial" w:cs="Arial"/>
          <w:sz w:val="18"/>
          <w:szCs w:val="18"/>
        </w:rPr>
        <w:t xml:space="preserve">Ο ν. 4278/2014 (Α΄157) και ειδικότερα το άρθρο 59 αυτού </w:t>
      </w:r>
      <w:r w:rsidRPr="001A3259">
        <w:rPr>
          <w:rFonts w:ascii="Arial" w:hAnsi="Arial" w:cs="Arial"/>
          <w:i/>
          <w:sz w:val="18"/>
          <w:szCs w:val="18"/>
        </w:rPr>
        <w:t>«Άρση περιορισμών συμμετοχής εργοληπτικών επιχειρήσεων σε δημόσια έργα».</w:t>
      </w:r>
    </w:p>
    <w:p w:rsidR="007F4CA9" w:rsidRPr="001A3259" w:rsidRDefault="007F4CA9" w:rsidP="001A3259">
      <w:pPr>
        <w:pStyle w:val="WW-"/>
        <w:numPr>
          <w:ilvl w:val="0"/>
          <w:numId w:val="11"/>
        </w:numPr>
        <w:shd w:val="clear" w:color="auto" w:fill="FFFFFF"/>
        <w:tabs>
          <w:tab w:val="clear" w:pos="360"/>
          <w:tab w:val="num" w:pos="567"/>
        </w:tabs>
        <w:ind w:left="0" w:firstLine="0"/>
        <w:textAlignment w:val="baseline"/>
        <w:rPr>
          <w:rFonts w:ascii="Arial" w:hAnsi="Arial" w:cs="Arial"/>
          <w:bCs/>
          <w:iCs/>
          <w:color w:val="000000"/>
          <w:sz w:val="18"/>
          <w:szCs w:val="18"/>
          <w:lang w:eastAsia="el-GR"/>
        </w:rPr>
      </w:pPr>
      <w:r w:rsidRPr="001A3259">
        <w:rPr>
          <w:rFonts w:ascii="Arial" w:hAnsi="Arial" w:cs="Arial"/>
          <w:bCs/>
          <w:iCs/>
          <w:color w:val="000000"/>
          <w:sz w:val="18"/>
          <w:szCs w:val="18"/>
          <w:lang w:eastAsia="el-GR"/>
        </w:rPr>
        <w:t>Ο ν. 4270/2014 (Α' 143) «</w:t>
      </w:r>
      <w:r w:rsidRPr="001A3259">
        <w:rPr>
          <w:rFonts w:ascii="Arial" w:hAnsi="Arial" w:cs="Arial"/>
          <w:bCs/>
          <w:i/>
          <w:iCs/>
          <w:color w:val="000000"/>
          <w:sz w:val="18"/>
          <w:szCs w:val="18"/>
          <w:lang w:eastAsia="el-GR"/>
        </w:rPr>
        <w:t>Αρχές δημοσιονομικής διαχείρισης και εποπτείας (ενσωμάτωση της Οδηγίας 2011/85/ΕΕ) – δημόσιο λογιστικό και άλλες διατάξεις»</w:t>
      </w:r>
      <w:r w:rsidRPr="001A3259">
        <w:rPr>
          <w:rFonts w:ascii="Arial" w:hAnsi="Arial" w:cs="Arial"/>
          <w:bCs/>
          <w:iCs/>
          <w:color w:val="000000"/>
          <w:sz w:val="18"/>
          <w:szCs w:val="18"/>
          <w:lang w:eastAsia="el-GR"/>
        </w:rPr>
        <w:t xml:space="preserve"> </w:t>
      </w:r>
      <w:r w:rsidR="00DB414B" w:rsidRPr="001A3259">
        <w:rPr>
          <w:rFonts w:ascii="Arial" w:hAnsi="Arial" w:cs="Arial"/>
          <w:bCs/>
          <w:iCs/>
          <w:color w:val="000000"/>
          <w:sz w:val="18"/>
          <w:szCs w:val="18"/>
          <w:lang w:eastAsia="el-GR"/>
        </w:rPr>
        <w:t>(κατά περίπτωση)</w:t>
      </w:r>
      <w:r w:rsidRPr="001A3259">
        <w:rPr>
          <w:rFonts w:ascii="Arial" w:hAnsi="Arial" w:cs="Arial"/>
          <w:bCs/>
          <w:iCs/>
          <w:color w:val="000000"/>
          <w:sz w:val="18"/>
          <w:szCs w:val="18"/>
          <w:lang w:eastAsia="el-GR"/>
        </w:rPr>
        <w:t xml:space="preserve">. </w:t>
      </w:r>
    </w:p>
    <w:p w:rsidR="0067397A" w:rsidRPr="001A3259" w:rsidRDefault="0067397A" w:rsidP="001A3259">
      <w:pPr>
        <w:pStyle w:val="Default"/>
        <w:numPr>
          <w:ilvl w:val="0"/>
          <w:numId w:val="11"/>
        </w:numPr>
        <w:tabs>
          <w:tab w:val="clear" w:pos="360"/>
          <w:tab w:val="num" w:pos="567"/>
        </w:tabs>
        <w:ind w:left="0" w:firstLine="0"/>
        <w:rPr>
          <w:sz w:val="18"/>
          <w:szCs w:val="18"/>
        </w:rPr>
      </w:pPr>
      <w:r w:rsidRPr="001A3259">
        <w:rPr>
          <w:sz w:val="18"/>
          <w:szCs w:val="18"/>
        </w:rPr>
        <w:t>Ο ν. 4014/2011(Α΄ 209) «</w:t>
      </w:r>
      <w:r w:rsidRPr="001A3259">
        <w:rPr>
          <w:i/>
          <w:sz w:val="18"/>
          <w:szCs w:val="18"/>
        </w:rPr>
        <w:t>Περιβαλλοντική αδειοδότηση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 Ενέργειας και Κλιματικής Αλλαγής».</w:t>
      </w:r>
    </w:p>
    <w:p w:rsidR="0067397A" w:rsidRPr="001A3259" w:rsidRDefault="0067397A" w:rsidP="001A3259">
      <w:pPr>
        <w:numPr>
          <w:ilvl w:val="0"/>
          <w:numId w:val="11"/>
        </w:numPr>
        <w:tabs>
          <w:tab w:val="clear" w:pos="360"/>
          <w:tab w:val="num" w:pos="567"/>
        </w:tabs>
        <w:ind w:left="0" w:firstLine="0"/>
        <w:rPr>
          <w:rFonts w:ascii="Arial" w:hAnsi="Arial" w:cs="Arial"/>
          <w:sz w:val="18"/>
          <w:szCs w:val="18"/>
        </w:rPr>
      </w:pPr>
      <w:r w:rsidRPr="001A3259">
        <w:rPr>
          <w:rFonts w:ascii="Arial" w:hAnsi="Arial" w:cs="Arial"/>
          <w:sz w:val="18"/>
          <w:szCs w:val="18"/>
        </w:rPr>
        <w:t>Ο ν. 4013/2011 (Α’ 204) «</w:t>
      </w:r>
      <w:r w:rsidRPr="001A3259">
        <w:rPr>
          <w:rFonts w:ascii="Arial" w:hAnsi="Arial" w:cs="Arial"/>
          <w:i/>
          <w:sz w:val="18"/>
          <w:szCs w:val="18"/>
        </w:rPr>
        <w:t>Σύσταση Ενιαίας Ανεξάρτητης Αρχής Δημοσίων Συμβάσεων και Κεντρικού Ηλεκτρονικού Μητρώου Δημοσίων Συμβάσεων…</w:t>
      </w:r>
      <w:r w:rsidRPr="001A3259">
        <w:rPr>
          <w:rFonts w:ascii="Arial" w:hAnsi="Arial" w:cs="Arial"/>
          <w:sz w:val="18"/>
          <w:szCs w:val="18"/>
        </w:rPr>
        <w:t xml:space="preserve">». </w:t>
      </w:r>
    </w:p>
    <w:p w:rsidR="0067397A" w:rsidRPr="001A3259" w:rsidRDefault="0067397A" w:rsidP="001A3259">
      <w:pPr>
        <w:numPr>
          <w:ilvl w:val="0"/>
          <w:numId w:val="11"/>
        </w:numPr>
        <w:tabs>
          <w:tab w:val="clear" w:pos="360"/>
          <w:tab w:val="num" w:pos="567"/>
        </w:tabs>
        <w:ind w:left="0" w:firstLine="0"/>
        <w:rPr>
          <w:rFonts w:ascii="Arial" w:hAnsi="Arial" w:cs="Arial"/>
          <w:bCs/>
          <w:iCs/>
          <w:color w:val="000000"/>
          <w:sz w:val="18"/>
          <w:szCs w:val="18"/>
          <w:lang w:eastAsia="el-GR"/>
        </w:rPr>
      </w:pPr>
      <w:r w:rsidRPr="001A3259">
        <w:rPr>
          <w:rFonts w:ascii="Arial" w:hAnsi="Arial" w:cs="Arial"/>
          <w:sz w:val="18"/>
          <w:szCs w:val="18"/>
        </w:rPr>
        <w:lastRenderedPageBreak/>
        <w:t>Ο ν. 3548/2007 “</w:t>
      </w:r>
      <w:r w:rsidRPr="001A3259">
        <w:rPr>
          <w:rFonts w:ascii="Arial" w:hAnsi="Arial" w:cs="Arial"/>
          <w:i/>
          <w:color w:val="000000"/>
          <w:sz w:val="18"/>
          <w:szCs w:val="18"/>
        </w:rPr>
        <w:t>Καταχώριση δημοσιεύσεων των φορέων του Δημοσίου στο νομαρχιακό και τοπικό Τύπο και άλλες διατάξεις</w:t>
      </w:r>
      <w:r w:rsidRPr="001A3259">
        <w:rPr>
          <w:rFonts w:ascii="Arial" w:hAnsi="Arial" w:cs="Arial"/>
          <w:color w:val="000000"/>
          <w:sz w:val="18"/>
          <w:szCs w:val="18"/>
        </w:rPr>
        <w:t>” (Α’ 68)</w:t>
      </w:r>
      <w:r w:rsidRPr="001A3259">
        <w:rPr>
          <w:rFonts w:ascii="Arial" w:hAnsi="Arial" w:cs="Arial"/>
          <w:sz w:val="18"/>
          <w:szCs w:val="18"/>
        </w:rPr>
        <w:t xml:space="preserve">. </w:t>
      </w:r>
    </w:p>
    <w:p w:rsidR="00675F6C" w:rsidRPr="001A3259" w:rsidRDefault="00675F6C" w:rsidP="001A3259">
      <w:pPr>
        <w:pStyle w:val="ab"/>
        <w:numPr>
          <w:ilvl w:val="0"/>
          <w:numId w:val="11"/>
        </w:numPr>
        <w:tabs>
          <w:tab w:val="clear" w:pos="360"/>
          <w:tab w:val="num" w:pos="567"/>
        </w:tabs>
        <w:ind w:left="0" w:firstLine="0"/>
        <w:rPr>
          <w:sz w:val="18"/>
          <w:szCs w:val="18"/>
        </w:rPr>
      </w:pPr>
      <w:r w:rsidRPr="001A3259">
        <w:rPr>
          <w:sz w:val="18"/>
          <w:szCs w:val="18"/>
        </w:rPr>
        <w:t xml:space="preserve">Τα άρθρα 2Α, 11 παρ. 2, 39 και 40 του ν. 3316/2005 </w:t>
      </w:r>
      <w:r w:rsidRPr="001A3259">
        <w:rPr>
          <w:i/>
          <w:sz w:val="18"/>
          <w:szCs w:val="18"/>
        </w:rPr>
        <w:t>“Περί ανάθεσης και εκτέλεσης δημοσίων συμβάσεων εκπόνησης μελετών και παροχής υπηρεσιών</w:t>
      </w:r>
      <w:r w:rsidRPr="001A3259">
        <w:rPr>
          <w:sz w:val="18"/>
          <w:szCs w:val="18"/>
        </w:rPr>
        <w:t>” (Α' 42)</w:t>
      </w:r>
      <w:r w:rsidRPr="001A3259">
        <w:rPr>
          <w:rStyle w:val="EndnoteReference2"/>
          <w:sz w:val="18"/>
          <w:szCs w:val="18"/>
        </w:rPr>
        <w:endnoteReference w:id="51"/>
      </w:r>
      <w:r w:rsidRPr="001A3259">
        <w:rPr>
          <w:sz w:val="18"/>
          <w:szCs w:val="18"/>
        </w:rPr>
        <w:t>.</w:t>
      </w:r>
    </w:p>
    <w:p w:rsidR="0067397A" w:rsidRPr="001A3259" w:rsidRDefault="0067397A" w:rsidP="001A3259">
      <w:pPr>
        <w:pStyle w:val="ab"/>
        <w:numPr>
          <w:ilvl w:val="0"/>
          <w:numId w:val="11"/>
        </w:numPr>
        <w:tabs>
          <w:tab w:val="clear" w:pos="360"/>
          <w:tab w:val="num" w:pos="567"/>
        </w:tabs>
        <w:ind w:left="0" w:firstLine="0"/>
        <w:rPr>
          <w:rFonts w:eastAsia="Cambria"/>
          <w:sz w:val="18"/>
          <w:szCs w:val="18"/>
        </w:rPr>
      </w:pPr>
      <w:r w:rsidRPr="001A3259">
        <w:rPr>
          <w:sz w:val="18"/>
          <w:szCs w:val="18"/>
        </w:rPr>
        <w:t>Ο ν. 2859/2000  “</w:t>
      </w:r>
      <w:r w:rsidRPr="001A3259">
        <w:rPr>
          <w:i/>
          <w:sz w:val="18"/>
          <w:szCs w:val="18"/>
        </w:rPr>
        <w:t>Κύρωση Κώδικα Φόρου Προστιθέμενης Αξίας</w:t>
      </w:r>
      <w:r w:rsidRPr="001A3259">
        <w:rPr>
          <w:sz w:val="18"/>
          <w:szCs w:val="18"/>
        </w:rPr>
        <w:t xml:space="preserve"> </w:t>
      </w:r>
      <w:r w:rsidRPr="001A3259">
        <w:rPr>
          <w:i/>
          <w:sz w:val="18"/>
          <w:szCs w:val="18"/>
        </w:rPr>
        <w:t>(Φ.Π.Α.)”</w:t>
      </w:r>
      <w:r w:rsidRPr="001A3259">
        <w:rPr>
          <w:sz w:val="18"/>
          <w:szCs w:val="18"/>
        </w:rPr>
        <w:t xml:space="preserve"> (Α’ 248).</w:t>
      </w:r>
    </w:p>
    <w:p w:rsidR="00675F6C" w:rsidRPr="001A3259" w:rsidRDefault="00675F6C" w:rsidP="001A3259">
      <w:pPr>
        <w:numPr>
          <w:ilvl w:val="0"/>
          <w:numId w:val="11"/>
        </w:numPr>
        <w:tabs>
          <w:tab w:val="clear" w:pos="360"/>
          <w:tab w:val="num" w:pos="567"/>
        </w:tabs>
        <w:ind w:left="0" w:firstLine="0"/>
        <w:rPr>
          <w:rFonts w:ascii="Arial" w:eastAsia="Cambria" w:hAnsi="Arial" w:cs="Arial"/>
          <w:sz w:val="18"/>
          <w:szCs w:val="18"/>
        </w:rPr>
      </w:pPr>
      <w:r w:rsidRPr="001A3259">
        <w:rPr>
          <w:rFonts w:ascii="Arial" w:hAnsi="Arial" w:cs="Arial"/>
          <w:sz w:val="18"/>
          <w:szCs w:val="18"/>
        </w:rPr>
        <w:t>Ο ν. 2690/1999 (Α' 45) “</w:t>
      </w:r>
      <w:r w:rsidRPr="001A3259">
        <w:rPr>
          <w:rFonts w:ascii="Arial" w:hAnsi="Arial" w:cs="Arial"/>
          <w:i/>
          <w:sz w:val="18"/>
          <w:szCs w:val="18"/>
        </w:rPr>
        <w:t>Κύρωση του Κώδικα Διοικητικής Διαδικασίας και άλλες διατάξεις</w:t>
      </w:r>
      <w:r w:rsidRPr="001A3259">
        <w:rPr>
          <w:rFonts w:ascii="Arial" w:hAnsi="Arial" w:cs="Arial"/>
          <w:sz w:val="18"/>
          <w:szCs w:val="18"/>
        </w:rPr>
        <w:t>”</w:t>
      </w:r>
      <w:r w:rsidRPr="001A3259">
        <w:rPr>
          <w:rFonts w:ascii="Arial" w:hAnsi="Arial" w:cs="Arial"/>
          <w:sz w:val="18"/>
          <w:szCs w:val="18"/>
          <w:lang w:eastAsia="ar-SA"/>
        </w:rPr>
        <w:t xml:space="preserve"> </w:t>
      </w:r>
      <w:r w:rsidRPr="001A3259">
        <w:rPr>
          <w:rFonts w:ascii="Arial" w:hAnsi="Arial" w:cs="Arial"/>
          <w:sz w:val="18"/>
          <w:szCs w:val="18"/>
        </w:rPr>
        <w:t>και ιδίως τα άρθρα 1,2, 7, 11 και 13 έως 15</w:t>
      </w:r>
      <w:r w:rsidR="00145701" w:rsidRPr="001A3259">
        <w:rPr>
          <w:rFonts w:ascii="Arial" w:hAnsi="Arial" w:cs="Arial"/>
          <w:sz w:val="18"/>
          <w:szCs w:val="18"/>
        </w:rPr>
        <w:t xml:space="preserve"> (για τους φορείς που εμπίπτουν στο πεδίο εφαρμογής του)</w:t>
      </w:r>
      <w:r w:rsidRPr="001A3259">
        <w:rPr>
          <w:rFonts w:ascii="Arial" w:hAnsi="Arial" w:cs="Arial"/>
          <w:sz w:val="18"/>
          <w:szCs w:val="18"/>
        </w:rPr>
        <w:t xml:space="preserve"> .</w:t>
      </w:r>
    </w:p>
    <w:p w:rsidR="00675F6C" w:rsidRPr="001A3259" w:rsidRDefault="00675F6C" w:rsidP="001A3259">
      <w:pPr>
        <w:numPr>
          <w:ilvl w:val="0"/>
          <w:numId w:val="11"/>
        </w:numPr>
        <w:tabs>
          <w:tab w:val="clear" w:pos="360"/>
          <w:tab w:val="num" w:pos="567"/>
        </w:tabs>
        <w:ind w:left="0" w:firstLine="0"/>
        <w:rPr>
          <w:rStyle w:val="a7"/>
          <w:rFonts w:ascii="Arial" w:hAnsi="Arial" w:cs="Arial"/>
          <w:b w:val="0"/>
          <w:bCs w:val="0"/>
          <w:sz w:val="18"/>
          <w:szCs w:val="18"/>
        </w:rPr>
      </w:pPr>
      <w:r w:rsidRPr="001A3259">
        <w:rPr>
          <w:rFonts w:ascii="Arial" w:eastAsia="Cambria" w:hAnsi="Arial" w:cs="Arial"/>
          <w:sz w:val="18"/>
          <w:szCs w:val="18"/>
        </w:rPr>
        <w:t>Ο ν. 2121/1993 (Α' 25) “</w:t>
      </w:r>
      <w:r w:rsidRPr="001A3259">
        <w:rPr>
          <w:rStyle w:val="a7"/>
          <w:rFonts w:ascii="Arial" w:eastAsia="Cambria" w:hAnsi="Arial" w:cs="Arial"/>
          <w:b w:val="0"/>
          <w:bCs w:val="0"/>
          <w:i/>
          <w:iCs/>
          <w:color w:val="000000"/>
          <w:sz w:val="18"/>
          <w:szCs w:val="18"/>
        </w:rPr>
        <w:t>Πνευματική Ιδιοκτησία, Συγγενικά Δικαιώματα και Πολιτιστικά Θέματα</w:t>
      </w:r>
      <w:r w:rsidRPr="001A3259">
        <w:rPr>
          <w:rStyle w:val="a7"/>
          <w:rFonts w:ascii="Arial" w:eastAsia="Cambria" w:hAnsi="Arial" w:cs="Arial"/>
          <w:b w:val="0"/>
          <w:bCs w:val="0"/>
          <w:color w:val="000000"/>
          <w:sz w:val="18"/>
          <w:szCs w:val="18"/>
        </w:rPr>
        <w:t>”.</w:t>
      </w:r>
    </w:p>
    <w:p w:rsidR="00675F6C" w:rsidRPr="001A3259" w:rsidRDefault="00675F6C" w:rsidP="001A3259">
      <w:pPr>
        <w:pStyle w:val="WW-"/>
        <w:numPr>
          <w:ilvl w:val="0"/>
          <w:numId w:val="11"/>
        </w:numPr>
        <w:shd w:val="clear" w:color="auto" w:fill="FFFFFF"/>
        <w:tabs>
          <w:tab w:val="clear" w:pos="360"/>
          <w:tab w:val="num" w:pos="567"/>
        </w:tabs>
        <w:ind w:left="0" w:firstLine="0"/>
        <w:textAlignment w:val="baseline"/>
        <w:rPr>
          <w:rFonts w:ascii="Arial" w:hAnsi="Arial" w:cs="Arial"/>
          <w:sz w:val="18"/>
          <w:szCs w:val="18"/>
        </w:rPr>
      </w:pPr>
      <w:r w:rsidRPr="001A3259">
        <w:rPr>
          <w:rFonts w:ascii="Arial" w:hAnsi="Arial" w:cs="Arial"/>
          <w:sz w:val="18"/>
          <w:szCs w:val="18"/>
        </w:rPr>
        <w:t>Το π.δ. 71/2019 (Α΄112) «Μητρώα συντελεστών παραγωγής δημοσίων και ιδιωτικών έργων, μελετών, τεχνικών και λοιπών συναφών επιστημονικών υπηρεσιών (ΜΗ.ΤΕ.).</w:t>
      </w:r>
    </w:p>
    <w:p w:rsidR="00B15060" w:rsidRPr="001A3259" w:rsidRDefault="00B15060" w:rsidP="001A3259">
      <w:pPr>
        <w:pStyle w:val="WW-"/>
        <w:numPr>
          <w:ilvl w:val="0"/>
          <w:numId w:val="11"/>
        </w:numPr>
        <w:shd w:val="clear" w:color="auto" w:fill="FFFFFF"/>
        <w:tabs>
          <w:tab w:val="clear" w:pos="360"/>
          <w:tab w:val="num" w:pos="567"/>
        </w:tabs>
        <w:ind w:left="0" w:firstLine="0"/>
        <w:textAlignment w:val="baseline"/>
        <w:rPr>
          <w:rFonts w:ascii="Arial" w:hAnsi="Arial" w:cs="Arial"/>
          <w:sz w:val="18"/>
          <w:szCs w:val="18"/>
        </w:rPr>
      </w:pPr>
      <w:r w:rsidRPr="001A3259">
        <w:rPr>
          <w:rFonts w:ascii="Arial" w:hAnsi="Arial" w:cs="Arial"/>
          <w:sz w:val="18"/>
          <w:szCs w:val="18"/>
        </w:rPr>
        <w:t xml:space="preserve">Το π.δ. 39/2017 (Α’ 64) </w:t>
      </w:r>
      <w:r w:rsidRPr="001A3259">
        <w:rPr>
          <w:rFonts w:ascii="Arial" w:hAnsi="Arial" w:cs="Arial"/>
          <w:i/>
          <w:sz w:val="18"/>
          <w:szCs w:val="18"/>
        </w:rPr>
        <w:t>«Κανονισμός εξέτασης προδικαστικών προσφυγών ενώπιων της Α.Ε.Π.Π.»</w:t>
      </w:r>
    </w:p>
    <w:p w:rsidR="00675F6C" w:rsidRPr="001A3259" w:rsidRDefault="00675F6C" w:rsidP="001A3259">
      <w:pPr>
        <w:pStyle w:val="WW-"/>
        <w:numPr>
          <w:ilvl w:val="0"/>
          <w:numId w:val="11"/>
        </w:numPr>
        <w:shd w:val="clear" w:color="auto" w:fill="FFFFFF"/>
        <w:tabs>
          <w:tab w:val="clear" w:pos="360"/>
          <w:tab w:val="num" w:pos="567"/>
        </w:tabs>
        <w:ind w:left="0" w:firstLine="0"/>
        <w:textAlignment w:val="baseline"/>
        <w:rPr>
          <w:rFonts w:ascii="Arial" w:hAnsi="Arial" w:cs="Arial"/>
          <w:sz w:val="18"/>
          <w:szCs w:val="18"/>
        </w:rPr>
      </w:pPr>
      <w:r w:rsidRPr="001A3259">
        <w:rPr>
          <w:rFonts w:ascii="Arial" w:hAnsi="Arial" w:cs="Arial"/>
          <w:bCs/>
          <w:color w:val="000000"/>
          <w:sz w:val="18"/>
          <w:szCs w:val="18"/>
          <w:lang w:eastAsia="el-GR"/>
        </w:rPr>
        <w:t>Το π.δ 80/2016 (Α 145) “</w:t>
      </w:r>
      <w:r w:rsidRPr="001A3259">
        <w:rPr>
          <w:rFonts w:ascii="Arial" w:hAnsi="Arial" w:cs="Arial"/>
          <w:bCs/>
          <w:i/>
          <w:iCs/>
          <w:color w:val="000000"/>
          <w:sz w:val="18"/>
          <w:szCs w:val="18"/>
          <w:lang w:eastAsia="el-GR"/>
        </w:rPr>
        <w:t>Ανάληψη υποχρεώσεων από τους διατάκτες”</w:t>
      </w:r>
      <w:r w:rsidRPr="001A3259">
        <w:rPr>
          <w:rStyle w:val="EndnoteReference2"/>
          <w:rFonts w:ascii="Arial" w:hAnsi="Arial" w:cs="Arial"/>
          <w:bCs/>
          <w:i/>
          <w:iCs/>
          <w:color w:val="000000"/>
          <w:sz w:val="18"/>
          <w:szCs w:val="18"/>
          <w:lang w:eastAsia="el-GR"/>
        </w:rPr>
        <w:endnoteReference w:id="52"/>
      </w:r>
      <w:r w:rsidRPr="001A3259">
        <w:rPr>
          <w:rFonts w:ascii="Arial" w:hAnsi="Arial" w:cs="Arial"/>
          <w:bCs/>
          <w:i/>
          <w:iCs/>
          <w:color w:val="000000"/>
          <w:sz w:val="18"/>
          <w:szCs w:val="18"/>
          <w:lang w:eastAsia="el-GR"/>
        </w:rPr>
        <w:t xml:space="preserve">. </w:t>
      </w:r>
    </w:p>
    <w:p w:rsidR="0067397A" w:rsidRPr="001A3259" w:rsidRDefault="0067397A" w:rsidP="001A3259">
      <w:pPr>
        <w:numPr>
          <w:ilvl w:val="0"/>
          <w:numId w:val="11"/>
        </w:numPr>
        <w:tabs>
          <w:tab w:val="clear" w:pos="360"/>
          <w:tab w:val="num" w:pos="567"/>
        </w:tabs>
        <w:ind w:left="0" w:firstLine="0"/>
        <w:rPr>
          <w:rFonts w:ascii="Arial" w:hAnsi="Arial" w:cs="Arial"/>
          <w:sz w:val="18"/>
          <w:szCs w:val="18"/>
        </w:rPr>
      </w:pPr>
      <w:r w:rsidRPr="001A3259">
        <w:rPr>
          <w:rFonts w:ascii="Arial" w:eastAsia="Cambria" w:hAnsi="Arial" w:cs="Arial"/>
          <w:sz w:val="18"/>
          <w:szCs w:val="18"/>
        </w:rPr>
        <w:t xml:space="preserve"> Το π.δ 28/2015 (Α' 34) “</w:t>
      </w:r>
      <w:r w:rsidRPr="001A3259">
        <w:rPr>
          <w:rFonts w:ascii="Arial" w:eastAsia="Cambria" w:hAnsi="Arial" w:cs="Arial"/>
          <w:i/>
          <w:sz w:val="18"/>
          <w:szCs w:val="18"/>
        </w:rPr>
        <w:t>Κωδικοποίηση διατάξεων για την πρόσβαση σε δημόσια έγγραφα και στοιχεία</w:t>
      </w:r>
      <w:r w:rsidRPr="001A3259">
        <w:rPr>
          <w:rFonts w:ascii="Arial" w:eastAsia="Cambria" w:hAnsi="Arial" w:cs="Arial"/>
          <w:sz w:val="18"/>
          <w:szCs w:val="18"/>
        </w:rPr>
        <w:t>”.</w:t>
      </w:r>
    </w:p>
    <w:p w:rsidR="00675F6C" w:rsidRPr="001A3259" w:rsidRDefault="00675F6C" w:rsidP="001A3259">
      <w:pPr>
        <w:pStyle w:val="ab"/>
        <w:numPr>
          <w:ilvl w:val="0"/>
          <w:numId w:val="11"/>
        </w:numPr>
        <w:tabs>
          <w:tab w:val="clear" w:pos="360"/>
          <w:tab w:val="num" w:pos="567"/>
        </w:tabs>
        <w:ind w:left="0" w:firstLine="0"/>
        <w:rPr>
          <w:sz w:val="18"/>
          <w:szCs w:val="18"/>
        </w:rPr>
      </w:pPr>
      <w:r w:rsidRPr="001A3259">
        <w:rPr>
          <w:sz w:val="18"/>
          <w:szCs w:val="18"/>
        </w:rPr>
        <w:t>Το π.δ. 138/2009 «</w:t>
      </w:r>
      <w:r w:rsidRPr="001A3259">
        <w:rPr>
          <w:i/>
          <w:sz w:val="18"/>
          <w:szCs w:val="18"/>
        </w:rPr>
        <w:t>Μητρώο Μελετητών και Εταιρειών Μελετών</w:t>
      </w:r>
      <w:r w:rsidRPr="001A3259">
        <w:rPr>
          <w:sz w:val="18"/>
          <w:szCs w:val="18"/>
        </w:rPr>
        <w:t>»  (Α’ 185)</w:t>
      </w:r>
      <w:r w:rsidR="00DF5420" w:rsidRPr="001A3259">
        <w:rPr>
          <w:sz w:val="18"/>
          <w:szCs w:val="18"/>
        </w:rPr>
        <w:t xml:space="preserve"> (</w:t>
      </w:r>
      <w:r w:rsidR="00B00205" w:rsidRPr="001A3259">
        <w:rPr>
          <w:i/>
          <w:sz w:val="18"/>
          <w:szCs w:val="18"/>
        </w:rPr>
        <w:t>όπως μεταβατικά ισχύει</w:t>
      </w:r>
      <w:r w:rsidR="00DF5420" w:rsidRPr="001A3259">
        <w:rPr>
          <w:sz w:val="18"/>
          <w:szCs w:val="18"/>
        </w:rPr>
        <w:t>)</w:t>
      </w:r>
      <w:r w:rsidRPr="001A3259">
        <w:rPr>
          <w:sz w:val="18"/>
          <w:szCs w:val="18"/>
        </w:rPr>
        <w:t xml:space="preserve">. </w:t>
      </w:r>
    </w:p>
    <w:p w:rsidR="00436FC5" w:rsidRPr="001A3259" w:rsidRDefault="00436FC5" w:rsidP="001A3259">
      <w:pPr>
        <w:pStyle w:val="Standard"/>
        <w:numPr>
          <w:ilvl w:val="0"/>
          <w:numId w:val="11"/>
        </w:numPr>
        <w:tabs>
          <w:tab w:val="clear" w:pos="360"/>
          <w:tab w:val="num" w:pos="567"/>
        </w:tabs>
        <w:ind w:left="0" w:firstLine="0"/>
        <w:rPr>
          <w:rStyle w:val="a7"/>
          <w:rFonts w:ascii="Arial" w:eastAsia="Cambria" w:hAnsi="Arial" w:cs="Arial"/>
          <w:b w:val="0"/>
          <w:iCs/>
          <w:color w:val="000000"/>
          <w:sz w:val="18"/>
          <w:szCs w:val="18"/>
          <w:lang w:val="el-GR"/>
        </w:rPr>
      </w:pPr>
      <w:r w:rsidRPr="001A3259">
        <w:rPr>
          <w:rStyle w:val="a7"/>
          <w:rFonts w:ascii="Arial" w:eastAsia="Cambria" w:hAnsi="Arial" w:cs="Arial"/>
          <w:b w:val="0"/>
          <w:iCs/>
          <w:color w:val="000000"/>
          <w:sz w:val="18"/>
          <w:szCs w:val="18"/>
          <w:lang w:val="el-GR"/>
        </w:rPr>
        <w:t>Το π.δ. 696/1974 “</w:t>
      </w:r>
      <w:r w:rsidRPr="001A3259">
        <w:rPr>
          <w:rStyle w:val="a7"/>
          <w:rFonts w:ascii="Arial" w:eastAsia="Cambria" w:hAnsi="Arial" w:cs="Arial"/>
          <w:b w:val="0"/>
          <w:i/>
          <w:iCs/>
          <w:sz w:val="18"/>
          <w:szCs w:val="18"/>
          <w:lang w:val="el-GR"/>
        </w:rPr>
        <w:t>Περί αμοιβών μηχανικών δια σύνταξιν μελετών, επίβλεψιν, παραλαβήν  κλπ  Συγκοινωνιακών, Υδραυλικών και Κτιριακών Εργων , ως και Τοπογραφικών, Κτηματογραφικών     και  Χαρτογραφικών Εργασιών και σχετικών τεχνικών προδιαγραφών μελετών”</w:t>
      </w:r>
      <w:r w:rsidRPr="001A3259">
        <w:rPr>
          <w:rStyle w:val="a7"/>
          <w:rFonts w:ascii="Arial" w:eastAsia="Cambria" w:hAnsi="Arial" w:cs="Arial"/>
          <w:b w:val="0"/>
          <w:iCs/>
          <w:sz w:val="18"/>
          <w:szCs w:val="18"/>
          <w:lang w:val="el-GR"/>
        </w:rPr>
        <w:t xml:space="preserve"> (Α' 301)</w:t>
      </w:r>
      <w:r w:rsidRPr="001A3259">
        <w:rPr>
          <w:rStyle w:val="a7"/>
          <w:rFonts w:ascii="Arial" w:eastAsia="Cambria" w:hAnsi="Arial" w:cs="Arial"/>
          <w:b w:val="0"/>
          <w:iCs/>
          <w:color w:val="000000"/>
          <w:sz w:val="18"/>
          <w:szCs w:val="18"/>
          <w:lang w:val="el-GR"/>
        </w:rPr>
        <w:t>, όπως ισχύει, ως προς το μέρος Β΄ (Προδιαγραφές) και ως συγκριτικό στοιχείο για τη προεκτίμηση αμοιβών μελετών που δεν καλύπτονται από τον Κανονισμό αμοιβών.</w:t>
      </w:r>
    </w:p>
    <w:p w:rsidR="00436FC5" w:rsidRPr="001A3259" w:rsidRDefault="00436FC5" w:rsidP="001A3259">
      <w:pPr>
        <w:pStyle w:val="Standard"/>
        <w:numPr>
          <w:ilvl w:val="0"/>
          <w:numId w:val="11"/>
        </w:numPr>
        <w:tabs>
          <w:tab w:val="clear" w:pos="360"/>
          <w:tab w:val="num" w:pos="567"/>
        </w:tabs>
        <w:ind w:left="0" w:firstLine="0"/>
        <w:rPr>
          <w:rStyle w:val="a7"/>
          <w:rFonts w:ascii="Arial" w:eastAsia="Cambria" w:hAnsi="Arial" w:cs="Arial"/>
          <w:b w:val="0"/>
          <w:iCs/>
          <w:color w:val="000000"/>
          <w:sz w:val="18"/>
          <w:szCs w:val="18"/>
          <w:lang w:val="el-GR"/>
        </w:rPr>
      </w:pPr>
      <w:r w:rsidRPr="001A3259">
        <w:rPr>
          <w:rStyle w:val="a7"/>
          <w:rFonts w:ascii="Arial" w:eastAsia="Cambria" w:hAnsi="Arial" w:cs="Arial"/>
          <w:b w:val="0"/>
          <w:iCs/>
          <w:color w:val="000000"/>
          <w:sz w:val="18"/>
          <w:szCs w:val="18"/>
          <w:lang w:val="el-GR"/>
        </w:rPr>
        <w:t>Το ν.δ. 2726/1953 ‘</w:t>
      </w:r>
      <w:r w:rsidRPr="001A3259">
        <w:rPr>
          <w:rStyle w:val="a7"/>
          <w:rFonts w:ascii="Arial" w:eastAsia="Cambria" w:hAnsi="Arial" w:cs="Arial"/>
          <w:b w:val="0"/>
          <w:i/>
          <w:iCs/>
          <w:color w:val="000000"/>
          <w:sz w:val="18"/>
          <w:szCs w:val="18"/>
          <w:lang w:val="el-GR"/>
        </w:rPr>
        <w:t>’περί τροποποιήσεως και συμπληρώσεων του άρθρου 59 του από 17.7/16.8.1923 Ν.Δ. περί σχεδίων πόλεων, κωμών, και συνοικισμών του Κράτους και οικοδομής αυτών’’</w:t>
      </w:r>
      <w:r w:rsidRPr="001A3259">
        <w:rPr>
          <w:rStyle w:val="a7"/>
          <w:rFonts w:ascii="Arial" w:eastAsia="Cambria" w:hAnsi="Arial" w:cs="Arial"/>
          <w:b w:val="0"/>
          <w:iCs/>
          <w:color w:val="000000"/>
          <w:sz w:val="18"/>
          <w:szCs w:val="18"/>
          <w:lang w:val="el-GR"/>
        </w:rPr>
        <w:t>, όπως ισχύει μετά την τροποποίησή του με το Ν. 3919/2011 (Α΄32).</w:t>
      </w:r>
    </w:p>
    <w:p w:rsidR="00A12B43" w:rsidRPr="001A3259" w:rsidRDefault="00A12B43" w:rsidP="001A3259">
      <w:pPr>
        <w:numPr>
          <w:ilvl w:val="0"/>
          <w:numId w:val="11"/>
        </w:numPr>
        <w:tabs>
          <w:tab w:val="clear" w:pos="360"/>
          <w:tab w:val="num" w:pos="567"/>
        </w:tabs>
        <w:ind w:left="0" w:firstLine="0"/>
        <w:rPr>
          <w:rFonts w:ascii="Arial" w:hAnsi="Arial" w:cs="Arial"/>
          <w:i/>
          <w:iCs/>
          <w:sz w:val="18"/>
          <w:szCs w:val="18"/>
        </w:rPr>
      </w:pPr>
      <w:r w:rsidRPr="001A3259">
        <w:rPr>
          <w:rFonts w:ascii="Arial" w:hAnsi="Arial" w:cs="Arial"/>
          <w:i/>
          <w:iCs/>
          <w:sz w:val="18"/>
          <w:szCs w:val="18"/>
        </w:rPr>
        <w:t>Η υπ’ αριθμ. 14900/4-2-2021 Κοινή Απόφαση των Υπουργών Ανάπτυξης και Επενδύσεων και Περιβάλλοντος και Ενέργειας (Β΄ 466/8-2-2021) «Έγκριση σχεδίου Δράσης για τις Πράσινες Δημόσιες Συμβάσεις»</w:t>
      </w:r>
      <w:r w:rsidR="0000396F" w:rsidRPr="001A3259">
        <w:rPr>
          <w:rFonts w:ascii="Arial" w:hAnsi="Arial" w:cs="Arial"/>
          <w:i/>
          <w:iCs/>
          <w:sz w:val="18"/>
          <w:szCs w:val="18"/>
        </w:rPr>
        <w:t xml:space="preserve"> (κατά περίπτωση)</w:t>
      </w:r>
      <w:r w:rsidRPr="001A3259">
        <w:rPr>
          <w:rFonts w:ascii="Arial" w:hAnsi="Arial" w:cs="Arial"/>
          <w:i/>
          <w:iCs/>
          <w:sz w:val="18"/>
          <w:szCs w:val="18"/>
        </w:rPr>
        <w:t>.</w:t>
      </w:r>
    </w:p>
    <w:p w:rsidR="005B58CA" w:rsidRPr="001A3259" w:rsidRDefault="005B58CA" w:rsidP="001A3259">
      <w:pPr>
        <w:numPr>
          <w:ilvl w:val="0"/>
          <w:numId w:val="11"/>
        </w:numPr>
        <w:tabs>
          <w:tab w:val="clear" w:pos="360"/>
          <w:tab w:val="num" w:pos="567"/>
        </w:tabs>
        <w:ind w:left="0" w:firstLine="0"/>
        <w:rPr>
          <w:rFonts w:ascii="Arial" w:hAnsi="Arial" w:cs="Arial"/>
          <w:i/>
          <w:iCs/>
          <w:sz w:val="18"/>
          <w:szCs w:val="18"/>
        </w:rPr>
      </w:pPr>
      <w:r w:rsidRPr="001A3259">
        <w:rPr>
          <w:rFonts w:ascii="Arial" w:hAnsi="Arial" w:cs="Arial"/>
          <w:i/>
          <w:iCs/>
          <w:sz w:val="18"/>
          <w:szCs w:val="18"/>
        </w:rPr>
        <w:t>Η με αριθ. ΔΝΣβ/1732/ΦΝ 466/29-03-2019 (ΦΕΚ1047Β’/29-03-2019) Απόφαση του Υπουργού Υποδομών και Μεταφορών «Εξειδίκευση του είδους των παραδοτέων στοιχείων ανά στάδιο και ανά κατηγορία μελέτης σε ότι αφορά τα συγκοινωνιακά (οδικά) έργα, τα υδραυλικά, τα λιμενικά και τα κτιριακά έργα»</w:t>
      </w:r>
    </w:p>
    <w:p w:rsidR="00444946" w:rsidRPr="001A3259" w:rsidRDefault="00444946" w:rsidP="001A3259">
      <w:pPr>
        <w:numPr>
          <w:ilvl w:val="0"/>
          <w:numId w:val="11"/>
        </w:numPr>
        <w:tabs>
          <w:tab w:val="clear" w:pos="360"/>
          <w:tab w:val="num" w:pos="567"/>
        </w:tabs>
        <w:ind w:left="0" w:firstLine="0"/>
        <w:rPr>
          <w:rFonts w:ascii="Arial" w:hAnsi="Arial" w:cs="Arial"/>
          <w:i/>
          <w:iCs/>
          <w:sz w:val="18"/>
          <w:szCs w:val="18"/>
        </w:rPr>
      </w:pPr>
      <w:r w:rsidRPr="001A3259">
        <w:rPr>
          <w:rFonts w:ascii="Arial" w:hAnsi="Arial" w:cs="Arial"/>
          <w:sz w:val="18"/>
          <w:szCs w:val="18"/>
        </w:rPr>
        <w:t>Η με αρ.  166278/2021  Κοινή Υπουργική Απόφαση (ΦΕΚ Β' 2813/30-06-2021)</w:t>
      </w:r>
      <w:r w:rsidRPr="001A3259">
        <w:rPr>
          <w:rFonts w:ascii="Arial" w:hAnsi="Arial" w:cs="Arial"/>
          <w:i/>
          <w:iCs/>
          <w:sz w:val="18"/>
          <w:szCs w:val="18"/>
          <w:lang w:bidi="en-US"/>
        </w:rPr>
        <w:t xml:space="preserve"> </w:t>
      </w:r>
      <w:r w:rsidRPr="001A3259">
        <w:rPr>
          <w:rFonts w:ascii="Arial" w:hAnsi="Arial" w:cs="Arial"/>
          <w:i/>
          <w:iCs/>
          <w:sz w:val="18"/>
          <w:szCs w:val="18"/>
        </w:rPr>
        <w:t>«Ρυθμίσεις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p>
    <w:p w:rsidR="0067397A" w:rsidRPr="001A3259" w:rsidRDefault="0067397A" w:rsidP="001A3259">
      <w:pPr>
        <w:pStyle w:val="Standard"/>
        <w:numPr>
          <w:ilvl w:val="0"/>
          <w:numId w:val="11"/>
        </w:numPr>
        <w:tabs>
          <w:tab w:val="clear" w:pos="360"/>
          <w:tab w:val="num" w:pos="567"/>
        </w:tabs>
        <w:ind w:left="0" w:firstLine="0"/>
        <w:rPr>
          <w:rStyle w:val="a7"/>
          <w:rFonts w:ascii="Arial" w:eastAsia="Cambria" w:hAnsi="Arial" w:cs="Arial"/>
          <w:b w:val="0"/>
          <w:bCs w:val="0"/>
          <w:iCs/>
          <w:color w:val="000000"/>
          <w:sz w:val="18"/>
          <w:szCs w:val="18"/>
          <w:lang w:val="el-GR"/>
        </w:rPr>
      </w:pPr>
      <w:r w:rsidRPr="001A3259">
        <w:rPr>
          <w:rFonts w:ascii="Arial" w:hAnsi="Arial" w:cs="Arial"/>
          <w:i/>
          <w:iCs/>
          <w:sz w:val="18"/>
          <w:szCs w:val="18"/>
          <w:lang w:val="el-GR"/>
        </w:rPr>
        <w:t>Η</w:t>
      </w:r>
      <w:r w:rsidRPr="001A3259">
        <w:rPr>
          <w:rFonts w:ascii="Arial" w:hAnsi="Arial" w:cs="Arial"/>
          <w:sz w:val="18"/>
          <w:szCs w:val="18"/>
          <w:lang w:val="el-GR"/>
        </w:rPr>
        <w:t xml:space="preserve"> με αρ. 57654/2017 Υπουργική Απόφαση (Β’ 1781)</w:t>
      </w:r>
      <w:r w:rsidRPr="001A3259">
        <w:rPr>
          <w:rFonts w:ascii="Arial" w:hAnsi="Arial" w:cs="Arial"/>
          <w:i/>
          <w:iCs/>
          <w:sz w:val="18"/>
          <w:szCs w:val="18"/>
          <w:lang w:val="el-GR"/>
        </w:rPr>
        <w:t xml:space="preserve">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67397A" w:rsidRPr="001A3259" w:rsidRDefault="0067397A" w:rsidP="001A3259">
      <w:pPr>
        <w:pStyle w:val="Standard"/>
        <w:numPr>
          <w:ilvl w:val="0"/>
          <w:numId w:val="11"/>
        </w:numPr>
        <w:tabs>
          <w:tab w:val="clear" w:pos="360"/>
          <w:tab w:val="num" w:pos="567"/>
        </w:tabs>
        <w:ind w:left="0" w:firstLine="0"/>
        <w:rPr>
          <w:rStyle w:val="a7"/>
          <w:rFonts w:ascii="Arial" w:eastAsia="Cambria" w:hAnsi="Arial" w:cs="Arial"/>
          <w:b w:val="0"/>
          <w:bCs w:val="0"/>
          <w:iCs/>
          <w:color w:val="000000"/>
          <w:sz w:val="18"/>
          <w:szCs w:val="18"/>
          <w:lang w:val="el-GR"/>
        </w:rPr>
      </w:pPr>
      <w:r w:rsidRPr="001A3259">
        <w:rPr>
          <w:rStyle w:val="a7"/>
          <w:rFonts w:ascii="Arial" w:eastAsia="Cambria" w:hAnsi="Arial" w:cs="Arial"/>
          <w:b w:val="0"/>
          <w:bCs w:val="0"/>
          <w:iCs/>
          <w:color w:val="000000"/>
          <w:sz w:val="18"/>
          <w:szCs w:val="18"/>
          <w:lang w:val="el-GR"/>
        </w:rPr>
        <w:t>Η</w:t>
      </w:r>
      <w:r w:rsidRPr="001A3259">
        <w:rPr>
          <w:rStyle w:val="a7"/>
          <w:rFonts w:ascii="Arial" w:eastAsia="Cambria" w:hAnsi="Arial" w:cs="Arial"/>
          <w:b w:val="0"/>
          <w:bCs w:val="0"/>
          <w:color w:val="000000"/>
          <w:sz w:val="18"/>
          <w:szCs w:val="18"/>
          <w:lang w:val="el-GR"/>
        </w:rPr>
        <w:t xml:space="preserve"> με αρ. </w:t>
      </w:r>
      <w:r w:rsidR="00E819EB" w:rsidRPr="001A3259">
        <w:rPr>
          <w:rStyle w:val="a7"/>
          <w:rFonts w:ascii="Arial" w:eastAsia="Cambria" w:hAnsi="Arial" w:cs="Arial"/>
          <w:b w:val="0"/>
          <w:bCs w:val="0"/>
          <w:color w:val="000000"/>
          <w:sz w:val="18"/>
          <w:szCs w:val="18"/>
          <w:lang w:val="el-GR"/>
        </w:rPr>
        <w:t xml:space="preserve">56902/215/2017 </w:t>
      </w:r>
      <w:r w:rsidRPr="001A3259">
        <w:rPr>
          <w:rStyle w:val="a7"/>
          <w:rFonts w:ascii="Arial" w:eastAsia="Cambria" w:hAnsi="Arial" w:cs="Arial"/>
          <w:b w:val="0"/>
          <w:bCs w:val="0"/>
          <w:color w:val="000000"/>
          <w:sz w:val="18"/>
          <w:szCs w:val="18"/>
          <w:lang w:val="el-GR"/>
        </w:rPr>
        <w:t xml:space="preserve">Υπουργική Απόφαση (Β’ </w:t>
      </w:r>
      <w:r w:rsidR="00E819EB" w:rsidRPr="001A3259">
        <w:rPr>
          <w:rStyle w:val="a7"/>
          <w:rFonts w:ascii="Arial" w:eastAsia="Cambria" w:hAnsi="Arial" w:cs="Arial"/>
          <w:b w:val="0"/>
          <w:bCs w:val="0"/>
          <w:color w:val="000000"/>
          <w:sz w:val="18"/>
          <w:szCs w:val="18"/>
          <w:lang w:val="el-GR"/>
        </w:rPr>
        <w:t>56902/215/2017</w:t>
      </w:r>
      <w:r w:rsidRPr="001A3259">
        <w:rPr>
          <w:rStyle w:val="a7"/>
          <w:rFonts w:ascii="Arial" w:eastAsia="Cambria" w:hAnsi="Arial" w:cs="Arial"/>
          <w:b w:val="0"/>
          <w:bCs w:val="0"/>
          <w:color w:val="000000"/>
          <w:sz w:val="18"/>
          <w:szCs w:val="18"/>
          <w:lang w:val="el-GR"/>
        </w:rPr>
        <w:t xml:space="preserve">) </w:t>
      </w:r>
      <w:r w:rsidRPr="001A3259">
        <w:rPr>
          <w:rStyle w:val="a7"/>
          <w:rFonts w:ascii="Arial" w:eastAsia="Cambria" w:hAnsi="Arial" w:cs="Arial"/>
          <w:b w:val="0"/>
          <w:bCs w:val="0"/>
          <w:i/>
          <w:iCs/>
          <w:color w:val="000000"/>
          <w:sz w:val="18"/>
          <w:szCs w:val="18"/>
          <w:lang w:val="el-GR"/>
        </w:rPr>
        <w:t>«Τεχνικές λεπτομέρειες και διαδικασίες λειτουργίας του Εθνικού Συστήματος Ηλεκτρονικών Δημοσίων Συμβάσεων (Ε.Σ.Η.ΔΗ.Σ.)»,</w:t>
      </w:r>
    </w:p>
    <w:p w:rsidR="00780B4E" w:rsidRPr="001A3259" w:rsidRDefault="00780B4E" w:rsidP="001A3259">
      <w:pPr>
        <w:numPr>
          <w:ilvl w:val="0"/>
          <w:numId w:val="11"/>
        </w:numPr>
        <w:tabs>
          <w:tab w:val="clear" w:pos="360"/>
          <w:tab w:val="num" w:pos="0"/>
        </w:tabs>
        <w:ind w:left="0" w:firstLine="0"/>
        <w:rPr>
          <w:rFonts w:ascii="Arial" w:hAnsi="Arial" w:cs="Arial"/>
          <w:sz w:val="18"/>
          <w:szCs w:val="18"/>
        </w:rPr>
      </w:pPr>
      <w:r w:rsidRPr="001A3259">
        <w:rPr>
          <w:rFonts w:ascii="Arial" w:hAnsi="Arial" w:cs="Arial"/>
          <w:sz w:val="18"/>
          <w:szCs w:val="18"/>
        </w:rPr>
        <w:t xml:space="preserve">Η με αριθμ. Δ.22/ 4193/2019  Απόφασης του Υπουργού Υποδομών και Μεταφορών (Β΄ 4607) Έγκριση εβδομήντα (70) Ελληνικών Τεχνικών Προδιαγραφών (ΕΤΕΠ), με υποχρεωτική εφαρμογή σε όλα τα Δημόσια Έργα και Μελέτες, </w:t>
      </w:r>
    </w:p>
    <w:p w:rsidR="00430AE1" w:rsidRPr="001A3259" w:rsidRDefault="00430AE1" w:rsidP="001A3259">
      <w:pPr>
        <w:numPr>
          <w:ilvl w:val="0"/>
          <w:numId w:val="11"/>
        </w:numPr>
        <w:tabs>
          <w:tab w:val="clear" w:pos="360"/>
          <w:tab w:val="num" w:pos="567"/>
        </w:tabs>
        <w:ind w:left="0" w:firstLine="0"/>
        <w:rPr>
          <w:rFonts w:ascii="Arial" w:hAnsi="Arial" w:cs="Arial"/>
          <w:sz w:val="18"/>
          <w:szCs w:val="18"/>
        </w:rPr>
      </w:pPr>
      <w:r w:rsidRPr="001A3259">
        <w:rPr>
          <w:rFonts w:ascii="Arial" w:hAnsi="Arial" w:cs="Arial"/>
          <w:sz w:val="18"/>
          <w:szCs w:val="18"/>
        </w:rPr>
        <w:t>Η με αριθ. ΔΝΣβ/92783π.ε./ΦΝ 466/10-09-2018 Απόφαση του Υπουργού Υποδομών και Μεταφορών «</w:t>
      </w:r>
      <w:r w:rsidRPr="001A3259">
        <w:rPr>
          <w:rFonts w:ascii="Arial" w:hAnsi="Arial" w:cs="Arial"/>
          <w:i/>
          <w:sz w:val="18"/>
          <w:szCs w:val="18"/>
        </w:rPr>
        <w:t>Καθορισμός καθηκόντων και αρμοδιοτήτων των βασικών μελετητών ως Τεχνικών Συμβούλων - Μελετητών κατά την εκτέλεση του έργου, το περιεχόμενο της σύμβασης που υπογράφεται με την Προϊσταμένη Αρχή του έργου, τον τρόπο πληρωμής των υπηρεσιών και κάθε άλλο συναφές με τα ανωτέρω θέμα</w:t>
      </w:r>
      <w:r w:rsidRPr="001A3259">
        <w:rPr>
          <w:rFonts w:ascii="Arial" w:hAnsi="Arial" w:cs="Arial"/>
          <w:sz w:val="18"/>
          <w:szCs w:val="18"/>
        </w:rPr>
        <w:t>» (Β 4203).</w:t>
      </w:r>
    </w:p>
    <w:p w:rsidR="00430AE1" w:rsidRPr="001A3259" w:rsidRDefault="00430AE1" w:rsidP="001A3259">
      <w:pPr>
        <w:numPr>
          <w:ilvl w:val="0"/>
          <w:numId w:val="11"/>
        </w:numPr>
        <w:tabs>
          <w:tab w:val="clear" w:pos="360"/>
          <w:tab w:val="num" w:pos="567"/>
        </w:tabs>
        <w:ind w:left="0" w:firstLine="0"/>
        <w:rPr>
          <w:rFonts w:ascii="Arial" w:hAnsi="Arial" w:cs="Arial"/>
          <w:sz w:val="18"/>
          <w:szCs w:val="18"/>
        </w:rPr>
      </w:pPr>
      <w:r w:rsidRPr="001A3259">
        <w:rPr>
          <w:rFonts w:ascii="Arial" w:hAnsi="Arial" w:cs="Arial"/>
          <w:sz w:val="18"/>
          <w:szCs w:val="18"/>
        </w:rPr>
        <w:t>Η με αριθ. YA ΔΝΣ/61034/ΦΝ 466/29-12-2017 Απόφαση του Υπουργού Υποδομών και Μεταφορών «</w:t>
      </w:r>
      <w:r w:rsidRPr="001A3259">
        <w:rPr>
          <w:rFonts w:ascii="Arial" w:hAnsi="Arial" w:cs="Arial"/>
          <w:i/>
          <w:sz w:val="18"/>
          <w:szCs w:val="18"/>
        </w:rPr>
        <w:t>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(Μη.Μ.Ε.Δ.) της παρ. 8 (η) του άρθρου 221 του ν. 4412/2016</w:t>
      </w:r>
      <w:r w:rsidRPr="001A3259">
        <w:rPr>
          <w:rFonts w:ascii="Arial" w:hAnsi="Arial" w:cs="Arial"/>
          <w:sz w:val="18"/>
          <w:szCs w:val="18"/>
        </w:rPr>
        <w:t>» (Β 4841), όπως τροποποιήθηκε με την όμοια απόφαση ΥΑ ΔΝΣ/οικ.21137/ΦΝ 466/2-5-2018 (Β 1511).</w:t>
      </w:r>
    </w:p>
    <w:p w:rsidR="0067397A" w:rsidRPr="001A3259" w:rsidRDefault="0067397A" w:rsidP="001A3259">
      <w:pPr>
        <w:pStyle w:val="Standard"/>
        <w:numPr>
          <w:ilvl w:val="0"/>
          <w:numId w:val="11"/>
        </w:numPr>
        <w:tabs>
          <w:tab w:val="clear" w:pos="360"/>
          <w:tab w:val="num" w:pos="567"/>
        </w:tabs>
        <w:ind w:left="0" w:firstLine="0"/>
        <w:rPr>
          <w:rStyle w:val="a7"/>
          <w:rFonts w:ascii="Arial" w:eastAsia="Cambria" w:hAnsi="Arial" w:cs="Arial"/>
          <w:b w:val="0"/>
          <w:iCs/>
          <w:color w:val="000000"/>
          <w:sz w:val="18"/>
          <w:szCs w:val="18"/>
          <w:lang w:val="el-GR"/>
        </w:rPr>
      </w:pPr>
      <w:r w:rsidRPr="001A3259">
        <w:rPr>
          <w:rStyle w:val="a7"/>
          <w:rFonts w:ascii="Arial" w:eastAsia="Cambria" w:hAnsi="Arial" w:cs="Arial"/>
          <w:b w:val="0"/>
          <w:bCs w:val="0"/>
          <w:iCs/>
          <w:color w:val="000000"/>
          <w:sz w:val="18"/>
          <w:szCs w:val="18"/>
          <w:lang w:val="el-GR"/>
        </w:rPr>
        <w:t>Η με αρ. ΔΝΣγ/32129/ΦΝ 466/2017 Υπουργική Απόφαση (Β’ 2519)</w:t>
      </w:r>
      <w:r w:rsidRPr="001A3259">
        <w:rPr>
          <w:rStyle w:val="a7"/>
          <w:rFonts w:ascii="Arial" w:eastAsia="Cambria" w:hAnsi="Arial" w:cs="Arial"/>
          <w:b w:val="0"/>
          <w:bCs w:val="0"/>
          <w:i/>
          <w:iCs/>
          <w:color w:val="000000"/>
          <w:sz w:val="18"/>
          <w:szCs w:val="18"/>
          <w:lang w:val="el-GR"/>
        </w:rPr>
        <w:t xml:space="preserve"> «Έγκριση Κανονισμού Προεκτιμώμενων Αμοιβών μελετών και παροχής τεχνικών και λοιπών συναφών επιστημονικών </w:t>
      </w:r>
      <w:r w:rsidRPr="001A3259">
        <w:rPr>
          <w:rStyle w:val="a7"/>
          <w:rFonts w:ascii="Arial" w:eastAsia="Cambria" w:hAnsi="Arial" w:cs="Arial"/>
          <w:b w:val="0"/>
          <w:bCs w:val="0"/>
          <w:iCs/>
          <w:color w:val="000000"/>
          <w:sz w:val="18"/>
          <w:szCs w:val="18"/>
          <w:lang w:val="el-GR"/>
        </w:rPr>
        <w:t>υπηρεσιών κατά τη διαδικασία της παρ. 8 δ του άρθρου 53 του ν. 4412/2016»,</w:t>
      </w:r>
    </w:p>
    <w:p w:rsidR="0067397A" w:rsidRPr="001A3259" w:rsidRDefault="0067397A" w:rsidP="001A3259">
      <w:pPr>
        <w:pStyle w:val="Standard"/>
        <w:numPr>
          <w:ilvl w:val="0"/>
          <w:numId w:val="11"/>
        </w:numPr>
        <w:tabs>
          <w:tab w:val="clear" w:pos="360"/>
          <w:tab w:val="num" w:pos="567"/>
        </w:tabs>
        <w:ind w:left="0" w:firstLine="0"/>
        <w:rPr>
          <w:rStyle w:val="a7"/>
          <w:rFonts w:ascii="Arial" w:eastAsia="Cambria" w:hAnsi="Arial" w:cs="Arial"/>
          <w:b w:val="0"/>
          <w:iCs/>
          <w:color w:val="000000"/>
          <w:sz w:val="18"/>
          <w:szCs w:val="18"/>
          <w:lang w:val="el-GR"/>
        </w:rPr>
      </w:pPr>
      <w:bookmarkStart w:id="13" w:name="preformat"/>
      <w:bookmarkEnd w:id="13"/>
      <w:r w:rsidRPr="001A3259">
        <w:rPr>
          <w:rStyle w:val="a7"/>
          <w:rFonts w:ascii="Arial" w:eastAsia="Cambria" w:hAnsi="Arial" w:cs="Arial"/>
          <w:b w:val="0"/>
          <w:iCs/>
          <w:color w:val="000000"/>
          <w:sz w:val="18"/>
          <w:szCs w:val="18"/>
          <w:lang w:val="el-GR"/>
        </w:rPr>
        <w:t xml:space="preserve">Η Εγκύκλιος 11/2011 της ΓΓΔΕ/τ. Υ.ΜΕ.ΔΙ. </w:t>
      </w:r>
      <w:r w:rsidRPr="001A3259">
        <w:rPr>
          <w:rStyle w:val="a7"/>
          <w:rFonts w:ascii="Arial" w:eastAsia="Cambria" w:hAnsi="Arial" w:cs="Arial"/>
          <w:b w:val="0"/>
          <w:i/>
          <w:iCs/>
          <w:color w:val="000000"/>
          <w:sz w:val="18"/>
          <w:szCs w:val="18"/>
          <w:lang w:val="el-GR"/>
        </w:rPr>
        <w:t>«Εφαρμογή διατάξεων του Ν.3919/2011 που αφορούν την απελευθέρωση των κλειστών επαγγελμάτων».</w:t>
      </w:r>
    </w:p>
    <w:p w:rsidR="004A31BB" w:rsidRPr="001A3259" w:rsidRDefault="00162F13" w:rsidP="001A3259">
      <w:pPr>
        <w:numPr>
          <w:ilvl w:val="0"/>
          <w:numId w:val="11"/>
        </w:numPr>
        <w:tabs>
          <w:tab w:val="clear" w:pos="360"/>
          <w:tab w:val="num" w:pos="567"/>
        </w:tabs>
        <w:ind w:left="0" w:firstLine="0"/>
        <w:rPr>
          <w:rFonts w:ascii="Arial" w:hAnsi="Arial" w:cs="Arial"/>
          <w:sz w:val="18"/>
          <w:szCs w:val="18"/>
        </w:rPr>
      </w:pPr>
      <w:r w:rsidRPr="001A3259">
        <w:rPr>
          <w:rFonts w:ascii="Arial" w:hAnsi="Arial" w:cs="Arial"/>
          <w:sz w:val="18"/>
          <w:szCs w:val="18"/>
        </w:rPr>
        <w:t>Η Εγκύκλιος υπ’ αριθμ. 11/2018 του Υπουργείου Υποδομών και Μεταφορών (ΑΔΑ: 6ΓΝΥ465ΧΘΞ-9ΟΒ) με θέμα «Οδηγός εκπόνησης μελετών Δημοσίων Έργων του ν. 4412/2016 (Βιβλίο 1)».</w:t>
      </w:r>
    </w:p>
    <w:p w:rsidR="00430AE1" w:rsidRPr="001A3259" w:rsidRDefault="00430AE1" w:rsidP="001A3259">
      <w:pPr>
        <w:numPr>
          <w:ilvl w:val="0"/>
          <w:numId w:val="11"/>
        </w:numPr>
        <w:tabs>
          <w:tab w:val="clear" w:pos="360"/>
          <w:tab w:val="num" w:pos="567"/>
        </w:tabs>
        <w:ind w:left="0" w:firstLine="0"/>
        <w:rPr>
          <w:rFonts w:ascii="Arial" w:hAnsi="Arial" w:cs="Arial"/>
          <w:sz w:val="18"/>
          <w:szCs w:val="18"/>
        </w:rPr>
      </w:pPr>
      <w:bookmarkStart w:id="14" w:name="preformat4"/>
      <w:bookmarkStart w:id="15" w:name="preformat3"/>
      <w:bookmarkStart w:id="16" w:name="preformat2"/>
      <w:bookmarkEnd w:id="14"/>
      <w:bookmarkEnd w:id="15"/>
      <w:bookmarkEnd w:id="16"/>
      <w:r w:rsidRPr="001A3259">
        <w:rPr>
          <w:rFonts w:ascii="Arial" w:hAnsi="Arial" w:cs="Arial"/>
          <w:sz w:val="18"/>
          <w:szCs w:val="18"/>
        </w:rPr>
        <w:t xml:space="preserve">Η Κοινή Διαπιστωτική Πράξη των Υπουργών Υποδομών και Μεταφορών και Ψηφιακής Διακυβέρνησης  με α.π. Δ11/Οικ.627/18-5-2020 θέμα </w:t>
      </w:r>
      <w:r w:rsidRPr="001A3259">
        <w:rPr>
          <w:rFonts w:ascii="Arial" w:hAnsi="Arial" w:cs="Arial"/>
          <w:bCs/>
          <w:i/>
          <w:sz w:val="18"/>
          <w:szCs w:val="18"/>
        </w:rPr>
        <w:t>Μετεγκατάσταση του υποσυστήματος ΕΣΗΔΗΣ Δημόσια Έργα στη Γενική Γραμματεία Υποδομών ΑΔΑ ΩΝΛ5465ΧΘΞ-ΨΕ4</w:t>
      </w:r>
    </w:p>
    <w:p w:rsidR="0067397A" w:rsidRPr="001A3259" w:rsidRDefault="0067397A" w:rsidP="001A3259">
      <w:pPr>
        <w:pStyle w:val="Standard"/>
        <w:numPr>
          <w:ilvl w:val="0"/>
          <w:numId w:val="11"/>
        </w:numPr>
        <w:tabs>
          <w:tab w:val="clear" w:pos="360"/>
          <w:tab w:val="num" w:pos="567"/>
        </w:tabs>
        <w:ind w:left="0" w:firstLine="0"/>
        <w:rPr>
          <w:rFonts w:ascii="Arial" w:hAnsi="Arial" w:cs="Arial"/>
          <w:sz w:val="18"/>
          <w:szCs w:val="18"/>
          <w:lang w:val="el-GR"/>
        </w:rPr>
      </w:pPr>
      <w:r w:rsidRPr="001A3259">
        <w:rPr>
          <w:rStyle w:val="a7"/>
          <w:rFonts w:ascii="Arial" w:eastAsia="Cambria" w:hAnsi="Arial" w:cs="Arial"/>
          <w:b w:val="0"/>
          <w:iCs/>
          <w:color w:val="000000"/>
          <w:sz w:val="18"/>
          <w:szCs w:val="18"/>
          <w:lang w:val="el-GR"/>
        </w:rPr>
        <w:t>Οι σε εκτέλεση των ανωτέρω διατάξεων εκδοθείσες κανονιστικές πράξεις</w:t>
      </w:r>
      <w:r w:rsidRPr="001A3259">
        <w:rPr>
          <w:rStyle w:val="20"/>
          <w:rFonts w:ascii="Arial" w:hAnsi="Arial" w:cs="Arial"/>
          <w:bCs/>
          <w:kern w:val="0"/>
          <w:sz w:val="18"/>
          <w:szCs w:val="18"/>
          <w:lang w:eastAsia="ar-SA"/>
        </w:rPr>
        <w:endnoteReference w:id="53"/>
      </w:r>
      <w:r w:rsidRPr="001A3259">
        <w:rPr>
          <w:rStyle w:val="20"/>
          <w:rFonts w:ascii="Arial" w:hAnsi="Arial" w:cs="Arial"/>
          <w:bCs/>
          <w:kern w:val="0"/>
          <w:sz w:val="18"/>
          <w:szCs w:val="18"/>
          <w:lang w:val="el-GR" w:eastAsia="ar-SA"/>
        </w:rPr>
        <w:t>,</w:t>
      </w:r>
      <w:r w:rsidRPr="001A3259">
        <w:rPr>
          <w:rStyle w:val="a7"/>
          <w:rFonts w:ascii="Arial" w:eastAsia="Cambria" w:hAnsi="Arial" w:cs="Arial"/>
          <w:b w:val="0"/>
          <w:iCs/>
          <w:color w:val="000000"/>
          <w:sz w:val="18"/>
          <w:szCs w:val="18"/>
          <w:lang w:val="el-GR"/>
        </w:rPr>
        <w:t xml:space="preserve"> καθώς και λοιπές διατάξεις που αναφέρονται ρητά ή απορρέουν από τα οριζόμενα στα  συμβατικά τεύχη της παρούσας, καθώς και το σύνολο των διατάξεων του ασφαλιστικού, εργατικού, κοινωνικού, περιβαλλοντικού και φορολογικού δικαίου και γενικότερα κάθε διάταξη (νόμου, π.δ., Υ.Α, κ.λ.π.) και ερμηνευτική εγκύκλιος</w:t>
      </w:r>
      <w:r w:rsidRPr="001A3259">
        <w:rPr>
          <w:rFonts w:ascii="Arial" w:hAnsi="Arial" w:cs="Arial"/>
          <w:sz w:val="18"/>
          <w:szCs w:val="18"/>
          <w:lang w:val="el-GR"/>
        </w:rPr>
        <w:t xml:space="preserve"> που διέπει την ανάθεση και εκτέλεση της παρούσας σύμβασης, έστω και αν δεν αναφέρονται ρητά. </w:t>
      </w:r>
    </w:p>
    <w:p w:rsidR="0067397A" w:rsidRPr="001A3259" w:rsidRDefault="0067397A" w:rsidP="001A3259">
      <w:pPr>
        <w:numPr>
          <w:ilvl w:val="0"/>
          <w:numId w:val="11"/>
        </w:numPr>
        <w:tabs>
          <w:tab w:val="clear" w:pos="360"/>
          <w:tab w:val="num" w:pos="567"/>
        </w:tabs>
        <w:ind w:left="0" w:firstLine="0"/>
        <w:rPr>
          <w:rFonts w:ascii="Arial" w:hAnsi="Arial" w:cs="Arial"/>
          <w:sz w:val="18"/>
          <w:szCs w:val="18"/>
        </w:rPr>
      </w:pPr>
      <w:r w:rsidRPr="001A3259">
        <w:rPr>
          <w:rFonts w:ascii="Arial" w:hAnsi="Arial" w:cs="Arial"/>
          <w:sz w:val="18"/>
          <w:szCs w:val="18"/>
        </w:rPr>
        <w:t>Οι ισχύουσες προδιαγραφές για τις ανατιθέμενες κατηγορίες μελετών.</w:t>
      </w:r>
    </w:p>
    <w:p w:rsidR="0067397A" w:rsidRPr="001A3259" w:rsidRDefault="0067397A" w:rsidP="001A3259">
      <w:pPr>
        <w:numPr>
          <w:ilvl w:val="0"/>
          <w:numId w:val="11"/>
        </w:numPr>
        <w:tabs>
          <w:tab w:val="clear" w:pos="360"/>
          <w:tab w:val="num" w:pos="567"/>
        </w:tabs>
        <w:ind w:left="0" w:firstLine="0"/>
        <w:rPr>
          <w:rFonts w:ascii="Arial" w:hAnsi="Arial" w:cs="Arial"/>
          <w:b/>
          <w:sz w:val="18"/>
          <w:szCs w:val="18"/>
        </w:rPr>
      </w:pPr>
      <w:r w:rsidRPr="001A3259">
        <w:rPr>
          <w:rFonts w:ascii="Arial" w:hAnsi="Arial" w:cs="Arial"/>
          <w:b/>
          <w:sz w:val="18"/>
          <w:szCs w:val="18"/>
        </w:rPr>
        <w:t>Προσθήκες και εν γένει προσαρμογές άρθρων της διακήρυξης (πέραν των όσων ήδη προβλέπονται ρητώς στο κείμενο της πρότυπης διακήρυξης)</w:t>
      </w:r>
      <w:r w:rsidR="00436FC5" w:rsidRPr="001A3259">
        <w:rPr>
          <w:rFonts w:ascii="Arial" w:hAnsi="Arial" w:cs="Arial"/>
          <w:b/>
          <w:sz w:val="18"/>
          <w:szCs w:val="18"/>
        </w:rPr>
        <w:t xml:space="preserve"> </w:t>
      </w:r>
      <w:r w:rsidRPr="001A3259">
        <w:rPr>
          <w:rFonts w:ascii="Arial" w:hAnsi="Arial" w:cs="Arial"/>
          <w:b/>
          <w:sz w:val="18"/>
          <w:szCs w:val="18"/>
        </w:rPr>
        <w:t>μπορούν να προστίθενται και να περιλαμβάνονται, μόνο εφόσον είναι απόλυτα συμβατές με την ισχύουσα κάθε φορά νομοθεσία.</w:t>
      </w:r>
    </w:p>
    <w:p w:rsidR="00EE1FA6" w:rsidRPr="001A3259" w:rsidRDefault="00EE1FA6" w:rsidP="001A3259">
      <w:pPr>
        <w:rPr>
          <w:rFonts w:ascii="Arial" w:hAnsi="Arial" w:cs="Arial"/>
          <w:b/>
          <w:sz w:val="18"/>
          <w:szCs w:val="18"/>
        </w:rPr>
      </w:pPr>
    </w:p>
    <w:p w:rsidR="0067397A" w:rsidRPr="001A3259" w:rsidRDefault="0067397A" w:rsidP="001A3259">
      <w:pPr>
        <w:pStyle w:val="aff0"/>
        <w:pBdr>
          <w:top w:val="single" w:sz="4" w:space="1" w:color="auto"/>
          <w:left w:val="single" w:sz="4" w:space="4" w:color="auto"/>
          <w:bottom w:val="single" w:sz="4" w:space="1" w:color="auto"/>
          <w:right w:val="single" w:sz="4" w:space="4" w:color="auto"/>
        </w:pBdr>
        <w:rPr>
          <w:rFonts w:ascii="Arial" w:hAnsi="Arial" w:cs="Arial"/>
          <w:sz w:val="18"/>
          <w:szCs w:val="18"/>
        </w:rPr>
      </w:pPr>
      <w:bookmarkStart w:id="17" w:name="_Toc74161394"/>
      <w:r w:rsidRPr="001A3259">
        <w:rPr>
          <w:rFonts w:ascii="Arial" w:hAnsi="Arial" w:cs="Arial"/>
          <w:sz w:val="18"/>
          <w:szCs w:val="18"/>
        </w:rPr>
        <w:t>ΚΕΦΑΛΑΙΟ Β΄</w:t>
      </w:r>
      <w:bookmarkEnd w:id="17"/>
    </w:p>
    <w:p w:rsidR="0067397A" w:rsidRPr="001A3259" w:rsidRDefault="0067397A" w:rsidP="001A3259">
      <w:pPr>
        <w:rPr>
          <w:rFonts w:ascii="Arial" w:hAnsi="Arial" w:cs="Arial"/>
          <w:b/>
          <w:sz w:val="18"/>
          <w:szCs w:val="18"/>
        </w:rPr>
      </w:pPr>
    </w:p>
    <w:p w:rsidR="0067397A" w:rsidRPr="001A3259" w:rsidRDefault="0067397A" w:rsidP="001A3259">
      <w:pPr>
        <w:pStyle w:val="1"/>
        <w:tabs>
          <w:tab w:val="left" w:pos="1134"/>
        </w:tabs>
        <w:rPr>
          <w:rFonts w:ascii="Arial" w:hAnsi="Arial" w:cs="Arial"/>
          <w:sz w:val="18"/>
          <w:szCs w:val="18"/>
        </w:rPr>
      </w:pPr>
      <w:bookmarkStart w:id="18" w:name="_Toc74161395"/>
      <w:r w:rsidRPr="001A3259">
        <w:rPr>
          <w:rFonts w:ascii="Arial" w:hAnsi="Arial" w:cs="Arial"/>
          <w:sz w:val="18"/>
          <w:szCs w:val="18"/>
        </w:rPr>
        <w:t>Άρθρο 12</w:t>
      </w:r>
      <w:r w:rsidR="002454B5" w:rsidRPr="001A3259">
        <w:rPr>
          <w:rFonts w:ascii="Arial" w:hAnsi="Arial" w:cs="Arial"/>
          <w:sz w:val="18"/>
          <w:szCs w:val="18"/>
        </w:rPr>
        <w:t>:</w:t>
      </w:r>
      <w:r w:rsidR="002454B5" w:rsidRPr="001A3259">
        <w:rPr>
          <w:rFonts w:ascii="Arial" w:hAnsi="Arial" w:cs="Arial"/>
          <w:sz w:val="18"/>
          <w:szCs w:val="18"/>
        </w:rPr>
        <w:tab/>
      </w:r>
      <w:r w:rsidRPr="001A3259">
        <w:rPr>
          <w:rFonts w:ascii="Arial" w:hAnsi="Arial" w:cs="Arial"/>
          <w:sz w:val="18"/>
          <w:szCs w:val="18"/>
        </w:rPr>
        <w:t>Εκτιμώμενη αξία – Χρηματοδότηση – Προθεσμίες της σύμβασης</w:t>
      </w:r>
      <w:bookmarkEnd w:id="18"/>
    </w:p>
    <w:p w:rsidR="0067397A" w:rsidRPr="001A3259" w:rsidRDefault="0067397A" w:rsidP="001A3259">
      <w:pPr>
        <w:rPr>
          <w:rFonts w:ascii="Arial" w:hAnsi="Arial" w:cs="Arial"/>
          <w:sz w:val="18"/>
          <w:szCs w:val="18"/>
        </w:rPr>
      </w:pPr>
    </w:p>
    <w:p w:rsidR="0067397A" w:rsidRPr="001A3259" w:rsidRDefault="0067397A" w:rsidP="001A3259">
      <w:pPr>
        <w:rPr>
          <w:rFonts w:ascii="Arial" w:hAnsi="Arial" w:cs="Arial"/>
          <w:sz w:val="18"/>
          <w:szCs w:val="18"/>
        </w:rPr>
      </w:pPr>
      <w:r w:rsidRPr="001A3259">
        <w:rPr>
          <w:rFonts w:ascii="Arial" w:hAnsi="Arial" w:cs="Arial"/>
          <w:b/>
          <w:sz w:val="18"/>
          <w:szCs w:val="18"/>
        </w:rPr>
        <w:t>12.1</w:t>
      </w:r>
      <w:r w:rsidRPr="001A3259">
        <w:rPr>
          <w:rFonts w:ascii="Arial" w:hAnsi="Arial" w:cs="Arial"/>
          <w:sz w:val="18"/>
          <w:szCs w:val="18"/>
        </w:rPr>
        <w:t xml:space="preserve"> Η  εκτιμώμενη αξία της σύμβασης ανέρχεται </w:t>
      </w:r>
      <w:r w:rsidR="00D130FA" w:rsidRPr="001A3259">
        <w:rPr>
          <w:rFonts w:ascii="Arial" w:hAnsi="Arial" w:cs="Arial"/>
          <w:sz w:val="18"/>
          <w:szCs w:val="18"/>
        </w:rPr>
        <w:t xml:space="preserve">26.834,53 </w:t>
      </w:r>
      <w:r w:rsidRPr="001A3259">
        <w:rPr>
          <w:rFonts w:ascii="Arial" w:hAnsi="Arial" w:cs="Arial"/>
          <w:sz w:val="18"/>
          <w:szCs w:val="18"/>
        </w:rPr>
        <w:t>€ (χωρίς ΦΠΑ) και  περιλαμβάνει</w:t>
      </w:r>
      <w:r w:rsidR="00436FC5" w:rsidRPr="001A3259">
        <w:rPr>
          <w:rStyle w:val="WW-EndnoteReference4"/>
          <w:rFonts w:ascii="Arial" w:hAnsi="Arial" w:cs="Arial"/>
          <w:sz w:val="18"/>
          <w:szCs w:val="18"/>
        </w:rPr>
        <w:endnoteReference w:id="54"/>
      </w:r>
      <w:r w:rsidR="00436FC5" w:rsidRPr="001A3259">
        <w:rPr>
          <w:rFonts w:ascii="Arial" w:hAnsi="Arial" w:cs="Arial"/>
          <w:sz w:val="18"/>
          <w:szCs w:val="18"/>
        </w:rPr>
        <w:t xml:space="preserve"> </w:t>
      </w:r>
      <w:r w:rsidRPr="001A3259">
        <w:rPr>
          <w:rFonts w:ascii="Arial" w:hAnsi="Arial" w:cs="Arial"/>
          <w:sz w:val="18"/>
          <w:szCs w:val="18"/>
        </w:rPr>
        <w:t xml:space="preserve"> τις  προεκτιμώμενες αμοιβές των παρακάτω επιμέρους κατηγοριών μελετών</w:t>
      </w:r>
      <w:r w:rsidR="008F34F3" w:rsidRPr="001A3259">
        <w:rPr>
          <w:rStyle w:val="a8"/>
          <w:rFonts w:ascii="Arial" w:hAnsi="Arial" w:cs="Arial"/>
          <w:sz w:val="18"/>
          <w:szCs w:val="18"/>
        </w:rPr>
        <w:endnoteReference w:id="55"/>
      </w:r>
      <w:r w:rsidRPr="001A3259">
        <w:rPr>
          <w:rFonts w:ascii="Arial" w:hAnsi="Arial" w:cs="Arial"/>
          <w:sz w:val="18"/>
          <w:szCs w:val="18"/>
        </w:rPr>
        <w:t xml:space="preserve">: </w:t>
      </w:r>
    </w:p>
    <w:p w:rsidR="0067397A" w:rsidRPr="001A3259" w:rsidRDefault="0067397A" w:rsidP="001A3259">
      <w:pPr>
        <w:rPr>
          <w:rFonts w:ascii="Arial" w:hAnsi="Arial" w:cs="Arial"/>
          <w:sz w:val="18"/>
          <w:szCs w:val="18"/>
        </w:rPr>
      </w:pPr>
    </w:p>
    <w:p w:rsidR="00D130FA" w:rsidRPr="001A3259" w:rsidRDefault="00D130FA" w:rsidP="001A3259">
      <w:pPr>
        <w:numPr>
          <w:ilvl w:val="0"/>
          <w:numId w:val="28"/>
        </w:numPr>
        <w:ind w:left="0" w:firstLine="0"/>
        <w:rPr>
          <w:rFonts w:ascii="Arial" w:hAnsi="Arial" w:cs="Arial"/>
          <w:sz w:val="18"/>
          <w:szCs w:val="18"/>
        </w:rPr>
      </w:pPr>
      <w:r w:rsidRPr="001A3259">
        <w:rPr>
          <w:rFonts w:ascii="Arial" w:hAnsi="Arial" w:cs="Arial"/>
          <w:sz w:val="18"/>
          <w:szCs w:val="18"/>
        </w:rPr>
        <w:t xml:space="preserve">2. 668,82€ </w:t>
      </w:r>
      <w:r w:rsidRPr="001A3259">
        <w:rPr>
          <w:rFonts w:ascii="Arial" w:hAnsi="Arial" w:cs="Arial"/>
          <w:sz w:val="18"/>
          <w:szCs w:val="18"/>
        </w:rPr>
        <w:tab/>
        <w:t>για μελέτη κατηγορίας 8</w:t>
      </w:r>
    </w:p>
    <w:p w:rsidR="00D130FA" w:rsidRPr="001A3259" w:rsidRDefault="00D130FA" w:rsidP="001A3259">
      <w:pPr>
        <w:numPr>
          <w:ilvl w:val="0"/>
          <w:numId w:val="28"/>
        </w:numPr>
        <w:ind w:left="0" w:firstLine="0"/>
        <w:rPr>
          <w:rFonts w:ascii="Arial" w:hAnsi="Arial" w:cs="Arial"/>
          <w:sz w:val="18"/>
          <w:szCs w:val="18"/>
        </w:rPr>
      </w:pPr>
      <w:r w:rsidRPr="001A3259">
        <w:rPr>
          <w:rFonts w:ascii="Arial" w:hAnsi="Arial" w:cs="Arial"/>
          <w:sz w:val="18"/>
          <w:szCs w:val="18"/>
        </w:rPr>
        <w:t xml:space="preserve">3. 004,24€ </w:t>
      </w:r>
      <w:r w:rsidRPr="001A3259">
        <w:rPr>
          <w:rFonts w:ascii="Arial" w:hAnsi="Arial" w:cs="Arial"/>
          <w:sz w:val="18"/>
          <w:szCs w:val="18"/>
        </w:rPr>
        <w:tab/>
        <w:t>για μελέτη κατηγορίας 9</w:t>
      </w:r>
    </w:p>
    <w:p w:rsidR="00D130FA" w:rsidRPr="001A3259" w:rsidRDefault="00D130FA" w:rsidP="001A3259">
      <w:pPr>
        <w:numPr>
          <w:ilvl w:val="0"/>
          <w:numId w:val="28"/>
        </w:numPr>
        <w:ind w:left="0" w:firstLine="0"/>
        <w:rPr>
          <w:rFonts w:ascii="Arial" w:hAnsi="Arial" w:cs="Arial"/>
          <w:sz w:val="18"/>
          <w:szCs w:val="18"/>
        </w:rPr>
      </w:pPr>
      <w:r w:rsidRPr="001A3259">
        <w:rPr>
          <w:rFonts w:ascii="Arial" w:hAnsi="Arial" w:cs="Arial"/>
          <w:sz w:val="18"/>
          <w:szCs w:val="18"/>
        </w:rPr>
        <w:t xml:space="preserve">2 .877,60€       </w:t>
      </w:r>
      <w:r w:rsidR="00F34F1B" w:rsidRPr="001A3259">
        <w:rPr>
          <w:rFonts w:ascii="Arial" w:hAnsi="Arial" w:cs="Arial"/>
          <w:sz w:val="18"/>
          <w:szCs w:val="18"/>
          <w:lang w:val="en-US"/>
        </w:rPr>
        <w:t xml:space="preserve">   </w:t>
      </w:r>
      <w:r w:rsidRPr="001A3259">
        <w:rPr>
          <w:rFonts w:ascii="Arial" w:hAnsi="Arial" w:cs="Arial"/>
          <w:sz w:val="18"/>
          <w:szCs w:val="18"/>
        </w:rPr>
        <w:t>για μελέτη κατηγορίας 10</w:t>
      </w:r>
    </w:p>
    <w:p w:rsidR="00D130FA" w:rsidRPr="001A3259" w:rsidRDefault="00D130FA" w:rsidP="001A3259">
      <w:pPr>
        <w:numPr>
          <w:ilvl w:val="0"/>
          <w:numId w:val="28"/>
        </w:numPr>
        <w:ind w:left="0" w:firstLine="0"/>
        <w:rPr>
          <w:rFonts w:ascii="Arial" w:hAnsi="Arial" w:cs="Arial"/>
          <w:sz w:val="18"/>
          <w:szCs w:val="18"/>
        </w:rPr>
      </w:pPr>
      <w:r w:rsidRPr="001A3259">
        <w:rPr>
          <w:rFonts w:ascii="Arial" w:hAnsi="Arial" w:cs="Arial"/>
          <w:sz w:val="18"/>
          <w:szCs w:val="18"/>
        </w:rPr>
        <w:t xml:space="preserve">3. 633,00€ </w:t>
      </w:r>
      <w:r w:rsidRPr="001A3259">
        <w:rPr>
          <w:rFonts w:ascii="Arial" w:hAnsi="Arial" w:cs="Arial"/>
          <w:sz w:val="18"/>
          <w:szCs w:val="18"/>
        </w:rPr>
        <w:tab/>
        <w:t>για μελέτη κατηγορίας 16</w:t>
      </w:r>
    </w:p>
    <w:p w:rsidR="00D130FA" w:rsidRPr="001A3259" w:rsidRDefault="00D130FA" w:rsidP="001A3259">
      <w:pPr>
        <w:numPr>
          <w:ilvl w:val="0"/>
          <w:numId w:val="28"/>
        </w:numPr>
        <w:ind w:left="0" w:firstLine="0"/>
        <w:rPr>
          <w:rFonts w:ascii="Arial" w:hAnsi="Arial" w:cs="Arial"/>
          <w:sz w:val="18"/>
          <w:szCs w:val="18"/>
        </w:rPr>
      </w:pPr>
      <w:r w:rsidRPr="001A3259">
        <w:rPr>
          <w:rFonts w:ascii="Arial" w:hAnsi="Arial" w:cs="Arial"/>
          <w:sz w:val="18"/>
          <w:szCs w:val="18"/>
        </w:rPr>
        <w:t xml:space="preserve">4. 532,22€      </w:t>
      </w:r>
      <w:r w:rsidR="00F34F1B" w:rsidRPr="001A3259">
        <w:rPr>
          <w:rFonts w:ascii="Arial" w:hAnsi="Arial" w:cs="Arial"/>
          <w:sz w:val="18"/>
          <w:szCs w:val="18"/>
          <w:lang w:val="en-US"/>
        </w:rPr>
        <w:t xml:space="preserve">   </w:t>
      </w:r>
      <w:r w:rsidRPr="001A3259">
        <w:rPr>
          <w:rFonts w:ascii="Arial" w:hAnsi="Arial" w:cs="Arial"/>
          <w:sz w:val="18"/>
          <w:szCs w:val="18"/>
        </w:rPr>
        <w:t xml:space="preserve"> για μελέτη κατηγορίας 18</w:t>
      </w:r>
    </w:p>
    <w:p w:rsidR="00D130FA" w:rsidRPr="001A3259" w:rsidRDefault="00D130FA" w:rsidP="001A3259">
      <w:pPr>
        <w:numPr>
          <w:ilvl w:val="0"/>
          <w:numId w:val="28"/>
        </w:numPr>
        <w:ind w:left="0" w:firstLine="0"/>
        <w:rPr>
          <w:rFonts w:ascii="Arial" w:hAnsi="Arial" w:cs="Arial"/>
          <w:sz w:val="18"/>
          <w:szCs w:val="18"/>
        </w:rPr>
      </w:pPr>
      <w:r w:rsidRPr="001A3259">
        <w:rPr>
          <w:rFonts w:ascii="Arial" w:hAnsi="Arial" w:cs="Arial"/>
          <w:sz w:val="18"/>
          <w:szCs w:val="18"/>
        </w:rPr>
        <w:t xml:space="preserve">4. 676,10€ </w:t>
      </w:r>
      <w:r w:rsidRPr="001A3259">
        <w:rPr>
          <w:rFonts w:ascii="Arial" w:hAnsi="Arial" w:cs="Arial"/>
          <w:sz w:val="18"/>
          <w:szCs w:val="18"/>
        </w:rPr>
        <w:tab/>
        <w:t xml:space="preserve">για   μελέτη κατηγορίας 27 </w:t>
      </w:r>
    </w:p>
    <w:p w:rsidR="00D130FA" w:rsidRPr="001A3259" w:rsidRDefault="00D130FA" w:rsidP="001A3259">
      <w:pPr>
        <w:numPr>
          <w:ilvl w:val="0"/>
          <w:numId w:val="28"/>
        </w:numPr>
        <w:ind w:left="0" w:firstLine="0"/>
        <w:rPr>
          <w:rFonts w:ascii="Arial" w:hAnsi="Arial" w:cs="Arial"/>
          <w:sz w:val="18"/>
          <w:szCs w:val="18"/>
        </w:rPr>
      </w:pPr>
      <w:r w:rsidRPr="001A3259">
        <w:rPr>
          <w:rFonts w:ascii="Arial" w:hAnsi="Arial" w:cs="Arial"/>
          <w:sz w:val="18"/>
          <w:szCs w:val="18"/>
        </w:rPr>
        <w:t xml:space="preserve">1. 711,36€ </w:t>
      </w:r>
      <w:r w:rsidRPr="001A3259">
        <w:rPr>
          <w:rFonts w:ascii="Arial" w:hAnsi="Arial" w:cs="Arial"/>
          <w:sz w:val="18"/>
          <w:szCs w:val="18"/>
        </w:rPr>
        <w:tab/>
        <w:t xml:space="preserve">για  Τεύχη Δημοπράτησης, μελέτη κατηγορίας  18 </w:t>
      </w:r>
    </w:p>
    <w:p w:rsidR="0067397A" w:rsidRPr="001A3259" w:rsidRDefault="0067397A" w:rsidP="001A3259">
      <w:pPr>
        <w:rPr>
          <w:rFonts w:ascii="Arial" w:hAnsi="Arial" w:cs="Arial"/>
          <w:sz w:val="18"/>
          <w:szCs w:val="18"/>
        </w:rPr>
      </w:pPr>
    </w:p>
    <w:p w:rsidR="0067397A" w:rsidRPr="001A3259" w:rsidRDefault="00E14D62" w:rsidP="001A3259">
      <w:pPr>
        <w:rPr>
          <w:rFonts w:ascii="Arial" w:hAnsi="Arial" w:cs="Arial"/>
          <w:sz w:val="18"/>
          <w:szCs w:val="18"/>
        </w:rPr>
      </w:pPr>
      <w:r w:rsidRPr="001A3259">
        <w:rPr>
          <w:rFonts w:ascii="Arial" w:hAnsi="Arial" w:cs="Arial"/>
          <w:sz w:val="18"/>
          <w:szCs w:val="18"/>
        </w:rPr>
        <w:t xml:space="preserve">3.465,50  </w:t>
      </w:r>
      <w:r w:rsidR="0067397A" w:rsidRPr="001A3259">
        <w:rPr>
          <w:rFonts w:ascii="Arial" w:hAnsi="Arial" w:cs="Arial"/>
          <w:sz w:val="18"/>
          <w:szCs w:val="18"/>
        </w:rPr>
        <w:t>€ για απρόβλεπτες δαπάνες.</w:t>
      </w:r>
      <w:r w:rsidR="0067397A" w:rsidRPr="001A3259">
        <w:rPr>
          <w:rFonts w:ascii="Arial" w:hAnsi="Arial" w:cs="Arial"/>
          <w:sz w:val="18"/>
          <w:szCs w:val="18"/>
        </w:rPr>
        <w:endnoteReference w:id="56"/>
      </w:r>
    </w:p>
    <w:p w:rsidR="0052522A" w:rsidRPr="001A3259" w:rsidRDefault="00E14D62" w:rsidP="001A3259">
      <w:pPr>
        <w:rPr>
          <w:rFonts w:ascii="Arial" w:hAnsi="Arial" w:cs="Arial"/>
          <w:sz w:val="18"/>
          <w:szCs w:val="18"/>
        </w:rPr>
      </w:pPr>
      <w:r w:rsidRPr="001A3259">
        <w:rPr>
          <w:rFonts w:ascii="Arial" w:hAnsi="Arial" w:cs="Arial"/>
          <w:sz w:val="18"/>
          <w:szCs w:val="18"/>
        </w:rPr>
        <w:t xml:space="preserve">και 265,69 </w:t>
      </w:r>
      <w:r w:rsidR="00F36F72" w:rsidRPr="001A3259">
        <w:rPr>
          <w:rFonts w:ascii="Arial" w:hAnsi="Arial" w:cs="Arial"/>
          <w:sz w:val="18"/>
          <w:szCs w:val="18"/>
        </w:rPr>
        <w:t xml:space="preserve">€ για την πρόσθετη καταβολή (πριμ) του άρθρου 15 Α της παρούσας </w:t>
      </w:r>
      <w:r w:rsidRPr="001A3259">
        <w:rPr>
          <w:rFonts w:ascii="Arial" w:hAnsi="Arial" w:cs="Arial"/>
          <w:sz w:val="18"/>
          <w:szCs w:val="18"/>
        </w:rPr>
        <w:t>.</w:t>
      </w:r>
    </w:p>
    <w:p w:rsidR="0067397A" w:rsidRPr="001A3259" w:rsidRDefault="0067397A" w:rsidP="001A3259">
      <w:pPr>
        <w:rPr>
          <w:rFonts w:ascii="Arial" w:hAnsi="Arial" w:cs="Arial"/>
          <w:sz w:val="18"/>
          <w:szCs w:val="18"/>
        </w:rPr>
      </w:pPr>
    </w:p>
    <w:p w:rsidR="005A6C4F" w:rsidRPr="001A3259" w:rsidRDefault="00F34F1B" w:rsidP="001A3259">
      <w:pPr>
        <w:rPr>
          <w:rFonts w:ascii="Arial" w:hAnsi="Arial" w:cs="Arial"/>
          <w:sz w:val="18"/>
          <w:szCs w:val="18"/>
        </w:rPr>
      </w:pPr>
      <w:r w:rsidRPr="001A3259">
        <w:rPr>
          <w:rFonts w:ascii="Arial" w:hAnsi="Arial" w:cs="Arial"/>
          <w:sz w:val="18"/>
          <w:szCs w:val="18"/>
        </w:rPr>
        <w:t>Η μελέτη θα χρηματοδοτηθεί από την ΕΣΠΑ 2014-2020 (ΥΜΕΠΕΡΑΑ-ΕΠ ΠΙΝ) ΜΕ ΤΗΝ ΣΥΓΧΡΗΜΑΤΟΔΟΤΗΣΗ ΤΟΥ ΤΑΜΕΙΟΥ ΣΥΝΟΧΗΣ</w:t>
      </w:r>
      <w:r w:rsidR="00A35794" w:rsidRPr="001A3259">
        <w:rPr>
          <w:rFonts w:ascii="Arial" w:hAnsi="Arial" w:cs="Arial"/>
          <w:sz w:val="18"/>
          <w:szCs w:val="18"/>
          <w:vertAlign w:val="superscript"/>
        </w:rPr>
        <w:endnoteReference w:id="57"/>
      </w:r>
      <w:r w:rsidRPr="001A3259">
        <w:rPr>
          <w:rFonts w:ascii="Arial" w:hAnsi="Arial" w:cs="Arial"/>
          <w:sz w:val="18"/>
          <w:szCs w:val="18"/>
        </w:rPr>
        <w:t xml:space="preserve"> </w:t>
      </w:r>
      <w:r w:rsidR="0067397A" w:rsidRPr="001A3259">
        <w:rPr>
          <w:rFonts w:ascii="Arial" w:hAnsi="Arial" w:cs="Arial"/>
          <w:sz w:val="18"/>
          <w:szCs w:val="18"/>
        </w:rPr>
        <w:t>και υπόκειται στις νόμιμες κρατήσεις</w:t>
      </w:r>
      <w:r w:rsidR="0067397A" w:rsidRPr="001A3259">
        <w:rPr>
          <w:rFonts w:ascii="Arial" w:hAnsi="Arial" w:cs="Arial"/>
          <w:sz w:val="18"/>
          <w:szCs w:val="18"/>
          <w:vertAlign w:val="superscript"/>
        </w:rPr>
        <w:endnoteReference w:id="58"/>
      </w:r>
      <w:r w:rsidR="0067397A" w:rsidRPr="001A3259">
        <w:rPr>
          <w:rFonts w:ascii="Arial" w:hAnsi="Arial" w:cs="Arial"/>
          <w:sz w:val="18"/>
          <w:szCs w:val="18"/>
        </w:rPr>
        <w:t>, περιλαμβανομένης της κράτησης ύψους 0,0</w:t>
      </w:r>
      <w:r w:rsidR="00B124C6" w:rsidRPr="001A3259">
        <w:rPr>
          <w:rFonts w:ascii="Arial" w:hAnsi="Arial" w:cs="Arial"/>
          <w:sz w:val="18"/>
          <w:szCs w:val="18"/>
        </w:rPr>
        <w:t>7</w:t>
      </w:r>
      <w:r w:rsidR="0067397A" w:rsidRPr="001A3259">
        <w:rPr>
          <w:rFonts w:ascii="Arial" w:hAnsi="Arial" w:cs="Arial"/>
          <w:sz w:val="18"/>
          <w:szCs w:val="18"/>
        </w:rPr>
        <w:t xml:space="preserve"> % υπέρ των λειτουργικών αναγκών της Ενιαίας Ανεξάρτητης Αρχής Δημοσίων Συμβάσεων, σύμφωνα με το άρθρο 4 παρ. 3 του Ν 4013/2011, </w:t>
      </w:r>
      <w:r w:rsidR="000725B7" w:rsidRPr="001A3259">
        <w:rPr>
          <w:rFonts w:ascii="Arial" w:hAnsi="Arial" w:cs="Arial"/>
          <w:sz w:val="18"/>
          <w:szCs w:val="18"/>
        </w:rPr>
        <w:t xml:space="preserve">όπως </w:t>
      </w:r>
      <w:r w:rsidR="0067397A" w:rsidRPr="001A3259">
        <w:rPr>
          <w:rFonts w:ascii="Arial" w:hAnsi="Arial" w:cs="Arial"/>
          <w:sz w:val="18"/>
          <w:szCs w:val="18"/>
        </w:rPr>
        <w:t>και της κράτησης ύψους 0,06 % υπέρ των λειτουργικών αναγκών της Αρχής Εξέτασης Προδικαστικών Προσφυγών, σύμφωνα με το άρθρο 350 παρ. 3 του ν. 4412/2016</w:t>
      </w:r>
      <w:r w:rsidR="00C83A65" w:rsidRPr="001A3259">
        <w:rPr>
          <w:rFonts w:ascii="Arial" w:hAnsi="Arial" w:cs="Arial"/>
          <w:sz w:val="18"/>
          <w:szCs w:val="18"/>
        </w:rPr>
        <w:t>, καθώς και της κράτησης ύψους 0,02% υπέρ της ανάπτυξης και συντήρησης του Ο.Π.Σ. Ε.Σ.Η.ΔΗ.Σ</w:t>
      </w:r>
      <w:r w:rsidR="00AE7501" w:rsidRPr="001A3259">
        <w:rPr>
          <w:rFonts w:ascii="Arial" w:hAnsi="Arial" w:cs="Arial"/>
          <w:sz w:val="18"/>
          <w:szCs w:val="18"/>
        </w:rPr>
        <w:t>.</w:t>
      </w:r>
      <w:r w:rsidR="00C83A65" w:rsidRPr="001A3259">
        <w:rPr>
          <w:rFonts w:ascii="Arial" w:hAnsi="Arial" w:cs="Arial"/>
          <w:sz w:val="18"/>
          <w:szCs w:val="18"/>
        </w:rPr>
        <w:t>, σύμφωνα με το άρθρο 36</w:t>
      </w:r>
      <w:r w:rsidR="00D67ADD" w:rsidRPr="001A3259">
        <w:rPr>
          <w:rFonts w:ascii="Arial" w:hAnsi="Arial" w:cs="Arial"/>
          <w:sz w:val="18"/>
          <w:szCs w:val="18"/>
        </w:rPr>
        <w:t xml:space="preserve"> παρ. 6 του ν. 4412/2016</w:t>
      </w:r>
      <w:r w:rsidR="00C83A65" w:rsidRPr="001A3259">
        <w:rPr>
          <w:rFonts w:ascii="Arial" w:hAnsi="Arial" w:cs="Arial"/>
          <w:sz w:val="18"/>
          <w:szCs w:val="18"/>
        </w:rPr>
        <w:t xml:space="preserve"> </w:t>
      </w:r>
      <w:r w:rsidR="00816F43" w:rsidRPr="001A3259">
        <w:rPr>
          <w:rFonts w:ascii="Arial" w:hAnsi="Arial" w:cs="Arial"/>
          <w:sz w:val="18"/>
          <w:szCs w:val="18"/>
        </w:rPr>
        <w:t>[</w:t>
      </w:r>
      <w:r w:rsidR="00626813" w:rsidRPr="001A3259">
        <w:rPr>
          <w:rFonts w:ascii="Arial" w:hAnsi="Arial" w:cs="Arial"/>
          <w:sz w:val="18"/>
          <w:szCs w:val="18"/>
        </w:rPr>
        <w:t>η τελευταία κράτηση πραγματοποιείται από τη</w:t>
      </w:r>
      <w:r w:rsidR="00AE7501" w:rsidRPr="001A3259">
        <w:rPr>
          <w:rFonts w:ascii="Arial" w:hAnsi="Arial" w:cs="Arial"/>
          <w:sz w:val="18"/>
          <w:szCs w:val="18"/>
        </w:rPr>
        <w:t>ν</w:t>
      </w:r>
      <w:r w:rsidR="00626813" w:rsidRPr="001A3259">
        <w:rPr>
          <w:rFonts w:ascii="Arial" w:hAnsi="Arial" w:cs="Arial"/>
          <w:sz w:val="18"/>
          <w:szCs w:val="18"/>
        </w:rPr>
        <w:t xml:space="preserve"> έκδοση της προβλεπόμενης κοινής υπουργικής απόφασης</w:t>
      </w:r>
      <w:r w:rsidR="00816F43" w:rsidRPr="001A3259">
        <w:rPr>
          <w:rFonts w:ascii="Arial" w:hAnsi="Arial" w:cs="Arial"/>
          <w:sz w:val="18"/>
          <w:szCs w:val="18"/>
        </w:rPr>
        <w:t>].</w:t>
      </w:r>
    </w:p>
    <w:p w:rsidR="00F34F1B" w:rsidRPr="001A3259" w:rsidRDefault="00F34F1B" w:rsidP="001A3259">
      <w:pPr>
        <w:rPr>
          <w:rFonts w:ascii="Arial" w:hAnsi="Arial" w:cs="Arial"/>
          <w:sz w:val="18"/>
          <w:szCs w:val="18"/>
        </w:rPr>
      </w:pPr>
    </w:p>
    <w:p w:rsidR="00162F13" w:rsidRPr="001A3259" w:rsidRDefault="00162F13" w:rsidP="001A3259">
      <w:pPr>
        <w:rPr>
          <w:rFonts w:ascii="Arial" w:hAnsi="Arial" w:cs="Arial"/>
          <w:i/>
          <w:sz w:val="18"/>
          <w:szCs w:val="18"/>
        </w:rPr>
      </w:pPr>
      <w:r w:rsidRPr="001A3259">
        <w:rPr>
          <w:rFonts w:ascii="Arial" w:hAnsi="Arial" w:cs="Arial"/>
          <w:sz w:val="18"/>
          <w:szCs w:val="18"/>
        </w:rPr>
        <w:t>Η παρούσα σύμβαση δεν υποδιαιρείται σε τμήματα και ανατίθεται ως ενιαίο σύνολο</w:t>
      </w:r>
      <w:r w:rsidR="00F34F1B" w:rsidRPr="001A3259">
        <w:rPr>
          <w:rFonts w:ascii="Arial" w:hAnsi="Arial" w:cs="Arial"/>
          <w:sz w:val="18"/>
          <w:szCs w:val="18"/>
        </w:rPr>
        <w:t>.</w:t>
      </w:r>
      <w:r w:rsidRPr="001A3259">
        <w:rPr>
          <w:rFonts w:ascii="Arial" w:hAnsi="Arial" w:cs="Arial"/>
          <w:sz w:val="18"/>
          <w:szCs w:val="18"/>
        </w:rPr>
        <w:t xml:space="preserve"> </w:t>
      </w:r>
    </w:p>
    <w:p w:rsidR="00F11469" w:rsidRPr="001A3259" w:rsidRDefault="00F11469" w:rsidP="001A3259">
      <w:pPr>
        <w:rPr>
          <w:rFonts w:ascii="Arial" w:hAnsi="Arial" w:cs="Arial"/>
          <w:i/>
          <w:sz w:val="18"/>
          <w:szCs w:val="18"/>
        </w:rPr>
      </w:pPr>
    </w:p>
    <w:p w:rsidR="00F11469" w:rsidRPr="001A3259" w:rsidRDefault="00F11469" w:rsidP="001A3259">
      <w:pPr>
        <w:rPr>
          <w:rFonts w:ascii="Arial" w:hAnsi="Arial" w:cs="Arial"/>
          <w:i/>
          <w:sz w:val="18"/>
          <w:szCs w:val="18"/>
        </w:rPr>
      </w:pPr>
    </w:p>
    <w:p w:rsidR="0067397A" w:rsidRPr="001A3259" w:rsidRDefault="0067397A" w:rsidP="001A3259">
      <w:pPr>
        <w:rPr>
          <w:rFonts w:ascii="Arial" w:hAnsi="Arial" w:cs="Arial"/>
          <w:sz w:val="18"/>
          <w:szCs w:val="18"/>
        </w:rPr>
      </w:pPr>
      <w:r w:rsidRPr="001A3259">
        <w:rPr>
          <w:rFonts w:ascii="Arial" w:hAnsi="Arial" w:cs="Arial"/>
          <w:b/>
          <w:sz w:val="18"/>
          <w:szCs w:val="18"/>
        </w:rPr>
        <w:t>12.2</w:t>
      </w:r>
      <w:r w:rsidRPr="001A3259">
        <w:rPr>
          <w:rFonts w:ascii="Arial" w:hAnsi="Arial" w:cs="Arial"/>
          <w:sz w:val="18"/>
          <w:szCs w:val="18"/>
        </w:rPr>
        <w:t xml:space="preserve"> Οι μονάδες φυσικού αντικειμένου, τα ποσοτικά στοιχεία από το Τεύχος Τεχνικών Δεδομένων και οι τιμές μονάδος που χρησιμοποιήθηκαν για τους υπολογισμούς των άνω προεκτιμώμενων αμοιβών, αναφέρονται αναλυτικά στο τεύχος προεκτιμώμενων αμοιβών. </w:t>
      </w:r>
    </w:p>
    <w:p w:rsidR="0067397A" w:rsidRPr="001A3259" w:rsidRDefault="0067397A" w:rsidP="001A3259">
      <w:pPr>
        <w:rPr>
          <w:rFonts w:ascii="Arial" w:hAnsi="Arial" w:cs="Arial"/>
          <w:sz w:val="18"/>
          <w:szCs w:val="18"/>
        </w:rPr>
      </w:pPr>
    </w:p>
    <w:p w:rsidR="0067397A" w:rsidRPr="001A3259" w:rsidRDefault="0067397A" w:rsidP="001A3259">
      <w:pPr>
        <w:rPr>
          <w:rFonts w:ascii="Arial" w:eastAsia="Cambria" w:hAnsi="Arial" w:cs="Arial"/>
          <w:sz w:val="18"/>
          <w:szCs w:val="18"/>
        </w:rPr>
      </w:pPr>
      <w:r w:rsidRPr="001A3259">
        <w:rPr>
          <w:rFonts w:ascii="Arial" w:hAnsi="Arial" w:cs="Arial"/>
          <w:sz w:val="18"/>
          <w:szCs w:val="18"/>
        </w:rPr>
        <w:t xml:space="preserve">Οι  οικονομικοί φορείς οφείλουν, για την υποβολή </w:t>
      </w:r>
      <w:r w:rsidR="00436FC5" w:rsidRPr="001A3259">
        <w:rPr>
          <w:rFonts w:ascii="Arial" w:hAnsi="Arial" w:cs="Arial"/>
          <w:sz w:val="18"/>
          <w:szCs w:val="18"/>
        </w:rPr>
        <w:t xml:space="preserve">της </w:t>
      </w:r>
      <w:r w:rsidRPr="001A3259">
        <w:rPr>
          <w:rFonts w:ascii="Arial" w:hAnsi="Arial" w:cs="Arial"/>
          <w:sz w:val="18"/>
          <w:szCs w:val="18"/>
        </w:rPr>
        <w:t xml:space="preserve">τεχνικής και </w:t>
      </w:r>
      <w:r w:rsidR="00436FC5" w:rsidRPr="001A3259">
        <w:rPr>
          <w:rFonts w:ascii="Arial" w:hAnsi="Arial" w:cs="Arial"/>
          <w:sz w:val="18"/>
          <w:szCs w:val="18"/>
        </w:rPr>
        <w:t xml:space="preserve">της </w:t>
      </w:r>
      <w:r w:rsidRPr="001A3259">
        <w:rPr>
          <w:rFonts w:ascii="Arial" w:hAnsi="Arial" w:cs="Arial"/>
          <w:sz w:val="18"/>
          <w:szCs w:val="18"/>
        </w:rPr>
        <w:t>οικονομικής προσφοράς, να μελετήσουν τα τεχνικά στοιχεία του έργου, η δε οικονομική τους προσφορά περιλαμβάνει τη  συνολική αμοιβή τους για το σύνολο του προς μελέτη αντικειμένου, όπως αυτό προδιαγράφεται στο Φάκελο δημόσιας σύμβασης.</w:t>
      </w:r>
      <w:r w:rsidRPr="001A3259">
        <w:rPr>
          <w:rFonts w:ascii="Arial" w:eastAsia="Cambria" w:hAnsi="Arial" w:cs="Arial"/>
          <w:sz w:val="18"/>
          <w:szCs w:val="18"/>
        </w:rPr>
        <w:t xml:space="preserve"> </w:t>
      </w:r>
      <w:r w:rsidRPr="001A3259">
        <w:rPr>
          <w:rFonts w:ascii="Arial" w:eastAsia="SimSun" w:hAnsi="Arial" w:cs="Arial"/>
          <w:bCs/>
          <w:iCs/>
          <w:color w:val="000000"/>
          <w:kern w:val="1"/>
          <w:sz w:val="18"/>
          <w:szCs w:val="18"/>
          <w:lang w:eastAsia="el-GR" w:bidi="hi-IN"/>
        </w:rPr>
        <w:t>Τεκμαίρεται σχετικά ότι ο ανάδοχος έλαβε υπόψη, κατά τη μελέτη του Φακέλου δημόσιας σύμβασης, την πιθανότητα να μην αντιστοιχούν οι ποσότητες μονάδων φυσικού αντικειμένου, που αναφέρονται στο τεύχος της προεκτιμώμενης αμοιβής, στις τελικές ποσότητες που θα απαιτηθούν για την εκπόνηση της μελέτης και διαμόρφωσε ανάλογα την οικονομική του προσφορά. Εφόσον προκύψουν διαφορές, εφαρμόζεται το άρθρο 186 του ν. 4412/2016.</w:t>
      </w:r>
    </w:p>
    <w:p w:rsidR="0067397A" w:rsidRPr="001A3259" w:rsidRDefault="0067397A" w:rsidP="001A3259">
      <w:pPr>
        <w:rPr>
          <w:rFonts w:ascii="Arial" w:hAnsi="Arial" w:cs="Arial"/>
          <w:sz w:val="18"/>
          <w:szCs w:val="18"/>
        </w:rPr>
      </w:pPr>
    </w:p>
    <w:p w:rsidR="0067397A" w:rsidRPr="001A3259" w:rsidRDefault="0067397A" w:rsidP="001A3259">
      <w:pPr>
        <w:rPr>
          <w:rFonts w:ascii="Arial" w:hAnsi="Arial" w:cs="Arial"/>
          <w:sz w:val="18"/>
          <w:szCs w:val="18"/>
        </w:rPr>
      </w:pPr>
      <w:r w:rsidRPr="001A3259">
        <w:rPr>
          <w:rFonts w:ascii="Arial" w:hAnsi="Arial" w:cs="Arial"/>
          <w:b/>
          <w:sz w:val="18"/>
          <w:szCs w:val="18"/>
        </w:rPr>
        <w:t>12.3</w:t>
      </w:r>
      <w:r w:rsidR="00B954A5" w:rsidRPr="001A3259">
        <w:rPr>
          <w:rFonts w:ascii="Arial" w:hAnsi="Arial" w:cs="Arial"/>
          <w:sz w:val="18"/>
          <w:szCs w:val="18"/>
        </w:rPr>
        <w:t xml:space="preserve"> </w:t>
      </w:r>
      <w:r w:rsidRPr="001A3259">
        <w:rPr>
          <w:rFonts w:ascii="Arial" w:hAnsi="Arial" w:cs="Arial"/>
          <w:sz w:val="18"/>
          <w:szCs w:val="18"/>
        </w:rPr>
        <w:t>Ως ημερομηνία έναρξης των προθεσμιών της σύμβασης του Αναδόχου ορίζεται η ημερομηνία υπογραφής του συμφωνητικού.</w:t>
      </w:r>
    </w:p>
    <w:p w:rsidR="0067397A" w:rsidRPr="001A3259" w:rsidRDefault="0067397A" w:rsidP="001A3259">
      <w:pPr>
        <w:tabs>
          <w:tab w:val="left" w:pos="720"/>
        </w:tabs>
        <w:rPr>
          <w:rFonts w:ascii="Arial" w:eastAsia="Cambria" w:hAnsi="Arial" w:cs="Arial"/>
          <w:sz w:val="18"/>
          <w:szCs w:val="18"/>
        </w:rPr>
      </w:pPr>
      <w:r w:rsidRPr="001A3259">
        <w:rPr>
          <w:rFonts w:ascii="Arial" w:hAnsi="Arial" w:cs="Arial"/>
          <w:sz w:val="18"/>
          <w:szCs w:val="18"/>
        </w:rPr>
        <w:t>Η συνολική προθεσμία</w:t>
      </w:r>
      <w:r w:rsidR="00866F7C" w:rsidRPr="001A3259">
        <w:rPr>
          <w:rFonts w:ascii="Arial" w:hAnsi="Arial" w:cs="Arial"/>
          <w:sz w:val="18"/>
          <w:szCs w:val="18"/>
          <w:vertAlign w:val="superscript"/>
        </w:rPr>
        <w:endnoteReference w:id="59"/>
      </w:r>
      <w:r w:rsidR="00866F7C" w:rsidRPr="001A3259">
        <w:rPr>
          <w:rFonts w:ascii="Arial" w:hAnsi="Arial" w:cs="Arial"/>
          <w:sz w:val="18"/>
          <w:szCs w:val="18"/>
        </w:rPr>
        <w:t xml:space="preserve"> </w:t>
      </w:r>
      <w:r w:rsidRPr="001A3259">
        <w:rPr>
          <w:rFonts w:ascii="Arial" w:hAnsi="Arial" w:cs="Arial"/>
          <w:sz w:val="18"/>
          <w:szCs w:val="18"/>
        </w:rPr>
        <w:t xml:space="preserve"> για την περαίωση του αντικειμένου της σύμβασης ορίζεται σε </w:t>
      </w:r>
      <w:r w:rsidR="00C93D11" w:rsidRPr="001A3259">
        <w:rPr>
          <w:rFonts w:ascii="Arial" w:hAnsi="Arial" w:cs="Arial"/>
          <w:sz w:val="18"/>
          <w:szCs w:val="18"/>
        </w:rPr>
        <w:t xml:space="preserve">τέσσερις (4) μήνες </w:t>
      </w:r>
      <w:r w:rsidRPr="001A3259">
        <w:rPr>
          <w:rFonts w:ascii="Arial" w:hAnsi="Arial" w:cs="Arial"/>
          <w:sz w:val="18"/>
          <w:szCs w:val="18"/>
        </w:rPr>
        <w:t xml:space="preserve">από την υπογραφή του συμφωνητικού. </w:t>
      </w:r>
    </w:p>
    <w:p w:rsidR="0067397A" w:rsidRPr="001A3259" w:rsidRDefault="00C93D11" w:rsidP="001A3259">
      <w:pPr>
        <w:tabs>
          <w:tab w:val="left" w:pos="720"/>
        </w:tabs>
        <w:rPr>
          <w:rFonts w:ascii="Arial" w:eastAsia="Cambria" w:hAnsi="Arial" w:cs="Arial"/>
          <w:sz w:val="18"/>
          <w:szCs w:val="18"/>
        </w:rPr>
      </w:pPr>
      <w:r w:rsidRPr="001A3259">
        <w:rPr>
          <w:rFonts w:ascii="Arial" w:hAnsi="Arial" w:cs="Arial"/>
          <w:sz w:val="18"/>
          <w:szCs w:val="18"/>
        </w:rPr>
        <w:t>Στο συμφωνητικό μπορούν να ορίζονται και τμηματικές προθεσμίες, σύμφωνα με το χρονοδιάγραμμα που περιλαμβάνεται στο Φάκελο έργου.</w:t>
      </w:r>
      <w:r w:rsidR="0067397A" w:rsidRPr="001A3259">
        <w:rPr>
          <w:rStyle w:val="EndnoteReference1"/>
          <w:rFonts w:ascii="Arial" w:hAnsi="Arial" w:cs="Arial"/>
          <w:sz w:val="18"/>
          <w:szCs w:val="18"/>
        </w:rPr>
        <w:endnoteReference w:id="60"/>
      </w:r>
    </w:p>
    <w:p w:rsidR="00CD3B1C" w:rsidRPr="001A3259" w:rsidRDefault="00CD3B1C" w:rsidP="001A3259">
      <w:pPr>
        <w:rPr>
          <w:rFonts w:ascii="Arial" w:hAnsi="Arial" w:cs="Arial"/>
          <w:sz w:val="18"/>
          <w:szCs w:val="18"/>
        </w:rPr>
      </w:pPr>
    </w:p>
    <w:p w:rsidR="0067397A" w:rsidRPr="001A3259" w:rsidRDefault="0067397A" w:rsidP="001A3259">
      <w:pPr>
        <w:rPr>
          <w:rFonts w:ascii="Arial" w:hAnsi="Arial" w:cs="Arial"/>
          <w:sz w:val="18"/>
          <w:szCs w:val="18"/>
        </w:rPr>
      </w:pPr>
      <w:r w:rsidRPr="001A3259">
        <w:rPr>
          <w:rFonts w:ascii="Arial" w:hAnsi="Arial" w:cs="Arial"/>
          <w:sz w:val="18"/>
          <w:szCs w:val="18"/>
        </w:rPr>
        <w:t xml:space="preserve">Η αναθέτουσα αρχή διατηρεί το δικαίωμα να ορίσει, κατά την υπογραφή του  συμφωνητικού, μεταγενέστερο χρόνο έναρξης των προθεσμιών της σύμβασης. </w:t>
      </w:r>
    </w:p>
    <w:p w:rsidR="00E7154D" w:rsidRPr="001A3259" w:rsidRDefault="00E7154D" w:rsidP="001A3259">
      <w:pPr>
        <w:rPr>
          <w:rFonts w:ascii="Arial" w:hAnsi="Arial" w:cs="Arial"/>
          <w:sz w:val="18"/>
          <w:szCs w:val="18"/>
        </w:rPr>
      </w:pPr>
    </w:p>
    <w:p w:rsidR="00866F7C" w:rsidRPr="001A3259" w:rsidRDefault="00085B2A" w:rsidP="001A3259">
      <w:pPr>
        <w:tabs>
          <w:tab w:val="left" w:pos="0"/>
          <w:tab w:val="left" w:pos="851"/>
          <w:tab w:val="left" w:pos="1260"/>
        </w:tabs>
        <w:rPr>
          <w:rFonts w:ascii="Arial" w:hAnsi="Arial" w:cs="Arial"/>
          <w:sz w:val="18"/>
          <w:szCs w:val="18"/>
        </w:rPr>
      </w:pPr>
      <w:r w:rsidRPr="001A3259">
        <w:rPr>
          <w:rFonts w:ascii="Arial" w:hAnsi="Arial" w:cs="Arial"/>
          <w:b/>
          <w:sz w:val="18"/>
          <w:szCs w:val="18"/>
        </w:rPr>
        <w:t>12.4</w:t>
      </w:r>
      <w:r w:rsidRPr="001A3259">
        <w:rPr>
          <w:rFonts w:ascii="Arial" w:hAnsi="Arial" w:cs="Arial"/>
          <w:sz w:val="18"/>
          <w:szCs w:val="18"/>
        </w:rPr>
        <w:t xml:space="preserve"> </w:t>
      </w:r>
      <w:r w:rsidR="00C93D11" w:rsidRPr="001A3259">
        <w:rPr>
          <w:rFonts w:ascii="Arial" w:hAnsi="Arial" w:cs="Arial"/>
          <w:sz w:val="18"/>
          <w:szCs w:val="18"/>
        </w:rPr>
        <w:t xml:space="preserve"> </w:t>
      </w:r>
      <w:r w:rsidR="0067397A" w:rsidRPr="001A3259">
        <w:rPr>
          <w:rFonts w:ascii="Arial" w:hAnsi="Arial" w:cs="Arial"/>
          <w:sz w:val="18"/>
          <w:szCs w:val="18"/>
        </w:rPr>
        <w:t>Στον ανάδοχο χορηγείται προκαταβολή κατά τους όρους  των άρθρων 72 και 187 παρ. 2 περ. α) του ν. 4412/2016.</w:t>
      </w:r>
    </w:p>
    <w:p w:rsidR="005073DD" w:rsidRPr="001A3259" w:rsidRDefault="005073DD" w:rsidP="001A3259">
      <w:pPr>
        <w:tabs>
          <w:tab w:val="left" w:pos="0"/>
          <w:tab w:val="left" w:pos="851"/>
          <w:tab w:val="left" w:pos="1260"/>
        </w:tabs>
        <w:rPr>
          <w:rFonts w:ascii="Arial" w:hAnsi="Arial" w:cs="Arial"/>
          <w:b/>
          <w:sz w:val="18"/>
          <w:szCs w:val="18"/>
        </w:rPr>
      </w:pPr>
    </w:p>
    <w:p w:rsidR="00866F7C" w:rsidRPr="001A3259" w:rsidRDefault="00B954A5" w:rsidP="001A3259">
      <w:pPr>
        <w:tabs>
          <w:tab w:val="left" w:pos="0"/>
          <w:tab w:val="left" w:pos="851"/>
          <w:tab w:val="left" w:pos="1260"/>
        </w:tabs>
        <w:rPr>
          <w:rFonts w:ascii="Arial" w:hAnsi="Arial" w:cs="Arial"/>
          <w:sz w:val="18"/>
          <w:szCs w:val="18"/>
        </w:rPr>
      </w:pPr>
      <w:r w:rsidRPr="001A3259">
        <w:rPr>
          <w:rFonts w:ascii="Arial" w:hAnsi="Arial" w:cs="Arial"/>
          <w:b/>
          <w:sz w:val="18"/>
          <w:szCs w:val="18"/>
        </w:rPr>
        <w:t xml:space="preserve">12.5 </w:t>
      </w:r>
      <w:r w:rsidR="00866F7C" w:rsidRPr="001A3259">
        <w:rPr>
          <w:rFonts w:ascii="Arial" w:hAnsi="Arial" w:cs="Arial"/>
          <w:sz w:val="18"/>
          <w:szCs w:val="18"/>
        </w:rPr>
        <w:t>Επισημαίνεται ότι, σύμφωνα με τη διάταξη του άρθρου 188 παρ. 6 του ν. 4412/2016, μετά την έναρξη κατασκευής του έργου για το οποίο εκπονείται η παρούσα μελέτη, στους βασικούς μελετητές ανατίθεται σύμβαση προκειμένου να μετέχουν υποχρεωτικά ως Τεχνικοί Σύμβουλοι - Μελετητές στην εκτέλεση αυτού σύμφωνα με τα ειδικότερα οριζόμενα στην υπ’ αριθ. ΔΝΣβ/92783π.ε./ΦΝ 466/10.09.2018 Απόφαση του Υπουργού Υποδομών και Μεταφορών με τίτλο «</w:t>
      </w:r>
      <w:r w:rsidR="00866F7C" w:rsidRPr="001A3259">
        <w:rPr>
          <w:rFonts w:ascii="Arial" w:hAnsi="Arial" w:cs="Arial"/>
          <w:i/>
          <w:iCs/>
          <w:sz w:val="18"/>
          <w:szCs w:val="18"/>
        </w:rPr>
        <w:t>Καθορισμός καθηκόντων και αρμοδιοτήτων των βασικών μελετητών ως Τεχνικών Συμβούλων - Μελετητών κατά την εκτέλεση του έργου, το περιεχόμενο της σύμβασης που υπογράφεται με την Προϊσταμένη Αρχή του έργου, τον τρόπο πληρωμής των υπηρεσιών και κάθε άλλο συναφές με τα ανωτέρω θέμα</w:t>
      </w:r>
      <w:r w:rsidR="00866F7C" w:rsidRPr="001A3259">
        <w:rPr>
          <w:rFonts w:ascii="Arial" w:hAnsi="Arial" w:cs="Arial"/>
          <w:sz w:val="18"/>
          <w:szCs w:val="18"/>
        </w:rPr>
        <w:t>» (ΦΕΚ Β’ 4203).</w:t>
      </w:r>
    </w:p>
    <w:p w:rsidR="0067397A" w:rsidRPr="001A3259" w:rsidRDefault="0067397A" w:rsidP="001A3259">
      <w:pPr>
        <w:tabs>
          <w:tab w:val="left" w:pos="1260"/>
        </w:tabs>
        <w:rPr>
          <w:rFonts w:ascii="Arial" w:hAnsi="Arial" w:cs="Arial"/>
          <w:b/>
          <w:sz w:val="18"/>
          <w:szCs w:val="18"/>
        </w:rPr>
      </w:pPr>
    </w:p>
    <w:p w:rsidR="0067397A" w:rsidRPr="001A3259" w:rsidRDefault="00B954A5" w:rsidP="001A3259">
      <w:pPr>
        <w:pStyle w:val="1"/>
        <w:tabs>
          <w:tab w:val="left" w:pos="1134"/>
        </w:tabs>
        <w:rPr>
          <w:rFonts w:ascii="Arial" w:hAnsi="Arial" w:cs="Arial"/>
          <w:sz w:val="18"/>
          <w:szCs w:val="18"/>
        </w:rPr>
      </w:pPr>
      <w:bookmarkStart w:id="19" w:name="_Toc74161396"/>
      <w:r w:rsidRPr="001A3259">
        <w:rPr>
          <w:rFonts w:ascii="Arial" w:hAnsi="Arial" w:cs="Arial"/>
          <w:sz w:val="18"/>
          <w:szCs w:val="18"/>
        </w:rPr>
        <w:t>Άρθρ</w:t>
      </w:r>
      <w:r w:rsidR="002454B5" w:rsidRPr="001A3259">
        <w:rPr>
          <w:rFonts w:ascii="Arial" w:hAnsi="Arial" w:cs="Arial"/>
          <w:sz w:val="18"/>
          <w:szCs w:val="18"/>
        </w:rPr>
        <w:t>ο 13:</w:t>
      </w:r>
      <w:r w:rsidR="002454B5" w:rsidRPr="001A3259">
        <w:rPr>
          <w:rFonts w:ascii="Arial" w:hAnsi="Arial" w:cs="Arial"/>
          <w:sz w:val="18"/>
          <w:szCs w:val="18"/>
        </w:rPr>
        <w:tab/>
      </w:r>
      <w:r w:rsidR="0067397A" w:rsidRPr="001A3259">
        <w:rPr>
          <w:rFonts w:ascii="Arial" w:hAnsi="Arial" w:cs="Arial"/>
          <w:sz w:val="18"/>
          <w:szCs w:val="18"/>
        </w:rPr>
        <w:t>Διαδικασία σύναψης σύμβασης - Όροι υποβολής προσφορών</w:t>
      </w:r>
      <w:bookmarkEnd w:id="19"/>
    </w:p>
    <w:p w:rsidR="0067397A" w:rsidRPr="001A3259" w:rsidRDefault="0067397A" w:rsidP="001A3259">
      <w:pPr>
        <w:rPr>
          <w:rFonts w:ascii="Arial" w:hAnsi="Arial" w:cs="Arial"/>
          <w:sz w:val="18"/>
          <w:szCs w:val="18"/>
        </w:rPr>
      </w:pPr>
    </w:p>
    <w:p w:rsidR="0067397A" w:rsidRPr="001A3259" w:rsidRDefault="0067397A" w:rsidP="001A3259">
      <w:pPr>
        <w:tabs>
          <w:tab w:val="left" w:pos="171"/>
        </w:tabs>
        <w:rPr>
          <w:rFonts w:ascii="Arial" w:eastAsia="Cambria" w:hAnsi="Arial" w:cs="Arial"/>
          <w:sz w:val="18"/>
          <w:szCs w:val="18"/>
        </w:rPr>
      </w:pPr>
      <w:r w:rsidRPr="001A3259">
        <w:rPr>
          <w:rFonts w:ascii="Arial" w:hAnsi="Arial" w:cs="Arial"/>
          <w:b/>
          <w:sz w:val="18"/>
          <w:szCs w:val="18"/>
        </w:rPr>
        <w:t>13.1</w:t>
      </w:r>
      <w:r w:rsidRPr="001A3259">
        <w:rPr>
          <w:rFonts w:ascii="Arial" w:hAnsi="Arial" w:cs="Arial"/>
          <w:sz w:val="18"/>
          <w:szCs w:val="18"/>
        </w:rPr>
        <w:t xml:space="preserve"> Η επιλογή του Αναδόχου, θα γίνει σύμφωνα με την «ανοικτή διαδικασία» του άρθρου 27 του ν. 4412/2016 και υπό τις προϋποθέσεις του νόμου αυτού.</w:t>
      </w:r>
    </w:p>
    <w:p w:rsidR="0067397A" w:rsidRPr="001A3259" w:rsidRDefault="0067397A" w:rsidP="001A3259">
      <w:pPr>
        <w:pStyle w:val="para-1"/>
        <w:tabs>
          <w:tab w:val="clear" w:pos="1021"/>
          <w:tab w:val="clear" w:pos="1588"/>
          <w:tab w:val="clear" w:pos="2155"/>
          <w:tab w:val="left" w:pos="2410"/>
          <w:tab w:val="left" w:pos="3856"/>
          <w:tab w:val="left" w:pos="4423"/>
        </w:tabs>
        <w:ind w:left="0" w:firstLine="0"/>
        <w:rPr>
          <w:sz w:val="18"/>
          <w:szCs w:val="18"/>
        </w:rPr>
      </w:pPr>
    </w:p>
    <w:p w:rsidR="0067397A" w:rsidRPr="001A3259" w:rsidRDefault="0067397A" w:rsidP="001A3259">
      <w:pPr>
        <w:pStyle w:val="para-1"/>
        <w:tabs>
          <w:tab w:val="clear" w:pos="1021"/>
          <w:tab w:val="clear" w:pos="1588"/>
          <w:tab w:val="clear" w:pos="2155"/>
          <w:tab w:val="left" w:pos="2410"/>
          <w:tab w:val="left" w:pos="3856"/>
          <w:tab w:val="left" w:pos="4423"/>
        </w:tabs>
        <w:ind w:left="0" w:firstLine="0"/>
        <w:rPr>
          <w:sz w:val="18"/>
          <w:szCs w:val="18"/>
        </w:rPr>
      </w:pPr>
      <w:r w:rsidRPr="001A3259">
        <w:rPr>
          <w:b/>
          <w:sz w:val="18"/>
          <w:szCs w:val="18"/>
        </w:rPr>
        <w:lastRenderedPageBreak/>
        <w:t>13.2</w:t>
      </w:r>
      <w:r w:rsidRPr="001A3259">
        <w:rPr>
          <w:sz w:val="18"/>
          <w:szCs w:val="18"/>
        </w:rPr>
        <w:t xml:space="preserve"> Η τεχνική προσφορά θα συνταχθεί και υποβληθεί σύμφωνα με τα οριζόμενα στο άρθρο 3 της παρούσας, σε συνδυασμό με </w:t>
      </w:r>
      <w:r w:rsidR="006630B7" w:rsidRPr="001A3259">
        <w:rPr>
          <w:sz w:val="18"/>
          <w:szCs w:val="18"/>
        </w:rPr>
        <w:t xml:space="preserve">τις διατάξεις </w:t>
      </w:r>
      <w:r w:rsidRPr="001A3259">
        <w:rPr>
          <w:sz w:val="18"/>
          <w:szCs w:val="18"/>
        </w:rPr>
        <w:t>το</w:t>
      </w:r>
      <w:r w:rsidR="006630B7" w:rsidRPr="001A3259">
        <w:rPr>
          <w:sz w:val="18"/>
          <w:szCs w:val="18"/>
        </w:rPr>
        <w:t>υ</w:t>
      </w:r>
      <w:r w:rsidRPr="001A3259">
        <w:rPr>
          <w:sz w:val="18"/>
          <w:szCs w:val="18"/>
        </w:rPr>
        <w:t xml:space="preserve"> άρθρο</w:t>
      </w:r>
      <w:r w:rsidR="006630B7" w:rsidRPr="001A3259">
        <w:rPr>
          <w:sz w:val="18"/>
          <w:szCs w:val="18"/>
        </w:rPr>
        <w:t>υ</w:t>
      </w:r>
      <w:r w:rsidRPr="001A3259">
        <w:rPr>
          <w:sz w:val="18"/>
          <w:szCs w:val="18"/>
        </w:rPr>
        <w:t xml:space="preserve"> 94 παρ. 2 και 3 του ν. 4412/2016. Η οικονομική προσφορά θα συνταχθεί και υποβληθεί σύμφωνα με τα οριζόμενα στο άρθρο 3 της παρούσας, σε συνδυασμό με το άρθρο 95 παρ. 3 του ν. 4412/2016</w:t>
      </w:r>
      <w:r w:rsidR="006630B7" w:rsidRPr="001A3259">
        <w:rPr>
          <w:spacing w:val="0"/>
          <w:sz w:val="18"/>
          <w:szCs w:val="18"/>
        </w:rPr>
        <w:t xml:space="preserve"> </w:t>
      </w:r>
      <w:r w:rsidRPr="001A3259">
        <w:rPr>
          <w:sz w:val="18"/>
          <w:szCs w:val="18"/>
        </w:rPr>
        <w:t>.</w:t>
      </w:r>
    </w:p>
    <w:p w:rsidR="00AE5AAB" w:rsidRPr="001A3259" w:rsidRDefault="00AE5AAB" w:rsidP="001A3259">
      <w:pPr>
        <w:pStyle w:val="para-1"/>
        <w:tabs>
          <w:tab w:val="clear" w:pos="1021"/>
          <w:tab w:val="clear" w:pos="1588"/>
          <w:tab w:val="clear" w:pos="2155"/>
          <w:tab w:val="left" w:pos="2410"/>
          <w:tab w:val="left" w:pos="3856"/>
          <w:tab w:val="left" w:pos="4423"/>
        </w:tabs>
        <w:ind w:left="0" w:firstLine="0"/>
        <w:rPr>
          <w:sz w:val="18"/>
          <w:szCs w:val="18"/>
        </w:rPr>
      </w:pPr>
    </w:p>
    <w:p w:rsidR="0067397A" w:rsidRPr="001A3259" w:rsidRDefault="0067397A" w:rsidP="001A3259">
      <w:pPr>
        <w:rPr>
          <w:rFonts w:ascii="Arial" w:hAnsi="Arial" w:cs="Arial"/>
          <w:sz w:val="18"/>
          <w:szCs w:val="18"/>
        </w:rPr>
      </w:pPr>
      <w:r w:rsidRPr="001A3259">
        <w:rPr>
          <w:rFonts w:ascii="Arial" w:hAnsi="Arial" w:cs="Arial"/>
          <w:b/>
          <w:sz w:val="18"/>
          <w:szCs w:val="18"/>
        </w:rPr>
        <w:t>13.3</w:t>
      </w:r>
      <w:r w:rsidRPr="001A3259">
        <w:rPr>
          <w:rFonts w:ascii="Arial" w:hAnsi="Arial" w:cs="Arial"/>
          <w:sz w:val="18"/>
          <w:szCs w:val="18"/>
        </w:rPr>
        <w:t xml:space="preserve"> </w:t>
      </w:r>
      <w:r w:rsidRPr="001A3259">
        <w:rPr>
          <w:rFonts w:ascii="Arial" w:hAnsi="Arial" w:cs="Arial"/>
          <w:sz w:val="18"/>
          <w:szCs w:val="18"/>
          <w:lang w:val="en-US"/>
        </w:rPr>
        <w:t>E</w:t>
      </w:r>
      <w:r w:rsidRPr="001A3259">
        <w:rPr>
          <w:rFonts w:ascii="Arial" w:hAnsi="Arial" w:cs="Arial"/>
          <w:sz w:val="18"/>
          <w:szCs w:val="18"/>
        </w:rPr>
        <w:t xml:space="preserve">ναλλακτικές προσφορές  </w:t>
      </w:r>
      <w:r w:rsidR="00962146" w:rsidRPr="001A3259">
        <w:rPr>
          <w:rFonts w:ascii="Arial" w:hAnsi="Arial" w:cs="Arial"/>
          <w:sz w:val="18"/>
          <w:szCs w:val="18"/>
        </w:rPr>
        <w:t>δεν γίνονται δεκτές.</w:t>
      </w:r>
      <w:r w:rsidRPr="001A3259">
        <w:rPr>
          <w:rStyle w:val="EndnoteReference1"/>
          <w:rFonts w:ascii="Arial" w:hAnsi="Arial" w:cs="Arial"/>
          <w:sz w:val="18"/>
          <w:szCs w:val="18"/>
        </w:rPr>
        <w:endnoteReference w:id="61"/>
      </w:r>
      <w:r w:rsidRPr="001A3259">
        <w:rPr>
          <w:rFonts w:ascii="Arial" w:hAnsi="Arial" w:cs="Arial"/>
          <w:sz w:val="18"/>
          <w:szCs w:val="18"/>
        </w:rPr>
        <w:t xml:space="preserve">. </w:t>
      </w:r>
    </w:p>
    <w:p w:rsidR="00AE5AAB" w:rsidRPr="001A3259" w:rsidRDefault="00AE5AAB" w:rsidP="001A3259">
      <w:pPr>
        <w:rPr>
          <w:rFonts w:ascii="Arial" w:hAnsi="Arial" w:cs="Arial"/>
          <w:sz w:val="18"/>
          <w:szCs w:val="18"/>
        </w:rPr>
      </w:pPr>
    </w:p>
    <w:p w:rsidR="0067397A" w:rsidRPr="001A3259" w:rsidRDefault="0067397A" w:rsidP="001A3259">
      <w:pPr>
        <w:tabs>
          <w:tab w:val="left" w:pos="514"/>
        </w:tabs>
        <w:rPr>
          <w:rFonts w:ascii="Arial" w:hAnsi="Arial" w:cs="Arial"/>
          <w:sz w:val="18"/>
          <w:szCs w:val="18"/>
        </w:rPr>
      </w:pPr>
      <w:r w:rsidRPr="001A3259">
        <w:rPr>
          <w:rFonts w:ascii="Arial" w:hAnsi="Arial" w:cs="Arial"/>
          <w:b/>
          <w:sz w:val="18"/>
          <w:szCs w:val="18"/>
        </w:rPr>
        <w:t>13.4</w:t>
      </w:r>
      <w:r w:rsidRPr="001A3259">
        <w:rPr>
          <w:rFonts w:ascii="Arial" w:hAnsi="Arial" w:cs="Arial"/>
          <w:sz w:val="18"/>
          <w:szCs w:val="18"/>
        </w:rPr>
        <w:t xml:space="preserve"> Κάθε προσφέρων μπορεί να υποβάλει μόνο μία προσφορά</w:t>
      </w:r>
      <w:r w:rsidRPr="001A3259">
        <w:rPr>
          <w:rStyle w:val="20"/>
          <w:rFonts w:ascii="Arial" w:hAnsi="Arial" w:cs="Arial"/>
          <w:sz w:val="18"/>
          <w:szCs w:val="18"/>
        </w:rPr>
        <w:endnoteReference w:id="62"/>
      </w:r>
      <w:r w:rsidRPr="001A3259">
        <w:rPr>
          <w:rFonts w:ascii="Arial" w:hAnsi="Arial" w:cs="Arial"/>
          <w:sz w:val="18"/>
          <w:szCs w:val="18"/>
        </w:rPr>
        <w:t xml:space="preserve">. </w:t>
      </w:r>
    </w:p>
    <w:p w:rsidR="00AE5AAB" w:rsidRPr="001A3259" w:rsidRDefault="00AE5AAB" w:rsidP="001A3259">
      <w:pPr>
        <w:tabs>
          <w:tab w:val="left" w:pos="514"/>
        </w:tabs>
        <w:rPr>
          <w:rFonts w:ascii="Arial" w:hAnsi="Arial" w:cs="Arial"/>
          <w:sz w:val="18"/>
          <w:szCs w:val="18"/>
        </w:rPr>
      </w:pPr>
    </w:p>
    <w:p w:rsidR="0067397A" w:rsidRPr="001A3259" w:rsidRDefault="0067397A" w:rsidP="001A3259">
      <w:pPr>
        <w:rPr>
          <w:rFonts w:ascii="Arial" w:hAnsi="Arial" w:cs="Arial"/>
          <w:sz w:val="18"/>
          <w:szCs w:val="18"/>
        </w:rPr>
      </w:pPr>
      <w:r w:rsidRPr="001A3259">
        <w:rPr>
          <w:rFonts w:ascii="Arial" w:hAnsi="Arial" w:cs="Arial"/>
          <w:b/>
          <w:sz w:val="18"/>
          <w:szCs w:val="18"/>
        </w:rPr>
        <w:t>13.5</w:t>
      </w:r>
      <w:r w:rsidRPr="001A3259">
        <w:rPr>
          <w:rFonts w:ascii="Arial" w:hAnsi="Arial" w:cs="Arial"/>
          <w:sz w:val="18"/>
          <w:szCs w:val="18"/>
        </w:rPr>
        <w:t xml:space="preserve"> Δεν γίνονται δεκτές προσφορές για μέρος του συμβατικού αντικειμένου της μελέτης. </w:t>
      </w:r>
    </w:p>
    <w:p w:rsidR="00AE5AAB" w:rsidRPr="001A3259" w:rsidRDefault="00AE5AAB" w:rsidP="001A3259">
      <w:pPr>
        <w:rPr>
          <w:rFonts w:ascii="Arial" w:hAnsi="Arial" w:cs="Arial"/>
          <w:sz w:val="18"/>
          <w:szCs w:val="18"/>
        </w:rPr>
      </w:pPr>
    </w:p>
    <w:p w:rsidR="00625DCF" w:rsidRPr="001A3259" w:rsidRDefault="0067397A" w:rsidP="001A3259">
      <w:pPr>
        <w:rPr>
          <w:rFonts w:ascii="Arial" w:eastAsia="SimSun" w:hAnsi="Arial" w:cs="Arial"/>
          <w:bCs/>
          <w:iCs/>
          <w:color w:val="000000"/>
          <w:kern w:val="1"/>
          <w:sz w:val="18"/>
          <w:szCs w:val="18"/>
          <w:lang w:eastAsia="el-GR" w:bidi="hi-IN"/>
        </w:rPr>
      </w:pPr>
      <w:r w:rsidRPr="001A3259">
        <w:rPr>
          <w:rFonts w:ascii="Arial" w:hAnsi="Arial" w:cs="Arial"/>
          <w:b/>
          <w:sz w:val="18"/>
          <w:szCs w:val="18"/>
        </w:rPr>
        <w:t>13.6</w:t>
      </w:r>
      <w:r w:rsidRPr="001A3259">
        <w:rPr>
          <w:rFonts w:ascii="Arial" w:hAnsi="Arial" w:cs="Arial"/>
          <w:sz w:val="18"/>
          <w:szCs w:val="18"/>
        </w:rPr>
        <w:t xml:space="preserve"> Οι προσφορές θα ισχύουν για </w:t>
      </w:r>
      <w:r w:rsidR="00962146" w:rsidRPr="001A3259">
        <w:rPr>
          <w:rFonts w:ascii="Arial" w:hAnsi="Arial" w:cs="Arial"/>
          <w:sz w:val="18"/>
          <w:szCs w:val="18"/>
        </w:rPr>
        <w:t xml:space="preserve">12 </w:t>
      </w:r>
      <w:r w:rsidRPr="001A3259">
        <w:rPr>
          <w:rStyle w:val="EndnoteReference1"/>
          <w:rFonts w:ascii="Arial" w:hAnsi="Arial" w:cs="Arial"/>
          <w:b/>
          <w:bCs/>
          <w:sz w:val="18"/>
          <w:szCs w:val="18"/>
        </w:rPr>
        <w:endnoteReference w:id="63"/>
      </w:r>
      <w:r w:rsidRPr="001A3259">
        <w:rPr>
          <w:rFonts w:ascii="Arial" w:hAnsi="Arial" w:cs="Arial"/>
          <w:sz w:val="18"/>
          <w:szCs w:val="18"/>
        </w:rPr>
        <w:t xml:space="preserve"> </w:t>
      </w:r>
      <w:r w:rsidRPr="001A3259">
        <w:rPr>
          <w:rFonts w:ascii="Arial" w:hAnsi="Arial" w:cs="Arial"/>
          <w:bCs/>
          <w:sz w:val="18"/>
          <w:szCs w:val="18"/>
        </w:rPr>
        <w:t>μήνες</w:t>
      </w:r>
      <w:r w:rsidRPr="001A3259">
        <w:rPr>
          <w:rFonts w:ascii="Arial" w:hAnsi="Arial" w:cs="Arial"/>
          <w:sz w:val="18"/>
          <w:szCs w:val="18"/>
        </w:rPr>
        <w:t xml:space="preserve"> από την </w:t>
      </w:r>
      <w:r w:rsidR="006630B7" w:rsidRPr="001A3259">
        <w:rPr>
          <w:rFonts w:ascii="Arial" w:hAnsi="Arial" w:cs="Arial"/>
          <w:sz w:val="18"/>
          <w:szCs w:val="18"/>
        </w:rPr>
        <w:t xml:space="preserve">ημερομηνία </w:t>
      </w:r>
      <w:r w:rsidRPr="001A3259">
        <w:rPr>
          <w:rFonts w:ascii="Arial" w:hAnsi="Arial" w:cs="Arial"/>
          <w:sz w:val="18"/>
          <w:szCs w:val="18"/>
        </w:rPr>
        <w:t xml:space="preserve">λήξης της προθεσμίας υποβολής προσφορών του επομένου άρθρου. </w:t>
      </w:r>
      <w:r w:rsidR="00F35975" w:rsidRPr="001A3259">
        <w:rPr>
          <w:rFonts w:ascii="Arial" w:hAnsi="Arial" w:cs="Arial"/>
          <w:sz w:val="18"/>
          <w:szCs w:val="18"/>
        </w:rPr>
        <w:t>Προσφορά που ορίζει χρόνο ισχύος μικρότερο από αυτόν που προβλέπεται στο παρόν απορρίπτεται ως μη κανονική</w:t>
      </w:r>
      <w:r w:rsidR="00F35975" w:rsidRPr="001A3259">
        <w:rPr>
          <w:rStyle w:val="a8"/>
          <w:rFonts w:ascii="Arial" w:hAnsi="Arial" w:cs="Arial"/>
          <w:sz w:val="18"/>
          <w:szCs w:val="18"/>
        </w:rPr>
        <w:endnoteReference w:id="64"/>
      </w:r>
      <w:r w:rsidR="00F35975" w:rsidRPr="001A3259">
        <w:rPr>
          <w:rFonts w:ascii="Arial" w:hAnsi="Arial" w:cs="Arial"/>
          <w:sz w:val="18"/>
          <w:szCs w:val="18"/>
        </w:rPr>
        <w:t xml:space="preserve">. </w:t>
      </w:r>
      <w:r w:rsidRPr="001A3259">
        <w:rPr>
          <w:rFonts w:ascii="Arial" w:hAnsi="Arial" w:cs="Arial"/>
          <w:sz w:val="18"/>
          <w:szCs w:val="18"/>
        </w:rPr>
        <w:t>Η</w:t>
      </w:r>
      <w:r w:rsidRPr="001A3259">
        <w:rPr>
          <w:rFonts w:ascii="Arial" w:eastAsia="SimSun" w:hAnsi="Arial" w:cs="Arial"/>
          <w:bCs/>
          <w:iCs/>
          <w:color w:val="000000"/>
          <w:kern w:val="1"/>
          <w:sz w:val="18"/>
          <w:szCs w:val="18"/>
          <w:lang w:eastAsia="el-GR" w:bidi="hi-IN"/>
        </w:rPr>
        <w:t xml:space="preserve"> αναθέτουσα αρχή μπορεί, πριν τη λήξη </w:t>
      </w:r>
      <w:r w:rsidR="00925EF5" w:rsidRPr="001A3259">
        <w:rPr>
          <w:rFonts w:ascii="Arial" w:eastAsia="SimSun" w:hAnsi="Arial" w:cs="Arial"/>
          <w:bCs/>
          <w:iCs/>
          <w:color w:val="000000"/>
          <w:kern w:val="1"/>
          <w:sz w:val="18"/>
          <w:szCs w:val="18"/>
          <w:lang w:eastAsia="el-GR" w:bidi="hi-IN"/>
        </w:rPr>
        <w:t xml:space="preserve">του χρόνου ισχύος </w:t>
      </w:r>
      <w:r w:rsidRPr="001A3259">
        <w:rPr>
          <w:rFonts w:ascii="Arial" w:eastAsia="SimSun" w:hAnsi="Arial" w:cs="Arial"/>
          <w:bCs/>
          <w:iCs/>
          <w:color w:val="000000"/>
          <w:kern w:val="1"/>
          <w:sz w:val="18"/>
          <w:szCs w:val="18"/>
          <w:lang w:eastAsia="el-GR" w:bidi="hi-IN"/>
        </w:rPr>
        <w:t>της προσφοράς, να ζητά από τους προσφέροντες να παρατείνουν τη διάρκεια ισχύος της προσφοράς τους και της εγγύησης συμμετοχής</w:t>
      </w:r>
      <w:r w:rsidR="00314D5C" w:rsidRPr="001A3259">
        <w:rPr>
          <w:rFonts w:ascii="Arial" w:eastAsia="SimSun" w:hAnsi="Arial" w:cs="Arial"/>
          <w:bCs/>
          <w:iCs/>
          <w:color w:val="000000"/>
          <w:kern w:val="1"/>
          <w:sz w:val="18"/>
          <w:szCs w:val="18"/>
          <w:lang w:eastAsia="el-GR" w:bidi="hi-IN"/>
        </w:rPr>
        <w:t>,</w:t>
      </w:r>
      <w:r w:rsidR="00625DCF" w:rsidRPr="001A3259">
        <w:rPr>
          <w:rFonts w:ascii="Arial" w:eastAsia="SimSun" w:hAnsi="Arial" w:cs="Arial"/>
          <w:bCs/>
          <w:iCs/>
          <w:color w:val="000000"/>
          <w:spacing w:val="5"/>
          <w:kern w:val="1"/>
          <w:sz w:val="18"/>
          <w:szCs w:val="18"/>
          <w:lang w:eastAsia="el-GR" w:bidi="en-US"/>
        </w:rPr>
        <w:t xml:space="preserve"> </w:t>
      </w:r>
      <w:r w:rsidR="00625DCF" w:rsidRPr="001A3259">
        <w:rPr>
          <w:rFonts w:ascii="Arial" w:eastAsia="SimSun" w:hAnsi="Arial" w:cs="Arial"/>
          <w:bCs/>
          <w:iCs/>
          <w:color w:val="000000"/>
          <w:kern w:val="1"/>
          <w:sz w:val="18"/>
          <w:szCs w:val="18"/>
          <w:lang w:eastAsia="el-GR" w:bidi="hi-IN"/>
        </w:rPr>
        <w:t xml:space="preserve">κατ’ ανώτατο όριο για χρονικό διάστημα ίσο με το προβλεπόμενο </w:t>
      </w:r>
      <w:r w:rsidR="00A0595F" w:rsidRPr="001A3259">
        <w:rPr>
          <w:rFonts w:ascii="Arial" w:eastAsia="SimSun" w:hAnsi="Arial" w:cs="Arial"/>
          <w:bCs/>
          <w:iCs/>
          <w:color w:val="000000"/>
          <w:kern w:val="1"/>
          <w:sz w:val="18"/>
          <w:szCs w:val="18"/>
          <w:lang w:eastAsia="el-GR" w:bidi="hi-IN"/>
        </w:rPr>
        <w:t>στο πρώτο εδάφιο</w:t>
      </w:r>
      <w:r w:rsidR="00297146" w:rsidRPr="001A3259">
        <w:rPr>
          <w:rFonts w:ascii="Arial" w:eastAsia="SimSun" w:hAnsi="Arial" w:cs="Arial"/>
          <w:bCs/>
          <w:iCs/>
          <w:color w:val="000000"/>
          <w:kern w:val="1"/>
          <w:sz w:val="18"/>
          <w:szCs w:val="18"/>
          <w:lang w:eastAsia="el-GR" w:bidi="hi-IN"/>
        </w:rPr>
        <w:t xml:space="preserve"> και το άρθρο 15.1 της παρούσας</w:t>
      </w:r>
      <w:r w:rsidR="00625DCF" w:rsidRPr="001A3259">
        <w:rPr>
          <w:rFonts w:ascii="Arial" w:eastAsia="SimSun" w:hAnsi="Arial" w:cs="Arial"/>
          <w:bCs/>
          <w:iCs/>
          <w:color w:val="000000"/>
          <w:kern w:val="1"/>
          <w:sz w:val="18"/>
          <w:szCs w:val="18"/>
          <w:lang w:eastAsia="el-GR" w:bidi="hi-IN"/>
        </w:rPr>
        <w:t xml:space="preserve"> Μετά από τη λήξη και του παραπάνω ανώτατου χρονικού ορίου παράτασης ισχύος της προσφοράς, τα αποτελέσματα της παρούσας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να παρατείνουν την προσφορά </w:t>
      </w:r>
      <w:r w:rsidR="00F77A5E" w:rsidRPr="001A3259">
        <w:rPr>
          <w:rFonts w:ascii="Arial" w:eastAsia="SimSun" w:hAnsi="Arial" w:cs="Arial"/>
          <w:bCs/>
          <w:iCs/>
          <w:color w:val="000000"/>
          <w:kern w:val="1"/>
          <w:sz w:val="18"/>
          <w:szCs w:val="18"/>
          <w:lang w:eastAsia="el-GR" w:bidi="hi-IN"/>
        </w:rPr>
        <w:t>τους</w:t>
      </w:r>
      <w:r w:rsidR="00625DCF" w:rsidRPr="001A3259">
        <w:rPr>
          <w:rFonts w:ascii="Arial" w:eastAsia="SimSun" w:hAnsi="Arial" w:cs="Arial"/>
          <w:bCs/>
          <w:iCs/>
          <w:color w:val="000000"/>
          <w:kern w:val="1"/>
          <w:sz w:val="18"/>
          <w:szCs w:val="18"/>
          <w:lang w:eastAsia="el-GR" w:bidi="hi-IN"/>
        </w:rPr>
        <w:t xml:space="preserve">, εφόσον τους ζητηθεί πριν από την πάροδο του ανωτέρω ανώτατου ορίου παράτασης της προσφοράς τους. Η διαδικασία ανάθεσης συνεχίζεται με όσους παρέτειναν τις προσφορές τους και αποκλείονται οι λοιποί οικονομικοί φορείς. </w:t>
      </w:r>
    </w:p>
    <w:p w:rsidR="0067397A" w:rsidRPr="001A3259" w:rsidRDefault="00625DCF" w:rsidP="001A3259">
      <w:pPr>
        <w:rPr>
          <w:rFonts w:ascii="Arial" w:hAnsi="Arial" w:cs="Arial"/>
          <w:sz w:val="18"/>
          <w:szCs w:val="18"/>
        </w:rPr>
      </w:pPr>
      <w:r w:rsidRPr="001A3259">
        <w:rPr>
          <w:rFonts w:ascii="Arial" w:eastAsia="SimSun" w:hAnsi="Arial" w:cs="Arial"/>
          <w:bCs/>
          <w:iCs/>
          <w:color w:val="000000"/>
          <w:kern w:val="1"/>
          <w:sz w:val="18"/>
          <w:szCs w:val="18"/>
          <w:lang w:eastAsia="el-GR" w:bidi="hi-IN"/>
        </w:rPr>
        <w:t>Αν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w:t>
      </w:r>
      <w:r w:rsidR="0032758B" w:rsidRPr="001A3259">
        <w:rPr>
          <w:rFonts w:ascii="Arial" w:eastAsia="SimSun" w:hAnsi="Arial" w:cs="Arial"/>
          <w:bCs/>
          <w:iCs/>
          <w:color w:val="000000"/>
          <w:kern w:val="1"/>
          <w:sz w:val="18"/>
          <w:szCs w:val="18"/>
          <w:lang w:eastAsia="el-GR" w:bidi="hi-IN"/>
        </w:rPr>
        <w:t xml:space="preserve"> που συμμετέχουν στη διαδικασία</w:t>
      </w:r>
      <w:r w:rsidR="00816F43" w:rsidRPr="001A3259">
        <w:rPr>
          <w:rFonts w:ascii="Arial" w:eastAsia="SimSun" w:hAnsi="Arial" w:cs="Arial"/>
          <w:bCs/>
          <w:iCs/>
          <w:color w:val="000000"/>
          <w:kern w:val="1"/>
          <w:sz w:val="18"/>
          <w:szCs w:val="18"/>
          <w:lang w:eastAsia="el-GR" w:bidi="hi-IN"/>
        </w:rPr>
        <w:t>, να παρατείνουν τον χρόνο ισχύος της προσφοράς τους καθώς και της εγγύησης συμμετοχής, οπότε η διαδικασία συνεχίζεται με τους οικονομικούς φορείς, οι οποίοι προέβησαν στις ανωτέρω ενέργειες</w:t>
      </w:r>
      <w:r w:rsidR="00B8218F" w:rsidRPr="001A3259">
        <w:rPr>
          <w:rFonts w:ascii="Arial" w:eastAsia="SimSun" w:hAnsi="Arial" w:cs="Arial"/>
          <w:bCs/>
          <w:iCs/>
          <w:color w:val="000000"/>
          <w:kern w:val="1"/>
          <w:sz w:val="18"/>
          <w:szCs w:val="18"/>
          <w:vertAlign w:val="superscript"/>
          <w:lang w:eastAsia="el-GR" w:bidi="hi-IN"/>
        </w:rPr>
        <w:endnoteReference w:id="65"/>
      </w:r>
      <w:r w:rsidR="0032758B" w:rsidRPr="001A3259">
        <w:rPr>
          <w:rFonts w:ascii="Arial" w:eastAsia="SimSun" w:hAnsi="Arial" w:cs="Arial"/>
          <w:bCs/>
          <w:iCs/>
          <w:color w:val="000000"/>
          <w:kern w:val="1"/>
          <w:sz w:val="18"/>
          <w:szCs w:val="18"/>
          <w:lang w:eastAsia="el-GR" w:bidi="hi-IN"/>
        </w:rPr>
        <w:t>.</w:t>
      </w:r>
    </w:p>
    <w:p w:rsidR="00E637F9" w:rsidRPr="001A3259" w:rsidRDefault="00E637F9" w:rsidP="001A3259">
      <w:pPr>
        <w:rPr>
          <w:rFonts w:ascii="Arial" w:hAnsi="Arial" w:cs="Arial"/>
          <w:sz w:val="18"/>
          <w:szCs w:val="18"/>
        </w:rPr>
      </w:pPr>
    </w:p>
    <w:p w:rsidR="0067397A" w:rsidRPr="001A3259" w:rsidRDefault="00B954A5" w:rsidP="001A3259">
      <w:pPr>
        <w:pStyle w:val="1"/>
        <w:tabs>
          <w:tab w:val="left" w:pos="1134"/>
        </w:tabs>
        <w:rPr>
          <w:rFonts w:ascii="Arial" w:hAnsi="Arial" w:cs="Arial"/>
          <w:sz w:val="18"/>
          <w:szCs w:val="18"/>
        </w:rPr>
      </w:pPr>
      <w:bookmarkStart w:id="20" w:name="_Toc74161397"/>
      <w:r w:rsidRPr="001A3259">
        <w:rPr>
          <w:rFonts w:ascii="Arial" w:hAnsi="Arial" w:cs="Arial"/>
          <w:sz w:val="18"/>
          <w:szCs w:val="18"/>
        </w:rPr>
        <w:t>Άρθρο 14</w:t>
      </w:r>
      <w:r w:rsidR="002454B5" w:rsidRPr="001A3259">
        <w:rPr>
          <w:rFonts w:ascii="Arial" w:hAnsi="Arial" w:cs="Arial"/>
          <w:sz w:val="18"/>
          <w:szCs w:val="18"/>
        </w:rPr>
        <w:t>:</w:t>
      </w:r>
      <w:r w:rsidR="002454B5" w:rsidRPr="001A3259">
        <w:rPr>
          <w:rFonts w:ascii="Arial" w:hAnsi="Arial" w:cs="Arial"/>
          <w:sz w:val="18"/>
          <w:szCs w:val="18"/>
        </w:rPr>
        <w:tab/>
      </w:r>
      <w:r w:rsidR="0067397A" w:rsidRPr="001A3259">
        <w:rPr>
          <w:rFonts w:ascii="Arial" w:hAnsi="Arial" w:cs="Arial"/>
          <w:sz w:val="18"/>
          <w:szCs w:val="18"/>
        </w:rPr>
        <w:t>Ημερομηνία και ώρα λήξης της προθεσμίας υποβολής των προσφορών - αποσφράγισης</w:t>
      </w:r>
      <w:bookmarkEnd w:id="20"/>
    </w:p>
    <w:p w:rsidR="0067397A" w:rsidRPr="001A3259" w:rsidRDefault="0067397A" w:rsidP="001A3259">
      <w:pPr>
        <w:rPr>
          <w:rFonts w:ascii="Arial" w:hAnsi="Arial" w:cs="Arial"/>
          <w:sz w:val="18"/>
          <w:szCs w:val="18"/>
        </w:rPr>
      </w:pPr>
    </w:p>
    <w:p w:rsidR="0067397A" w:rsidRPr="001A3259" w:rsidRDefault="0067397A" w:rsidP="001A3259">
      <w:pPr>
        <w:pStyle w:val="para-1"/>
        <w:tabs>
          <w:tab w:val="clear" w:pos="1021"/>
        </w:tabs>
        <w:ind w:left="0" w:firstLine="0"/>
        <w:rPr>
          <w:sz w:val="18"/>
          <w:szCs w:val="18"/>
        </w:rPr>
      </w:pPr>
      <w:r w:rsidRPr="001A3259">
        <w:rPr>
          <w:b/>
          <w:bCs/>
          <w:sz w:val="18"/>
          <w:szCs w:val="18"/>
        </w:rPr>
        <w:t xml:space="preserve">Ως ημερομηνία και ώρα λήξης της προθεσμίας υποβολής </w:t>
      </w:r>
      <w:r w:rsidRPr="001A3259">
        <w:rPr>
          <w:sz w:val="18"/>
          <w:szCs w:val="18"/>
        </w:rPr>
        <w:t>των προσφορών</w:t>
      </w:r>
      <w:r w:rsidRPr="001A3259">
        <w:rPr>
          <w:rStyle w:val="a4"/>
          <w:sz w:val="18"/>
          <w:szCs w:val="18"/>
        </w:rPr>
        <w:endnoteReference w:id="66"/>
      </w:r>
      <w:r w:rsidRPr="001A3259">
        <w:rPr>
          <w:sz w:val="18"/>
          <w:szCs w:val="18"/>
        </w:rPr>
        <w:t xml:space="preserve"> ορίζεται </w:t>
      </w:r>
      <w:r w:rsidRPr="001A3259">
        <w:rPr>
          <w:sz w:val="18"/>
          <w:szCs w:val="18"/>
          <w:highlight w:val="yellow"/>
        </w:rPr>
        <w:t>η ……………</w:t>
      </w:r>
      <w:r w:rsidRPr="001A3259">
        <w:rPr>
          <w:b/>
          <w:sz w:val="18"/>
          <w:szCs w:val="18"/>
          <w:highlight w:val="yellow"/>
        </w:rPr>
        <w:t>,</w:t>
      </w:r>
      <w:r w:rsidRPr="001A3259">
        <w:rPr>
          <w:sz w:val="18"/>
          <w:szCs w:val="18"/>
          <w:highlight w:val="yellow"/>
        </w:rPr>
        <w:t xml:space="preserve"> ημέρα ............ και ώρα ........</w:t>
      </w:r>
    </w:p>
    <w:p w:rsidR="0067397A" w:rsidRPr="001A3259" w:rsidRDefault="0067397A" w:rsidP="001A3259">
      <w:pPr>
        <w:pStyle w:val="para-1"/>
        <w:tabs>
          <w:tab w:val="clear" w:pos="1021"/>
        </w:tabs>
        <w:ind w:left="0" w:firstLine="0"/>
        <w:rPr>
          <w:b/>
          <w:sz w:val="18"/>
          <w:szCs w:val="18"/>
        </w:rPr>
      </w:pPr>
    </w:p>
    <w:p w:rsidR="0067397A" w:rsidRPr="001A3259" w:rsidRDefault="0067397A" w:rsidP="001A3259">
      <w:pPr>
        <w:pStyle w:val="para-1"/>
        <w:tabs>
          <w:tab w:val="clear" w:pos="1021"/>
        </w:tabs>
        <w:ind w:left="0" w:firstLine="0"/>
        <w:rPr>
          <w:sz w:val="18"/>
          <w:szCs w:val="18"/>
        </w:rPr>
      </w:pPr>
      <w:r w:rsidRPr="001A3259">
        <w:rPr>
          <w:b/>
          <w:sz w:val="18"/>
          <w:szCs w:val="18"/>
        </w:rPr>
        <w:t xml:space="preserve">Ως ημερομηνία και ώρα ηλεκτρονικής αποσφράγισης των προσφορών </w:t>
      </w:r>
      <w:r w:rsidRPr="001A3259">
        <w:rPr>
          <w:sz w:val="18"/>
          <w:szCs w:val="18"/>
        </w:rPr>
        <w:t xml:space="preserve">ορίζεται </w:t>
      </w:r>
      <w:r w:rsidRPr="001A3259">
        <w:rPr>
          <w:sz w:val="18"/>
          <w:szCs w:val="18"/>
          <w:highlight w:val="yellow"/>
        </w:rPr>
        <w:t>η................................., ημέρα........... και ώρα ...............</w:t>
      </w:r>
      <w:r w:rsidR="00925EF5" w:rsidRPr="001A3259">
        <w:rPr>
          <w:b/>
          <w:sz w:val="18"/>
          <w:szCs w:val="18"/>
        </w:rPr>
        <w:t xml:space="preserve"> </w:t>
      </w:r>
    </w:p>
    <w:p w:rsidR="00EE1FA6" w:rsidRPr="001A3259" w:rsidRDefault="00EE1FA6" w:rsidP="001A32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Arial" w:hAnsi="Arial" w:cs="Arial"/>
          <w:sz w:val="18"/>
          <w:szCs w:val="18"/>
          <w:lang w:val="el-GR"/>
        </w:rPr>
      </w:pPr>
    </w:p>
    <w:p w:rsidR="0067397A" w:rsidRPr="001A3259" w:rsidRDefault="00B954A5" w:rsidP="001A3259">
      <w:pPr>
        <w:pStyle w:val="1"/>
        <w:tabs>
          <w:tab w:val="left" w:pos="1134"/>
        </w:tabs>
        <w:rPr>
          <w:rFonts w:ascii="Arial" w:hAnsi="Arial" w:cs="Arial"/>
          <w:sz w:val="18"/>
          <w:szCs w:val="18"/>
        </w:rPr>
      </w:pPr>
      <w:bookmarkStart w:id="21" w:name="_Toc74161398"/>
      <w:r w:rsidRPr="001A3259">
        <w:rPr>
          <w:rFonts w:ascii="Arial" w:hAnsi="Arial" w:cs="Arial"/>
          <w:sz w:val="18"/>
          <w:szCs w:val="18"/>
        </w:rPr>
        <w:t>Άρθρο 15</w:t>
      </w:r>
      <w:r w:rsidR="002454B5" w:rsidRPr="001A3259">
        <w:rPr>
          <w:rFonts w:ascii="Arial" w:hAnsi="Arial" w:cs="Arial"/>
          <w:sz w:val="18"/>
          <w:szCs w:val="18"/>
        </w:rPr>
        <w:t>:</w:t>
      </w:r>
      <w:r w:rsidR="002454B5" w:rsidRPr="001A3259">
        <w:rPr>
          <w:rFonts w:ascii="Arial" w:hAnsi="Arial" w:cs="Arial"/>
          <w:sz w:val="18"/>
          <w:szCs w:val="18"/>
        </w:rPr>
        <w:tab/>
      </w:r>
      <w:r w:rsidR="0067397A" w:rsidRPr="001A3259">
        <w:rPr>
          <w:rFonts w:ascii="Arial" w:hAnsi="Arial" w:cs="Arial"/>
          <w:sz w:val="18"/>
          <w:szCs w:val="18"/>
        </w:rPr>
        <w:t>Εγγυήσεις</w:t>
      </w:r>
      <w:bookmarkEnd w:id="21"/>
      <w:r w:rsidR="0067397A" w:rsidRPr="001A3259">
        <w:rPr>
          <w:rFonts w:ascii="Arial" w:hAnsi="Arial" w:cs="Arial"/>
          <w:sz w:val="18"/>
          <w:szCs w:val="18"/>
        </w:rPr>
        <w:t xml:space="preserve"> </w:t>
      </w:r>
    </w:p>
    <w:p w:rsidR="0067397A" w:rsidRPr="001A3259" w:rsidRDefault="0067397A" w:rsidP="001A3259">
      <w:pPr>
        <w:rPr>
          <w:rFonts w:ascii="Arial" w:hAnsi="Arial" w:cs="Arial"/>
          <w:b/>
          <w:sz w:val="18"/>
          <w:szCs w:val="18"/>
        </w:rPr>
      </w:pPr>
    </w:p>
    <w:p w:rsidR="0067397A" w:rsidRPr="001A3259" w:rsidRDefault="0067397A" w:rsidP="001A3259">
      <w:pPr>
        <w:pStyle w:val="310"/>
        <w:rPr>
          <w:b/>
          <w:sz w:val="18"/>
          <w:szCs w:val="18"/>
        </w:rPr>
      </w:pPr>
      <w:r w:rsidRPr="001A3259">
        <w:rPr>
          <w:b/>
          <w:color w:val="auto"/>
          <w:sz w:val="18"/>
          <w:szCs w:val="18"/>
        </w:rPr>
        <w:t xml:space="preserve">15.1 </w:t>
      </w:r>
      <w:r w:rsidR="00560187" w:rsidRPr="001A3259">
        <w:rPr>
          <w:b/>
          <w:color w:val="auto"/>
          <w:sz w:val="18"/>
          <w:szCs w:val="18"/>
        </w:rPr>
        <w:tab/>
      </w:r>
      <w:r w:rsidRPr="001A3259">
        <w:rPr>
          <w:b/>
          <w:color w:val="auto"/>
          <w:sz w:val="18"/>
          <w:szCs w:val="18"/>
        </w:rPr>
        <w:t>Εγγύηση συμμετοχής στο διαγωνισμό</w:t>
      </w:r>
    </w:p>
    <w:p w:rsidR="00311BF6" w:rsidRPr="001A3259" w:rsidRDefault="0067397A" w:rsidP="001A3259">
      <w:pPr>
        <w:rPr>
          <w:rFonts w:ascii="Arial" w:hAnsi="Arial" w:cs="Arial"/>
          <w:spacing w:val="5"/>
          <w:sz w:val="18"/>
          <w:szCs w:val="18"/>
          <w:lang w:eastAsia="ar-SA"/>
        </w:rPr>
      </w:pPr>
      <w:r w:rsidRPr="001A3259">
        <w:rPr>
          <w:rFonts w:ascii="Arial" w:hAnsi="Arial" w:cs="Arial"/>
          <w:sz w:val="18"/>
          <w:szCs w:val="18"/>
        </w:rPr>
        <w:t xml:space="preserve">Για τη συμμετοχή στη διαδικασία απαιτείται η κατάθεση εγγύησης συμμετοχής, ποσού </w:t>
      </w:r>
      <w:r w:rsidR="00311BF6" w:rsidRPr="001A3259">
        <w:rPr>
          <w:rFonts w:ascii="Arial" w:hAnsi="Arial" w:cs="Arial"/>
          <w:b/>
          <w:sz w:val="18"/>
          <w:szCs w:val="18"/>
        </w:rPr>
        <w:t>536,69€</w:t>
      </w:r>
      <w:r w:rsidR="00311BF6" w:rsidRPr="001A3259">
        <w:rPr>
          <w:rFonts w:ascii="Arial" w:hAnsi="Arial" w:cs="Arial"/>
          <w:sz w:val="18"/>
          <w:szCs w:val="18"/>
        </w:rPr>
        <w:t xml:space="preserve"> (πεντακοσίων τριάντα έξι και εξήντα εννέα ευρώ). </w:t>
      </w:r>
    </w:p>
    <w:p w:rsidR="00311BF6" w:rsidRPr="001A3259" w:rsidRDefault="00311BF6" w:rsidP="001A3259">
      <w:pPr>
        <w:widowControl w:val="0"/>
        <w:tabs>
          <w:tab w:val="left" w:pos="385"/>
        </w:tabs>
        <w:suppressAutoHyphens w:val="0"/>
        <w:rPr>
          <w:rFonts w:ascii="Arial" w:hAnsi="Arial" w:cs="Arial"/>
          <w:spacing w:val="5"/>
          <w:sz w:val="18"/>
          <w:szCs w:val="18"/>
          <w:lang w:eastAsia="ar-SA"/>
        </w:rPr>
      </w:pPr>
      <w:r w:rsidRPr="001A3259">
        <w:rPr>
          <w:rFonts w:ascii="Arial" w:hAnsi="Arial" w:cs="Arial"/>
          <w:spacing w:val="5"/>
          <w:sz w:val="18"/>
          <w:szCs w:val="18"/>
          <w:lang w:eastAsia="ar-SA"/>
        </w:rPr>
        <w:t>Υπόδειγμα της απαιτούμενης εγγυητικής επιστολής συμμετοχής δίνεται στο  Προσάρτημα ΙΙΙ</w:t>
      </w:r>
    </w:p>
    <w:p w:rsidR="0067397A" w:rsidRPr="001A3259" w:rsidRDefault="0067397A" w:rsidP="001A3259">
      <w:pPr>
        <w:rPr>
          <w:rFonts w:ascii="Arial" w:hAnsi="Arial" w:cs="Arial"/>
          <w:spacing w:val="5"/>
          <w:sz w:val="18"/>
          <w:szCs w:val="18"/>
          <w:lang w:eastAsia="ar-SA"/>
        </w:rPr>
      </w:pPr>
    </w:p>
    <w:p w:rsidR="0067397A" w:rsidRPr="001A3259" w:rsidRDefault="0067397A" w:rsidP="001A3259">
      <w:pPr>
        <w:widowControl w:val="0"/>
        <w:tabs>
          <w:tab w:val="left" w:pos="385"/>
        </w:tabs>
        <w:suppressAutoHyphens w:val="0"/>
        <w:rPr>
          <w:rFonts w:ascii="Arial" w:hAnsi="Arial" w:cs="Arial"/>
          <w:spacing w:val="5"/>
          <w:sz w:val="18"/>
          <w:szCs w:val="18"/>
          <w:lang w:eastAsia="ar-SA"/>
        </w:rPr>
      </w:pPr>
      <w:r w:rsidRPr="001A3259">
        <w:rPr>
          <w:rFonts w:ascii="Arial" w:hAnsi="Arial" w:cs="Arial"/>
          <w:spacing w:val="5"/>
          <w:sz w:val="18"/>
          <w:szCs w:val="18"/>
          <w:lang w:eastAsia="ar-SA"/>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67397A" w:rsidRPr="001A3259" w:rsidRDefault="0067397A" w:rsidP="001A3259">
      <w:pPr>
        <w:widowControl w:val="0"/>
        <w:tabs>
          <w:tab w:val="left" w:pos="385"/>
        </w:tabs>
        <w:suppressAutoHyphens w:val="0"/>
        <w:rPr>
          <w:rFonts w:ascii="Arial" w:hAnsi="Arial" w:cs="Arial"/>
          <w:spacing w:val="5"/>
          <w:sz w:val="18"/>
          <w:szCs w:val="18"/>
          <w:lang w:eastAsia="ar-SA"/>
        </w:rPr>
      </w:pPr>
    </w:p>
    <w:p w:rsidR="0067397A" w:rsidRPr="001A3259" w:rsidRDefault="0067397A" w:rsidP="001A3259">
      <w:pPr>
        <w:widowControl w:val="0"/>
        <w:tabs>
          <w:tab w:val="left" w:pos="385"/>
        </w:tabs>
        <w:suppressAutoHyphens w:val="0"/>
        <w:rPr>
          <w:rFonts w:ascii="Arial" w:hAnsi="Arial" w:cs="Arial"/>
          <w:spacing w:val="5"/>
          <w:sz w:val="18"/>
          <w:szCs w:val="18"/>
          <w:lang w:eastAsia="ar-SA"/>
        </w:rPr>
      </w:pPr>
      <w:r w:rsidRPr="001A3259">
        <w:rPr>
          <w:rFonts w:ascii="Arial" w:hAnsi="Arial" w:cs="Arial"/>
          <w:spacing w:val="5"/>
          <w:sz w:val="18"/>
          <w:szCs w:val="18"/>
          <w:lang w:eastAsia="ar-SA"/>
        </w:rPr>
        <w:t>Οι εγγυήσεις συμμετοχής περιλαμβάνουν κατ’ ελάχιστον τα ακόλουθα στοιχεία</w:t>
      </w:r>
      <w:r w:rsidR="00925EF5" w:rsidRPr="001A3259">
        <w:rPr>
          <w:rFonts w:ascii="Arial" w:hAnsi="Arial" w:cs="Arial"/>
          <w:spacing w:val="5"/>
          <w:sz w:val="18"/>
          <w:szCs w:val="18"/>
          <w:lang w:eastAsia="ar-SA"/>
        </w:rPr>
        <w:t xml:space="preserve">, σύμφωνα με το άρθρο 72 παρ. </w:t>
      </w:r>
      <w:r w:rsidR="00703C16" w:rsidRPr="001A3259">
        <w:rPr>
          <w:rFonts w:ascii="Arial" w:hAnsi="Arial" w:cs="Arial"/>
          <w:spacing w:val="5"/>
          <w:sz w:val="18"/>
          <w:szCs w:val="18"/>
          <w:lang w:eastAsia="ar-SA"/>
        </w:rPr>
        <w:t xml:space="preserve">12 </w:t>
      </w:r>
      <w:r w:rsidR="00925EF5" w:rsidRPr="001A3259">
        <w:rPr>
          <w:rFonts w:ascii="Arial" w:hAnsi="Arial" w:cs="Arial"/>
          <w:spacing w:val="5"/>
          <w:sz w:val="18"/>
          <w:szCs w:val="18"/>
          <w:lang w:eastAsia="ar-SA"/>
        </w:rPr>
        <w:t>του ν. 4412/2016</w:t>
      </w:r>
      <w:r w:rsidRPr="001A3259">
        <w:rPr>
          <w:rFonts w:ascii="Arial" w:hAnsi="Arial" w:cs="Arial"/>
          <w:spacing w:val="5"/>
          <w:sz w:val="18"/>
          <w:szCs w:val="18"/>
          <w:lang w:eastAsia="ar-SA"/>
        </w:rPr>
        <w:t xml:space="preserve">: </w:t>
      </w:r>
    </w:p>
    <w:p w:rsidR="0067397A" w:rsidRPr="001A3259" w:rsidRDefault="0067397A" w:rsidP="001A3259">
      <w:pPr>
        <w:widowControl w:val="0"/>
        <w:tabs>
          <w:tab w:val="left" w:pos="385"/>
        </w:tabs>
        <w:suppressAutoHyphens w:val="0"/>
        <w:rPr>
          <w:rFonts w:ascii="Arial" w:hAnsi="Arial" w:cs="Arial"/>
          <w:spacing w:val="5"/>
          <w:sz w:val="18"/>
          <w:szCs w:val="18"/>
          <w:lang w:eastAsia="ar-SA"/>
        </w:rPr>
      </w:pPr>
      <w:r w:rsidRPr="001A3259">
        <w:rPr>
          <w:rFonts w:ascii="Arial" w:hAnsi="Arial" w:cs="Arial"/>
          <w:spacing w:val="5"/>
          <w:sz w:val="18"/>
          <w:szCs w:val="18"/>
          <w:lang w:eastAsia="ar-SA"/>
        </w:rPr>
        <w:tab/>
      </w:r>
      <w:r w:rsidRPr="001A3259">
        <w:rPr>
          <w:rFonts w:ascii="Arial" w:hAnsi="Arial" w:cs="Arial"/>
          <w:spacing w:val="5"/>
          <w:sz w:val="18"/>
          <w:szCs w:val="18"/>
          <w:lang w:eastAsia="ar-SA"/>
        </w:rPr>
        <w:tab/>
        <w:t xml:space="preserve">α) την ημερομηνία έκδοσης, </w:t>
      </w:r>
    </w:p>
    <w:p w:rsidR="0067397A" w:rsidRPr="001A3259" w:rsidRDefault="0067397A" w:rsidP="001A3259">
      <w:pPr>
        <w:widowControl w:val="0"/>
        <w:tabs>
          <w:tab w:val="left" w:pos="385"/>
        </w:tabs>
        <w:suppressAutoHyphens w:val="0"/>
        <w:rPr>
          <w:rFonts w:ascii="Arial" w:hAnsi="Arial" w:cs="Arial"/>
          <w:spacing w:val="5"/>
          <w:sz w:val="18"/>
          <w:szCs w:val="18"/>
          <w:lang w:eastAsia="ar-SA"/>
        </w:rPr>
      </w:pPr>
      <w:r w:rsidRPr="001A3259">
        <w:rPr>
          <w:rFonts w:ascii="Arial" w:hAnsi="Arial" w:cs="Arial"/>
          <w:spacing w:val="5"/>
          <w:sz w:val="18"/>
          <w:szCs w:val="18"/>
          <w:lang w:eastAsia="ar-SA"/>
        </w:rPr>
        <w:tab/>
      </w:r>
      <w:r w:rsidRPr="001A3259">
        <w:rPr>
          <w:rFonts w:ascii="Arial" w:hAnsi="Arial" w:cs="Arial"/>
          <w:spacing w:val="5"/>
          <w:sz w:val="18"/>
          <w:szCs w:val="18"/>
          <w:lang w:eastAsia="ar-SA"/>
        </w:rPr>
        <w:tab/>
        <w:t xml:space="preserve">β) τον εκδότη, </w:t>
      </w:r>
    </w:p>
    <w:p w:rsidR="0067397A" w:rsidRPr="001A3259" w:rsidRDefault="0067397A" w:rsidP="001A3259">
      <w:pPr>
        <w:widowControl w:val="0"/>
        <w:tabs>
          <w:tab w:val="left" w:pos="385"/>
        </w:tabs>
        <w:suppressAutoHyphens w:val="0"/>
        <w:rPr>
          <w:rFonts w:ascii="Arial" w:hAnsi="Arial" w:cs="Arial"/>
          <w:spacing w:val="5"/>
          <w:sz w:val="18"/>
          <w:szCs w:val="18"/>
          <w:lang w:eastAsia="ar-SA"/>
        </w:rPr>
      </w:pPr>
      <w:r w:rsidRPr="001A3259">
        <w:rPr>
          <w:rFonts w:ascii="Arial" w:hAnsi="Arial" w:cs="Arial"/>
          <w:spacing w:val="5"/>
          <w:sz w:val="18"/>
          <w:szCs w:val="18"/>
          <w:lang w:eastAsia="ar-SA"/>
        </w:rPr>
        <w:tab/>
      </w:r>
      <w:r w:rsidRPr="001A3259">
        <w:rPr>
          <w:rFonts w:ascii="Arial" w:hAnsi="Arial" w:cs="Arial"/>
          <w:spacing w:val="5"/>
          <w:sz w:val="18"/>
          <w:szCs w:val="18"/>
          <w:lang w:eastAsia="ar-SA"/>
        </w:rPr>
        <w:tab/>
        <w:t xml:space="preserve">γ) την αναθέτουσα αρχή προς την οποία απευθύνονται (ή τον κύριο του έργου), </w:t>
      </w:r>
    </w:p>
    <w:p w:rsidR="0067397A" w:rsidRPr="001A3259" w:rsidRDefault="0067397A" w:rsidP="001A3259">
      <w:pPr>
        <w:widowControl w:val="0"/>
        <w:tabs>
          <w:tab w:val="left" w:pos="385"/>
        </w:tabs>
        <w:suppressAutoHyphens w:val="0"/>
        <w:rPr>
          <w:rFonts w:ascii="Arial" w:hAnsi="Arial" w:cs="Arial"/>
          <w:spacing w:val="5"/>
          <w:sz w:val="18"/>
          <w:szCs w:val="18"/>
          <w:lang w:eastAsia="ar-SA"/>
        </w:rPr>
      </w:pPr>
      <w:r w:rsidRPr="001A3259">
        <w:rPr>
          <w:rFonts w:ascii="Arial" w:hAnsi="Arial" w:cs="Arial"/>
          <w:spacing w:val="5"/>
          <w:sz w:val="18"/>
          <w:szCs w:val="18"/>
          <w:lang w:eastAsia="ar-SA"/>
        </w:rPr>
        <w:tab/>
      </w:r>
      <w:r w:rsidRPr="001A3259">
        <w:rPr>
          <w:rFonts w:ascii="Arial" w:hAnsi="Arial" w:cs="Arial"/>
          <w:spacing w:val="5"/>
          <w:sz w:val="18"/>
          <w:szCs w:val="18"/>
          <w:lang w:eastAsia="ar-SA"/>
        </w:rPr>
        <w:tab/>
        <w:t xml:space="preserve">δ) τον αριθμό της εγγύησης, </w:t>
      </w:r>
    </w:p>
    <w:p w:rsidR="0067397A" w:rsidRPr="001A3259" w:rsidRDefault="0067397A" w:rsidP="001A3259">
      <w:pPr>
        <w:widowControl w:val="0"/>
        <w:tabs>
          <w:tab w:val="left" w:pos="385"/>
        </w:tabs>
        <w:suppressAutoHyphens w:val="0"/>
        <w:rPr>
          <w:rFonts w:ascii="Arial" w:hAnsi="Arial" w:cs="Arial"/>
          <w:spacing w:val="5"/>
          <w:sz w:val="18"/>
          <w:szCs w:val="18"/>
          <w:lang w:eastAsia="ar-SA"/>
        </w:rPr>
      </w:pPr>
      <w:r w:rsidRPr="001A3259">
        <w:rPr>
          <w:rFonts w:ascii="Arial" w:hAnsi="Arial" w:cs="Arial"/>
          <w:spacing w:val="5"/>
          <w:sz w:val="18"/>
          <w:szCs w:val="18"/>
          <w:lang w:eastAsia="ar-SA"/>
        </w:rPr>
        <w:tab/>
      </w:r>
      <w:r w:rsidRPr="001A3259">
        <w:rPr>
          <w:rFonts w:ascii="Arial" w:hAnsi="Arial" w:cs="Arial"/>
          <w:spacing w:val="5"/>
          <w:sz w:val="18"/>
          <w:szCs w:val="18"/>
          <w:lang w:eastAsia="ar-SA"/>
        </w:rPr>
        <w:tab/>
        <w:t xml:space="preserve">ε) το ποσό που καλύπτει η εγγύηση. </w:t>
      </w:r>
    </w:p>
    <w:p w:rsidR="0067397A" w:rsidRPr="001A3259" w:rsidRDefault="0067397A" w:rsidP="001A3259">
      <w:pPr>
        <w:widowControl w:val="0"/>
        <w:tabs>
          <w:tab w:val="left" w:pos="385"/>
        </w:tabs>
        <w:suppressAutoHyphens w:val="0"/>
        <w:rPr>
          <w:rFonts w:ascii="Arial" w:hAnsi="Arial" w:cs="Arial"/>
          <w:spacing w:val="5"/>
          <w:sz w:val="18"/>
          <w:szCs w:val="18"/>
          <w:lang w:eastAsia="ar-SA"/>
        </w:rPr>
      </w:pPr>
      <w:r w:rsidRPr="001A3259">
        <w:rPr>
          <w:rFonts w:ascii="Arial" w:hAnsi="Arial" w:cs="Arial"/>
          <w:spacing w:val="5"/>
          <w:sz w:val="18"/>
          <w:szCs w:val="18"/>
          <w:lang w:eastAsia="ar-SA"/>
        </w:rPr>
        <w:tab/>
      </w:r>
      <w:r w:rsidRPr="001A3259">
        <w:rPr>
          <w:rFonts w:ascii="Arial" w:hAnsi="Arial" w:cs="Arial"/>
          <w:spacing w:val="5"/>
          <w:sz w:val="18"/>
          <w:szCs w:val="18"/>
          <w:lang w:eastAsia="ar-SA"/>
        </w:rPr>
        <w:tab/>
        <w:t xml:space="preserve">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rsidR="0067397A" w:rsidRPr="001A3259" w:rsidRDefault="0067397A" w:rsidP="001A3259">
      <w:pPr>
        <w:widowControl w:val="0"/>
        <w:tabs>
          <w:tab w:val="left" w:pos="385"/>
        </w:tabs>
        <w:suppressAutoHyphens w:val="0"/>
        <w:rPr>
          <w:rFonts w:ascii="Arial" w:hAnsi="Arial" w:cs="Arial"/>
          <w:spacing w:val="5"/>
          <w:sz w:val="18"/>
          <w:szCs w:val="18"/>
          <w:lang w:eastAsia="ar-SA"/>
        </w:rPr>
      </w:pPr>
      <w:r w:rsidRPr="001A3259">
        <w:rPr>
          <w:rFonts w:ascii="Arial" w:hAnsi="Arial" w:cs="Arial"/>
          <w:spacing w:val="5"/>
          <w:sz w:val="18"/>
          <w:szCs w:val="18"/>
          <w:lang w:eastAsia="ar-SA"/>
        </w:rPr>
        <w:tab/>
      </w:r>
      <w:r w:rsidRPr="001A3259">
        <w:rPr>
          <w:rFonts w:ascii="Arial" w:hAnsi="Arial" w:cs="Arial"/>
          <w:spacing w:val="5"/>
          <w:sz w:val="18"/>
          <w:szCs w:val="18"/>
          <w:lang w:eastAsia="ar-SA"/>
        </w:rPr>
        <w:tab/>
        <w:t>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r w:rsidR="00024766" w:rsidRPr="001A3259">
        <w:rPr>
          <w:rFonts w:ascii="Arial" w:eastAsia="Andale Sans UI" w:hAnsi="Arial" w:cs="Arial"/>
          <w:kern w:val="1"/>
          <w:sz w:val="18"/>
          <w:szCs w:val="18"/>
          <w:lang w:bidi="en-US"/>
        </w:rPr>
        <w:t xml:space="preserve"> </w:t>
      </w:r>
      <w:r w:rsidR="00024766" w:rsidRPr="001A3259">
        <w:rPr>
          <w:rFonts w:ascii="Arial" w:hAnsi="Arial" w:cs="Arial"/>
          <w:spacing w:val="5"/>
          <w:sz w:val="18"/>
          <w:szCs w:val="18"/>
          <w:lang w:eastAsia="ar-SA"/>
        </w:rPr>
        <w:t>(Η υποπερ.</w:t>
      </w:r>
      <w:r w:rsidR="00024766" w:rsidRPr="001A3259">
        <w:rPr>
          <w:rFonts w:ascii="Arial" w:hAnsi="Arial" w:cs="Arial"/>
          <w:spacing w:val="5"/>
          <w:sz w:val="18"/>
          <w:szCs w:val="18"/>
          <w:lang w:eastAsia="ar-SA" w:bidi="en-US"/>
        </w:rPr>
        <w:t> </w:t>
      </w:r>
      <w:r w:rsidR="00024766" w:rsidRPr="001A3259">
        <w:rPr>
          <w:rFonts w:ascii="Arial" w:hAnsi="Arial" w:cs="Arial"/>
          <w:spacing w:val="5"/>
          <w:sz w:val="18"/>
          <w:szCs w:val="18"/>
          <w:lang w:eastAsia="ar-SA"/>
        </w:rPr>
        <w:t>αα΄ δεν εφαρμόζεται για τις εγγυήσεις που παρέχονται με γραμμάτιο του Ταμείου Παρακαταθηκών και Δανείων)</w:t>
      </w:r>
    </w:p>
    <w:p w:rsidR="0067397A" w:rsidRPr="001A3259" w:rsidRDefault="0067397A" w:rsidP="001A3259">
      <w:pPr>
        <w:widowControl w:val="0"/>
        <w:tabs>
          <w:tab w:val="left" w:pos="385"/>
        </w:tabs>
        <w:suppressAutoHyphens w:val="0"/>
        <w:rPr>
          <w:rFonts w:ascii="Arial" w:hAnsi="Arial" w:cs="Arial"/>
          <w:spacing w:val="5"/>
          <w:sz w:val="18"/>
          <w:szCs w:val="18"/>
          <w:lang w:eastAsia="ar-SA"/>
        </w:rPr>
      </w:pPr>
      <w:r w:rsidRPr="001A3259">
        <w:rPr>
          <w:rFonts w:ascii="Arial" w:hAnsi="Arial" w:cs="Arial"/>
          <w:spacing w:val="5"/>
          <w:sz w:val="18"/>
          <w:szCs w:val="18"/>
          <w:lang w:eastAsia="ar-SA"/>
        </w:rPr>
        <w:tab/>
      </w:r>
      <w:r w:rsidRPr="001A3259">
        <w:rPr>
          <w:rFonts w:ascii="Arial" w:hAnsi="Arial" w:cs="Arial"/>
          <w:spacing w:val="5"/>
          <w:sz w:val="18"/>
          <w:szCs w:val="18"/>
          <w:lang w:eastAsia="ar-SA"/>
        </w:rPr>
        <w:tab/>
        <w:t xml:space="preserve">η) τα στοιχεία της σχετικής διακήρυξης και την καταληκτική ημερομηνία υποβολής προσφορών, </w:t>
      </w:r>
    </w:p>
    <w:p w:rsidR="0067397A" w:rsidRPr="001A3259" w:rsidRDefault="0067397A" w:rsidP="001A3259">
      <w:pPr>
        <w:widowControl w:val="0"/>
        <w:tabs>
          <w:tab w:val="left" w:pos="385"/>
        </w:tabs>
        <w:suppressAutoHyphens w:val="0"/>
        <w:rPr>
          <w:rFonts w:ascii="Arial" w:hAnsi="Arial" w:cs="Arial"/>
          <w:spacing w:val="5"/>
          <w:sz w:val="18"/>
          <w:szCs w:val="18"/>
          <w:lang w:eastAsia="ar-SA"/>
        </w:rPr>
      </w:pPr>
      <w:r w:rsidRPr="001A3259">
        <w:rPr>
          <w:rFonts w:ascii="Arial" w:hAnsi="Arial" w:cs="Arial"/>
          <w:spacing w:val="5"/>
          <w:sz w:val="18"/>
          <w:szCs w:val="18"/>
          <w:lang w:eastAsia="ar-SA"/>
        </w:rPr>
        <w:tab/>
      </w:r>
      <w:r w:rsidRPr="001A3259">
        <w:rPr>
          <w:rFonts w:ascii="Arial" w:hAnsi="Arial" w:cs="Arial"/>
          <w:spacing w:val="5"/>
          <w:sz w:val="18"/>
          <w:szCs w:val="18"/>
          <w:lang w:eastAsia="ar-SA"/>
        </w:rPr>
        <w:tab/>
        <w:t xml:space="preserve">θ) την ημερομηνία λήξης ή τον χρόνο ισχύος της εγγύησης, </w:t>
      </w:r>
    </w:p>
    <w:p w:rsidR="0067397A" w:rsidRPr="001A3259" w:rsidRDefault="0067397A" w:rsidP="001A3259">
      <w:pPr>
        <w:widowControl w:val="0"/>
        <w:tabs>
          <w:tab w:val="left" w:pos="385"/>
        </w:tabs>
        <w:suppressAutoHyphens w:val="0"/>
        <w:rPr>
          <w:rFonts w:ascii="Arial" w:hAnsi="Arial" w:cs="Arial"/>
          <w:color w:val="000000"/>
          <w:sz w:val="18"/>
          <w:szCs w:val="18"/>
        </w:rPr>
      </w:pPr>
      <w:r w:rsidRPr="001A3259">
        <w:rPr>
          <w:rFonts w:ascii="Arial" w:hAnsi="Arial" w:cs="Arial"/>
          <w:spacing w:val="5"/>
          <w:sz w:val="18"/>
          <w:szCs w:val="18"/>
          <w:lang w:eastAsia="ar-SA"/>
        </w:rPr>
        <w:tab/>
      </w:r>
      <w:r w:rsidRPr="001A3259">
        <w:rPr>
          <w:rFonts w:ascii="Arial" w:hAnsi="Arial" w:cs="Arial"/>
          <w:spacing w:val="5"/>
          <w:sz w:val="18"/>
          <w:szCs w:val="18"/>
          <w:lang w:eastAsia="ar-SA"/>
        </w:rPr>
        <w:tab/>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w:t>
      </w:r>
    </w:p>
    <w:p w:rsidR="0067397A" w:rsidRPr="001A3259" w:rsidRDefault="0067397A" w:rsidP="001A3259">
      <w:pPr>
        <w:tabs>
          <w:tab w:val="left" w:pos="-851"/>
        </w:tabs>
        <w:rPr>
          <w:rFonts w:ascii="Arial" w:hAnsi="Arial" w:cs="Arial"/>
          <w:color w:val="000000"/>
          <w:sz w:val="18"/>
          <w:szCs w:val="18"/>
        </w:rPr>
      </w:pPr>
    </w:p>
    <w:p w:rsidR="0067397A" w:rsidRPr="001A3259" w:rsidRDefault="0067397A" w:rsidP="001A3259">
      <w:pPr>
        <w:tabs>
          <w:tab w:val="left" w:pos="2268"/>
          <w:tab w:val="left" w:pos="2552"/>
          <w:tab w:val="left" w:pos="2722"/>
          <w:tab w:val="left" w:pos="3289"/>
          <w:tab w:val="left" w:pos="3856"/>
          <w:tab w:val="left" w:pos="4423"/>
        </w:tabs>
        <w:rPr>
          <w:rFonts w:ascii="Arial" w:hAnsi="Arial" w:cs="Arial"/>
          <w:color w:val="000000"/>
          <w:sz w:val="18"/>
          <w:szCs w:val="18"/>
        </w:rPr>
      </w:pPr>
      <w:r w:rsidRPr="001A3259">
        <w:rPr>
          <w:rFonts w:ascii="Arial" w:hAnsi="Arial" w:cs="Arial"/>
          <w:sz w:val="18"/>
          <w:szCs w:val="18"/>
        </w:rPr>
        <w:t>Η εγγύηση συμμετοχής πρέπει να ισχύει τουλάχιστον για τριάντα (30) ημέρες μετά τη λήξη του χρόνου ισχύος της προσφοράς του άρθρου 13</w:t>
      </w:r>
      <w:r w:rsidR="0089114E" w:rsidRPr="001A3259">
        <w:rPr>
          <w:rFonts w:ascii="Arial" w:hAnsi="Arial" w:cs="Arial"/>
          <w:sz w:val="18"/>
          <w:szCs w:val="18"/>
        </w:rPr>
        <w:t>.6</w:t>
      </w:r>
      <w:r w:rsidRPr="001A3259">
        <w:rPr>
          <w:rFonts w:ascii="Arial" w:hAnsi="Arial" w:cs="Arial"/>
          <w:sz w:val="18"/>
          <w:szCs w:val="18"/>
        </w:rPr>
        <w:t xml:space="preserve"> της παρούσας, ήτοι μέχρι </w:t>
      </w:r>
      <w:r w:rsidRPr="001A3259">
        <w:rPr>
          <w:rFonts w:ascii="Arial" w:hAnsi="Arial" w:cs="Arial"/>
          <w:sz w:val="18"/>
          <w:szCs w:val="18"/>
          <w:highlight w:val="yellow"/>
        </w:rPr>
        <w:t>....................,</w:t>
      </w:r>
      <w:r w:rsidRPr="001A3259">
        <w:rPr>
          <w:rFonts w:ascii="Arial" w:hAnsi="Arial" w:cs="Arial"/>
          <w:sz w:val="18"/>
          <w:szCs w:val="18"/>
        </w:rPr>
        <w:t xml:space="preserve"> άλλως η προσφορά απορρίπτεται. Η αναθέτουσα αρχή μπορεί, πριν τη λήξη της προσφοράς, να ζητά από </w:t>
      </w:r>
      <w:r w:rsidR="003B35C0" w:rsidRPr="001A3259">
        <w:rPr>
          <w:rFonts w:ascii="Arial" w:hAnsi="Arial" w:cs="Arial"/>
          <w:sz w:val="18"/>
          <w:szCs w:val="18"/>
        </w:rPr>
        <w:t>τους</w:t>
      </w:r>
      <w:r w:rsidR="007E79FB" w:rsidRPr="001A3259">
        <w:rPr>
          <w:rFonts w:ascii="Arial" w:hAnsi="Arial" w:cs="Arial"/>
          <w:sz w:val="18"/>
          <w:szCs w:val="18"/>
        </w:rPr>
        <w:t xml:space="preserve"> προσφέροντες</w:t>
      </w:r>
      <w:r w:rsidRPr="001A3259">
        <w:rPr>
          <w:rFonts w:ascii="Arial" w:hAnsi="Arial" w:cs="Arial"/>
          <w:sz w:val="18"/>
          <w:szCs w:val="18"/>
        </w:rPr>
        <w:t xml:space="preserve"> να </w:t>
      </w:r>
      <w:r w:rsidR="007E79FB" w:rsidRPr="001A3259">
        <w:rPr>
          <w:rFonts w:ascii="Arial" w:hAnsi="Arial" w:cs="Arial"/>
          <w:sz w:val="18"/>
          <w:szCs w:val="18"/>
        </w:rPr>
        <w:t>παρατείνουν</w:t>
      </w:r>
      <w:r w:rsidRPr="001A3259">
        <w:rPr>
          <w:rFonts w:ascii="Arial" w:hAnsi="Arial" w:cs="Arial"/>
          <w:sz w:val="18"/>
          <w:szCs w:val="18"/>
        </w:rPr>
        <w:t>, πριν τη λήξη τους, τη διάρκεια ισχύος της προσφοράς και της εγγύησης συμμετοχής.</w:t>
      </w:r>
    </w:p>
    <w:p w:rsidR="0067397A" w:rsidRPr="001A3259" w:rsidRDefault="0067397A" w:rsidP="001A3259">
      <w:pPr>
        <w:pStyle w:val="para-1"/>
        <w:tabs>
          <w:tab w:val="clear" w:pos="1021"/>
          <w:tab w:val="clear" w:pos="1588"/>
          <w:tab w:val="left" w:pos="2552"/>
          <w:tab w:val="left" w:pos="3856"/>
          <w:tab w:val="left" w:pos="4423"/>
        </w:tabs>
        <w:ind w:left="0" w:firstLine="0"/>
        <w:rPr>
          <w:color w:val="000000"/>
          <w:sz w:val="18"/>
          <w:szCs w:val="18"/>
        </w:rPr>
      </w:pPr>
    </w:p>
    <w:p w:rsidR="005073DD" w:rsidRPr="001A3259" w:rsidRDefault="00626813" w:rsidP="001A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000000"/>
          <w:sz w:val="18"/>
          <w:szCs w:val="18"/>
          <w:lang w:eastAsia="el-GR"/>
        </w:rPr>
      </w:pPr>
      <w:r w:rsidRPr="001A3259">
        <w:rPr>
          <w:rFonts w:ascii="Arial" w:hAnsi="Arial" w:cs="Arial"/>
          <w:color w:val="000000"/>
          <w:sz w:val="18"/>
          <w:szCs w:val="18"/>
          <w:lang w:eastAsia="el-GR"/>
        </w:rPr>
        <w:lastRenderedPageBreak/>
        <w:t>Η εγγύηση σ</w:t>
      </w:r>
      <w:r w:rsidR="0067397A" w:rsidRPr="001A3259">
        <w:rPr>
          <w:rFonts w:ascii="Arial" w:hAnsi="Arial" w:cs="Arial"/>
          <w:color w:val="000000"/>
          <w:sz w:val="18"/>
          <w:szCs w:val="18"/>
          <w:lang w:eastAsia="el-GR"/>
        </w:rPr>
        <w:t xml:space="preserve">υμμετοχής </w:t>
      </w:r>
      <w:r w:rsidRPr="001A3259">
        <w:rPr>
          <w:rFonts w:ascii="Arial" w:hAnsi="Arial" w:cs="Arial"/>
          <w:color w:val="000000"/>
          <w:sz w:val="18"/>
          <w:szCs w:val="18"/>
          <w:lang w:eastAsia="el-GR"/>
        </w:rPr>
        <w:t>καταπίπτει</w:t>
      </w:r>
      <w:r w:rsidR="0067397A" w:rsidRPr="001A3259">
        <w:rPr>
          <w:rFonts w:ascii="Arial" w:hAnsi="Arial" w:cs="Arial"/>
          <w:b/>
          <w:color w:val="000000"/>
          <w:sz w:val="18"/>
          <w:szCs w:val="18"/>
          <w:lang w:eastAsia="el-GR"/>
        </w:rPr>
        <w:t>,</w:t>
      </w:r>
      <w:r w:rsidR="0067397A" w:rsidRPr="001A3259">
        <w:rPr>
          <w:rFonts w:ascii="Arial" w:hAnsi="Arial" w:cs="Arial"/>
          <w:color w:val="000000"/>
          <w:sz w:val="18"/>
          <w:szCs w:val="18"/>
          <w:lang w:eastAsia="el-GR"/>
        </w:rPr>
        <w:t xml:space="preserve"> αν ο προσφέρων</w:t>
      </w:r>
      <w:r w:rsidR="005073DD" w:rsidRPr="001A3259">
        <w:rPr>
          <w:rFonts w:ascii="Arial" w:hAnsi="Arial" w:cs="Arial"/>
          <w:color w:val="000000"/>
          <w:sz w:val="18"/>
          <w:szCs w:val="18"/>
          <w:lang w:eastAsia="el-GR"/>
        </w:rPr>
        <w:t>:</w:t>
      </w:r>
    </w:p>
    <w:p w:rsidR="005073DD" w:rsidRPr="001A3259" w:rsidRDefault="0067397A" w:rsidP="001A3259">
      <w:pPr>
        <w:numPr>
          <w:ilvl w:val="0"/>
          <w:numId w:val="2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color w:val="000000"/>
          <w:sz w:val="18"/>
          <w:szCs w:val="18"/>
          <w:lang w:eastAsia="el-GR"/>
        </w:rPr>
      </w:pPr>
      <w:r w:rsidRPr="001A3259">
        <w:rPr>
          <w:rFonts w:ascii="Arial" w:hAnsi="Arial" w:cs="Arial"/>
          <w:color w:val="000000"/>
          <w:sz w:val="18"/>
          <w:szCs w:val="18"/>
          <w:lang w:eastAsia="el-GR"/>
        </w:rPr>
        <w:t xml:space="preserve">αποσύρει την προσφορά του κατά τη διάρκεια ισχύος αυτής, </w:t>
      </w:r>
    </w:p>
    <w:p w:rsidR="004B5FF3" w:rsidRPr="001A3259" w:rsidRDefault="0067397A" w:rsidP="001A3259">
      <w:pPr>
        <w:numPr>
          <w:ilvl w:val="0"/>
          <w:numId w:val="2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color w:val="000000"/>
          <w:sz w:val="18"/>
          <w:szCs w:val="18"/>
          <w:lang w:eastAsia="el-GR"/>
        </w:rPr>
      </w:pPr>
      <w:r w:rsidRPr="001A3259">
        <w:rPr>
          <w:rFonts w:ascii="Arial" w:hAnsi="Arial" w:cs="Arial"/>
          <w:color w:val="000000"/>
          <w:sz w:val="18"/>
          <w:szCs w:val="18"/>
          <w:lang w:eastAsia="el-GR"/>
        </w:rPr>
        <w:t xml:space="preserve">παρέχει </w:t>
      </w:r>
      <w:r w:rsidR="00E874A9" w:rsidRPr="001A3259">
        <w:rPr>
          <w:rFonts w:ascii="Arial" w:hAnsi="Arial" w:cs="Arial"/>
          <w:color w:val="000000"/>
          <w:sz w:val="18"/>
          <w:szCs w:val="18"/>
          <w:lang w:eastAsia="el-GR"/>
        </w:rPr>
        <w:t xml:space="preserve">εν γνώσει του </w:t>
      </w:r>
      <w:r w:rsidRPr="001A3259">
        <w:rPr>
          <w:rFonts w:ascii="Arial" w:hAnsi="Arial" w:cs="Arial"/>
          <w:color w:val="000000"/>
          <w:sz w:val="18"/>
          <w:szCs w:val="18"/>
          <w:lang w:eastAsia="el-GR"/>
        </w:rPr>
        <w:t xml:space="preserve">ψευδή στοιχεία ή πληροφορίες που αναφέρονται στα άρθρα 17 έως 19 της παρούσας, </w:t>
      </w:r>
    </w:p>
    <w:p w:rsidR="004B5FF3" w:rsidRPr="001A3259" w:rsidRDefault="0067397A" w:rsidP="001A3259">
      <w:pPr>
        <w:numPr>
          <w:ilvl w:val="0"/>
          <w:numId w:val="2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color w:val="000000"/>
          <w:sz w:val="18"/>
          <w:szCs w:val="18"/>
          <w:lang w:eastAsia="el-GR"/>
        </w:rPr>
      </w:pPr>
      <w:r w:rsidRPr="001A3259">
        <w:rPr>
          <w:rFonts w:ascii="Arial" w:hAnsi="Arial" w:cs="Arial"/>
          <w:color w:val="000000"/>
          <w:sz w:val="18"/>
          <w:szCs w:val="18"/>
          <w:lang w:eastAsia="el-GR"/>
        </w:rPr>
        <w:t xml:space="preserve">δεν προσκομίσει εγκαίρως τα προβλεπόμενα στο άρθρο 22 της παρούσας δικαιολογητικά </w:t>
      </w:r>
    </w:p>
    <w:p w:rsidR="00912887" w:rsidRPr="001A3259" w:rsidRDefault="00F70DC7" w:rsidP="001A3259">
      <w:pPr>
        <w:numPr>
          <w:ilvl w:val="0"/>
          <w:numId w:val="2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color w:val="000000"/>
          <w:sz w:val="18"/>
          <w:szCs w:val="18"/>
          <w:lang w:eastAsia="el-GR"/>
        </w:rPr>
      </w:pPr>
      <w:r w:rsidRPr="001A3259">
        <w:rPr>
          <w:rFonts w:ascii="Arial" w:hAnsi="Arial" w:cs="Arial"/>
          <w:color w:val="000000"/>
          <w:sz w:val="18"/>
          <w:szCs w:val="18"/>
          <w:lang w:eastAsia="el-GR"/>
        </w:rPr>
        <w:t>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τα άρθρο 5δ)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του άρθρου 18 ή η πλήρωση μιας ή περισσότερων από τις απαιτήσεις των κριτηρίων ποιοτικής επιλογής</w:t>
      </w:r>
    </w:p>
    <w:p w:rsidR="009A7B38" w:rsidRPr="001A3259" w:rsidRDefault="009A7B38" w:rsidP="001A3259">
      <w:pPr>
        <w:numPr>
          <w:ilvl w:val="0"/>
          <w:numId w:val="2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color w:val="000000"/>
          <w:sz w:val="18"/>
          <w:szCs w:val="18"/>
          <w:lang w:eastAsia="el-GR"/>
        </w:rPr>
      </w:pPr>
      <w:r w:rsidRPr="001A3259">
        <w:rPr>
          <w:rFonts w:ascii="Arial" w:hAnsi="Arial" w:cs="Arial"/>
          <w:color w:val="000000"/>
          <w:sz w:val="18"/>
          <w:szCs w:val="18"/>
          <w:lang w:eastAsia="el-GR"/>
        </w:rPr>
        <w:t xml:space="preserve">δεν προσέλθει εγκαίρως για υπογραφή του συμφωνητικού </w:t>
      </w:r>
    </w:p>
    <w:p w:rsidR="009A7B38" w:rsidRPr="001A3259" w:rsidRDefault="009A7B38" w:rsidP="001A3259">
      <w:pPr>
        <w:numPr>
          <w:ilvl w:val="0"/>
          <w:numId w:val="2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color w:val="000000"/>
          <w:sz w:val="18"/>
          <w:szCs w:val="18"/>
          <w:lang w:eastAsia="el-GR"/>
        </w:rPr>
      </w:pPr>
      <w:r w:rsidRPr="001A3259">
        <w:rPr>
          <w:rFonts w:ascii="Arial" w:hAnsi="Arial" w:cs="Arial"/>
          <w:color w:val="000000"/>
          <w:sz w:val="18"/>
          <w:szCs w:val="18"/>
          <w:lang w:eastAsia="el-GR"/>
        </w:rPr>
        <w:t xml:space="preserve">υποβάλει μη κατάλληλη προσφορά με την έννοια της περ. 46 της παρ. 1 του άρθρου 2 ν. 4412/2016 </w:t>
      </w:r>
    </w:p>
    <w:p w:rsidR="00F154E9" w:rsidRPr="001A3259" w:rsidRDefault="00F42255" w:rsidP="001A3259">
      <w:pPr>
        <w:numPr>
          <w:ilvl w:val="0"/>
          <w:numId w:val="2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color w:val="000000"/>
          <w:sz w:val="18"/>
          <w:szCs w:val="18"/>
          <w:lang w:eastAsia="el-GR"/>
        </w:rPr>
      </w:pPr>
      <w:r w:rsidRPr="001A3259">
        <w:rPr>
          <w:rFonts w:ascii="Arial" w:hAnsi="Arial" w:cs="Arial"/>
          <w:color w:val="000000"/>
          <w:sz w:val="18"/>
          <w:szCs w:val="18"/>
          <w:lang w:eastAsia="el-GR"/>
        </w:rPr>
        <w:t xml:space="preserve">δεν ανταποκριθεί στη σχετική πρόσκληση της αναθέτουσας αρχής εντός της προθεσμίας </w:t>
      </w:r>
      <w:r w:rsidR="00912887" w:rsidRPr="001A3259">
        <w:rPr>
          <w:rFonts w:ascii="Arial" w:hAnsi="Arial" w:cs="Arial"/>
          <w:color w:val="000000"/>
          <w:sz w:val="18"/>
          <w:szCs w:val="18"/>
          <w:lang w:eastAsia="el-GR"/>
        </w:rPr>
        <w:t xml:space="preserve">του άρθρου </w:t>
      </w:r>
      <w:r w:rsidR="0088267C" w:rsidRPr="001A3259">
        <w:rPr>
          <w:rFonts w:ascii="Arial" w:hAnsi="Arial" w:cs="Arial"/>
          <w:color w:val="000000"/>
          <w:sz w:val="18"/>
          <w:szCs w:val="18"/>
          <w:lang w:eastAsia="el-GR"/>
        </w:rPr>
        <w:t>21.3</w:t>
      </w:r>
      <w:r w:rsidR="00912887" w:rsidRPr="001A3259">
        <w:rPr>
          <w:rFonts w:ascii="Arial" w:hAnsi="Arial" w:cs="Arial"/>
          <w:color w:val="000000"/>
          <w:sz w:val="18"/>
          <w:szCs w:val="18"/>
          <w:lang w:eastAsia="el-GR"/>
        </w:rPr>
        <w:t xml:space="preserve"> της παρούσας </w:t>
      </w:r>
      <w:r w:rsidRPr="001A3259">
        <w:rPr>
          <w:rFonts w:ascii="Arial" w:hAnsi="Arial" w:cs="Arial"/>
          <w:color w:val="000000"/>
          <w:sz w:val="18"/>
          <w:szCs w:val="18"/>
          <w:lang w:eastAsia="el-GR"/>
        </w:rPr>
        <w:t xml:space="preserve">και δεν υποβάλλει εξηγήσεις, </w:t>
      </w:r>
      <w:r w:rsidR="00F154E9" w:rsidRPr="001A3259">
        <w:rPr>
          <w:rFonts w:ascii="Arial" w:hAnsi="Arial" w:cs="Arial"/>
          <w:sz w:val="18"/>
          <w:szCs w:val="18"/>
        </w:rPr>
        <w:t>σε περίπτωση ασυνήθιστα χαμηλής προσφοράς</w:t>
      </w:r>
      <w:r w:rsidR="00912887" w:rsidRPr="001A3259">
        <w:rPr>
          <w:rFonts w:ascii="Arial" w:hAnsi="Arial" w:cs="Arial"/>
          <w:sz w:val="18"/>
          <w:szCs w:val="18"/>
        </w:rPr>
        <w:t>.</w:t>
      </w:r>
      <w:r w:rsidR="00912887" w:rsidRPr="001A3259">
        <w:rPr>
          <w:rFonts w:ascii="Arial" w:hAnsi="Arial" w:cs="Arial"/>
          <w:sz w:val="18"/>
          <w:szCs w:val="18"/>
          <w:vertAlign w:val="superscript"/>
        </w:rPr>
        <w:endnoteReference w:id="67"/>
      </w:r>
    </w:p>
    <w:p w:rsidR="00F154E9" w:rsidRPr="001A3259" w:rsidRDefault="00F154E9" w:rsidP="001A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000000"/>
          <w:sz w:val="18"/>
          <w:szCs w:val="18"/>
          <w:lang w:eastAsia="el-GR"/>
        </w:rPr>
      </w:pPr>
    </w:p>
    <w:p w:rsidR="0067397A" w:rsidRPr="001A3259" w:rsidRDefault="0067397A" w:rsidP="001A3259">
      <w:pPr>
        <w:rPr>
          <w:rFonts w:ascii="Arial" w:hAnsi="Arial" w:cs="Arial"/>
          <w:color w:val="000000"/>
          <w:sz w:val="18"/>
          <w:szCs w:val="18"/>
        </w:rPr>
      </w:pPr>
      <w:r w:rsidRPr="001A3259">
        <w:rPr>
          <w:rFonts w:ascii="Arial" w:hAnsi="Arial" w:cs="Arial"/>
          <w:color w:val="000000"/>
          <w:sz w:val="18"/>
          <w:szCs w:val="18"/>
        </w:rPr>
        <w:t xml:space="preserve">Οι εγγυήσεις συμμετοχής </w:t>
      </w:r>
      <w:r w:rsidRPr="001A3259">
        <w:rPr>
          <w:rFonts w:ascii="Arial" w:hAnsi="Arial" w:cs="Arial"/>
          <w:b/>
          <w:color w:val="000000"/>
          <w:sz w:val="18"/>
          <w:szCs w:val="18"/>
        </w:rPr>
        <w:t xml:space="preserve"> </w:t>
      </w:r>
      <w:r w:rsidRPr="001A3259">
        <w:rPr>
          <w:rFonts w:ascii="Arial" w:hAnsi="Arial" w:cs="Arial"/>
          <w:color w:val="000000"/>
          <w:sz w:val="18"/>
          <w:szCs w:val="18"/>
        </w:rPr>
        <w:t>επιστρέφονται ως εξής :</w:t>
      </w:r>
    </w:p>
    <w:p w:rsidR="0067397A" w:rsidRPr="001A3259" w:rsidRDefault="0067397A" w:rsidP="001A3259">
      <w:pPr>
        <w:rPr>
          <w:rFonts w:ascii="Arial" w:hAnsi="Arial" w:cs="Arial"/>
          <w:sz w:val="18"/>
          <w:szCs w:val="18"/>
        </w:rPr>
      </w:pPr>
      <w:r w:rsidRPr="001A3259">
        <w:rPr>
          <w:rFonts w:ascii="Arial" w:hAnsi="Arial" w:cs="Arial"/>
          <w:color w:val="000000"/>
          <w:sz w:val="18"/>
          <w:szCs w:val="18"/>
        </w:rPr>
        <w:t xml:space="preserve">α) </w:t>
      </w:r>
      <w:r w:rsidRPr="001A3259">
        <w:rPr>
          <w:rFonts w:ascii="Arial" w:hAnsi="Arial" w:cs="Arial"/>
          <w:sz w:val="18"/>
          <w:szCs w:val="18"/>
        </w:rPr>
        <w:t xml:space="preserve">στον ανάδοχο, με την προσκόμιση της εγγύησης καλής εκτέλεσης, </w:t>
      </w:r>
    </w:p>
    <w:p w:rsidR="0067397A" w:rsidRPr="001A3259" w:rsidRDefault="0067397A" w:rsidP="001A3259">
      <w:pPr>
        <w:rPr>
          <w:rFonts w:ascii="Arial" w:hAnsi="Arial" w:cs="Arial"/>
          <w:b/>
          <w:bCs/>
          <w:color w:val="000000"/>
          <w:sz w:val="18"/>
          <w:szCs w:val="18"/>
        </w:rPr>
      </w:pPr>
      <w:r w:rsidRPr="001A3259">
        <w:rPr>
          <w:rFonts w:ascii="Arial" w:hAnsi="Arial" w:cs="Arial"/>
          <w:sz w:val="18"/>
          <w:szCs w:val="18"/>
        </w:rPr>
        <w:t>β) στους λοιπούς προσφέροντες, κατά τα ειδικότερα οριζόμενα στο άρθρο 72</w:t>
      </w:r>
      <w:r w:rsidR="000C20CB" w:rsidRPr="001A3259">
        <w:rPr>
          <w:rFonts w:ascii="Arial" w:hAnsi="Arial" w:cs="Arial"/>
          <w:sz w:val="18"/>
          <w:szCs w:val="18"/>
        </w:rPr>
        <w:t xml:space="preserve"> παρ. 3</w:t>
      </w:r>
      <w:r w:rsidRPr="001A3259">
        <w:rPr>
          <w:rFonts w:ascii="Arial" w:hAnsi="Arial" w:cs="Arial"/>
          <w:sz w:val="18"/>
          <w:szCs w:val="18"/>
        </w:rPr>
        <w:t xml:space="preserve"> του ν. 4412/2016</w:t>
      </w:r>
      <w:r w:rsidR="00925EF5" w:rsidRPr="001A3259">
        <w:rPr>
          <w:rFonts w:ascii="Arial" w:hAnsi="Arial" w:cs="Arial"/>
          <w:sz w:val="18"/>
          <w:szCs w:val="18"/>
        </w:rPr>
        <w:t>.</w:t>
      </w:r>
    </w:p>
    <w:p w:rsidR="0067397A" w:rsidRPr="001A3259" w:rsidRDefault="0067397A" w:rsidP="001A3259">
      <w:pPr>
        <w:rPr>
          <w:rFonts w:ascii="Arial" w:hAnsi="Arial" w:cs="Arial"/>
          <w:b/>
          <w:bCs/>
          <w:color w:val="000000"/>
          <w:sz w:val="18"/>
          <w:szCs w:val="18"/>
        </w:rPr>
      </w:pPr>
    </w:p>
    <w:p w:rsidR="0067397A" w:rsidRPr="001A3259" w:rsidRDefault="0067397A" w:rsidP="001A3259">
      <w:pPr>
        <w:tabs>
          <w:tab w:val="left" w:pos="709"/>
        </w:tabs>
        <w:rPr>
          <w:rStyle w:val="10"/>
          <w:rFonts w:ascii="Arial" w:hAnsi="Arial" w:cs="Arial"/>
          <w:b/>
          <w:iCs/>
          <w:spacing w:val="5"/>
          <w:sz w:val="18"/>
          <w:szCs w:val="18"/>
        </w:rPr>
      </w:pPr>
      <w:r w:rsidRPr="001A3259">
        <w:rPr>
          <w:rFonts w:ascii="Arial" w:hAnsi="Arial" w:cs="Arial"/>
          <w:b/>
          <w:bCs/>
          <w:color w:val="000000"/>
          <w:sz w:val="18"/>
          <w:szCs w:val="18"/>
        </w:rPr>
        <w:t>15.2</w:t>
      </w:r>
      <w:r w:rsidR="00560187" w:rsidRPr="001A3259">
        <w:rPr>
          <w:rFonts w:ascii="Arial" w:hAnsi="Arial" w:cs="Arial"/>
          <w:b/>
          <w:bCs/>
          <w:color w:val="000000"/>
          <w:sz w:val="18"/>
          <w:szCs w:val="18"/>
        </w:rPr>
        <w:t xml:space="preserve"> </w:t>
      </w:r>
      <w:r w:rsidR="00560187" w:rsidRPr="001A3259">
        <w:rPr>
          <w:rFonts w:ascii="Arial" w:hAnsi="Arial" w:cs="Arial"/>
          <w:b/>
          <w:bCs/>
          <w:color w:val="000000"/>
          <w:sz w:val="18"/>
          <w:szCs w:val="18"/>
        </w:rPr>
        <w:tab/>
      </w:r>
      <w:r w:rsidRPr="001A3259">
        <w:rPr>
          <w:rFonts w:ascii="Arial" w:hAnsi="Arial" w:cs="Arial"/>
          <w:b/>
          <w:bCs/>
          <w:color w:val="000000"/>
          <w:sz w:val="18"/>
          <w:szCs w:val="18"/>
        </w:rPr>
        <w:t>Εγγύηση καλής εκτέλεσης</w:t>
      </w:r>
    </w:p>
    <w:p w:rsidR="009711AA" w:rsidRPr="001A3259" w:rsidRDefault="0067397A" w:rsidP="001A3259">
      <w:pPr>
        <w:rPr>
          <w:rStyle w:val="10"/>
          <w:rFonts w:ascii="Arial" w:hAnsi="Arial" w:cs="Arial"/>
          <w:iCs/>
          <w:spacing w:val="5"/>
          <w:sz w:val="18"/>
          <w:szCs w:val="18"/>
        </w:rPr>
      </w:pPr>
      <w:r w:rsidRPr="001A3259">
        <w:rPr>
          <w:rStyle w:val="10"/>
          <w:rFonts w:ascii="Arial" w:hAnsi="Arial" w:cs="Arial"/>
          <w:iCs/>
          <w:spacing w:val="5"/>
          <w:sz w:val="18"/>
          <w:szCs w:val="18"/>
        </w:rPr>
        <w:t xml:space="preserve">Για την υπογραφή της σύμβασης απαιτείται η παροχή εγγύησης καλής εκτέλεσης, σύμφωνα με το άρθρο 72 παρ. </w:t>
      </w:r>
      <w:r w:rsidR="00671E3F" w:rsidRPr="001A3259">
        <w:rPr>
          <w:rStyle w:val="10"/>
          <w:rFonts w:ascii="Arial" w:hAnsi="Arial" w:cs="Arial"/>
          <w:iCs/>
          <w:spacing w:val="5"/>
          <w:sz w:val="18"/>
          <w:szCs w:val="18"/>
        </w:rPr>
        <w:t>4</w:t>
      </w:r>
      <w:r w:rsidR="000C20CB" w:rsidRPr="001A3259">
        <w:rPr>
          <w:rStyle w:val="10"/>
          <w:rFonts w:ascii="Arial" w:hAnsi="Arial" w:cs="Arial"/>
          <w:iCs/>
          <w:spacing w:val="5"/>
          <w:sz w:val="18"/>
          <w:szCs w:val="18"/>
        </w:rPr>
        <w:t xml:space="preserve"> </w:t>
      </w:r>
      <w:r w:rsidRPr="001A3259">
        <w:rPr>
          <w:rStyle w:val="10"/>
          <w:rFonts w:ascii="Arial" w:hAnsi="Arial" w:cs="Arial"/>
          <w:iCs/>
          <w:spacing w:val="5"/>
          <w:sz w:val="18"/>
          <w:szCs w:val="18"/>
        </w:rPr>
        <w:t>του ν. 4412/2016, το ύψος της οποίας καθορίζεται σε ποσοστό  5%  επί της</w:t>
      </w:r>
      <w:r w:rsidR="00671E3F" w:rsidRPr="001A3259">
        <w:rPr>
          <w:rStyle w:val="10"/>
          <w:rFonts w:ascii="Arial" w:hAnsi="Arial" w:cs="Arial"/>
          <w:iCs/>
          <w:spacing w:val="5"/>
          <w:sz w:val="18"/>
          <w:szCs w:val="18"/>
        </w:rPr>
        <w:t xml:space="preserve"> εκτιμώμενης</w:t>
      </w:r>
      <w:r w:rsidRPr="001A3259">
        <w:rPr>
          <w:rStyle w:val="10"/>
          <w:rFonts w:ascii="Arial" w:hAnsi="Arial" w:cs="Arial"/>
          <w:iCs/>
          <w:spacing w:val="5"/>
          <w:sz w:val="18"/>
          <w:szCs w:val="18"/>
        </w:rPr>
        <w:t xml:space="preserve"> αξίας της σύμβασης, </w:t>
      </w:r>
      <w:r w:rsidR="00671E3F" w:rsidRPr="001A3259">
        <w:rPr>
          <w:rStyle w:val="10"/>
          <w:rFonts w:ascii="Arial" w:hAnsi="Arial" w:cs="Arial"/>
          <w:iCs/>
          <w:spacing w:val="5"/>
          <w:sz w:val="18"/>
          <w:szCs w:val="18"/>
        </w:rPr>
        <w:t>χωρίς να συμπεριλαμβάνονται τα δικαιώματα προαίρεσης (</w:t>
      </w:r>
      <w:r w:rsidRPr="001A3259">
        <w:rPr>
          <w:rStyle w:val="10"/>
          <w:rFonts w:ascii="Arial" w:hAnsi="Arial" w:cs="Arial"/>
          <w:iCs/>
          <w:spacing w:val="5"/>
          <w:sz w:val="18"/>
          <w:szCs w:val="18"/>
        </w:rPr>
        <w:t>χωρίς Φ.Π.Α.</w:t>
      </w:r>
      <w:r w:rsidR="00671E3F" w:rsidRPr="001A3259">
        <w:rPr>
          <w:rStyle w:val="10"/>
          <w:rFonts w:ascii="Arial" w:hAnsi="Arial" w:cs="Arial"/>
          <w:iCs/>
          <w:spacing w:val="5"/>
          <w:sz w:val="18"/>
          <w:szCs w:val="18"/>
        </w:rPr>
        <w:t>)</w:t>
      </w:r>
      <w:r w:rsidRPr="001A3259">
        <w:rPr>
          <w:rStyle w:val="10"/>
          <w:rFonts w:ascii="Arial" w:hAnsi="Arial" w:cs="Arial"/>
          <w:iCs/>
          <w:spacing w:val="5"/>
          <w:sz w:val="18"/>
          <w:szCs w:val="18"/>
        </w:rPr>
        <w:t xml:space="preserve"> και κατατίθεται </w:t>
      </w:r>
      <w:r w:rsidR="009711AA" w:rsidRPr="001A3259">
        <w:rPr>
          <w:rStyle w:val="10"/>
          <w:rFonts w:ascii="Arial" w:hAnsi="Arial" w:cs="Arial"/>
          <w:iCs/>
          <w:spacing w:val="5"/>
          <w:sz w:val="18"/>
          <w:szCs w:val="18"/>
        </w:rPr>
        <w:t>μέχρι κα</w:t>
      </w:r>
      <w:r w:rsidR="005560EB" w:rsidRPr="001A3259">
        <w:rPr>
          <w:rStyle w:val="10"/>
          <w:rFonts w:ascii="Arial" w:hAnsi="Arial" w:cs="Arial"/>
          <w:iCs/>
          <w:spacing w:val="5"/>
          <w:sz w:val="18"/>
          <w:szCs w:val="18"/>
        </w:rPr>
        <w:t>ι την υπογραφή του</w:t>
      </w:r>
      <w:r w:rsidR="009711AA" w:rsidRPr="001A3259">
        <w:rPr>
          <w:rStyle w:val="10"/>
          <w:rFonts w:ascii="Arial" w:hAnsi="Arial" w:cs="Arial"/>
          <w:iCs/>
          <w:spacing w:val="5"/>
          <w:sz w:val="18"/>
          <w:szCs w:val="18"/>
        </w:rPr>
        <w:t xml:space="preserve"> </w:t>
      </w:r>
      <w:r w:rsidR="005560EB" w:rsidRPr="001A3259">
        <w:rPr>
          <w:rStyle w:val="10"/>
          <w:rFonts w:ascii="Arial" w:hAnsi="Arial" w:cs="Arial"/>
          <w:iCs/>
          <w:spacing w:val="5"/>
          <w:sz w:val="18"/>
          <w:szCs w:val="18"/>
        </w:rPr>
        <w:t>συμφωνητικού</w:t>
      </w:r>
      <w:r w:rsidR="00536172" w:rsidRPr="001A3259">
        <w:rPr>
          <w:rStyle w:val="a8"/>
          <w:rFonts w:ascii="Arial" w:hAnsi="Arial" w:cs="Arial"/>
          <w:iCs/>
          <w:spacing w:val="5"/>
          <w:sz w:val="18"/>
          <w:szCs w:val="18"/>
        </w:rPr>
        <w:endnoteReference w:id="68"/>
      </w:r>
      <w:r w:rsidRPr="001A3259">
        <w:rPr>
          <w:rStyle w:val="10"/>
          <w:rFonts w:ascii="Arial" w:hAnsi="Arial" w:cs="Arial"/>
          <w:iCs/>
          <w:spacing w:val="5"/>
          <w:sz w:val="18"/>
          <w:szCs w:val="18"/>
        </w:rPr>
        <w:t>.</w:t>
      </w:r>
    </w:p>
    <w:p w:rsidR="0067397A" w:rsidRPr="001A3259" w:rsidRDefault="0067397A" w:rsidP="001A3259">
      <w:pPr>
        <w:pStyle w:val="Standard"/>
        <w:rPr>
          <w:rStyle w:val="10"/>
          <w:rFonts w:ascii="Arial" w:hAnsi="Arial" w:cs="Arial"/>
          <w:iCs/>
          <w:spacing w:val="5"/>
          <w:sz w:val="18"/>
          <w:szCs w:val="18"/>
          <w:lang w:val="el-GR"/>
        </w:rPr>
      </w:pPr>
      <w:r w:rsidRPr="001A3259">
        <w:rPr>
          <w:rStyle w:val="10"/>
          <w:rFonts w:ascii="Arial" w:hAnsi="Arial" w:cs="Arial"/>
          <w:iCs/>
          <w:spacing w:val="5"/>
          <w:sz w:val="18"/>
          <w:szCs w:val="18"/>
          <w:lang w:val="el-GR"/>
        </w:rPr>
        <w:t xml:space="preserve">Σε περίπτωση τροποποίησης της σύμβασης κατά το άρθρο 132 </w:t>
      </w:r>
      <w:r w:rsidR="00671E3F" w:rsidRPr="001A3259">
        <w:rPr>
          <w:rStyle w:val="10"/>
          <w:rFonts w:ascii="Arial" w:hAnsi="Arial" w:cs="Arial"/>
          <w:iCs/>
          <w:spacing w:val="5"/>
          <w:sz w:val="18"/>
          <w:szCs w:val="18"/>
          <w:lang w:val="el-GR"/>
        </w:rPr>
        <w:t xml:space="preserve">του </w:t>
      </w:r>
      <w:r w:rsidRPr="001A3259">
        <w:rPr>
          <w:rStyle w:val="10"/>
          <w:rFonts w:ascii="Arial" w:hAnsi="Arial" w:cs="Arial"/>
          <w:iCs/>
          <w:spacing w:val="5"/>
          <w:sz w:val="18"/>
          <w:szCs w:val="18"/>
          <w:lang w:val="el-GR"/>
        </w:rPr>
        <w:t xml:space="preserve">ν. 4412/2016, η οποία συνεπάγεται αύξηση της συμβατικής αξίας, ο ανάδοχος είναι υποχρεωμένος να καταθέσει </w:t>
      </w:r>
      <w:r w:rsidR="00636AB4" w:rsidRPr="001A3259">
        <w:rPr>
          <w:rStyle w:val="10"/>
          <w:rFonts w:ascii="Arial" w:hAnsi="Arial" w:cs="Arial"/>
          <w:iCs/>
          <w:spacing w:val="5"/>
          <w:sz w:val="18"/>
          <w:szCs w:val="18"/>
          <w:lang w:val="el-GR"/>
        </w:rPr>
        <w:t xml:space="preserve"> </w:t>
      </w:r>
      <w:r w:rsidR="00671E3F" w:rsidRPr="001A3259">
        <w:rPr>
          <w:rStyle w:val="10"/>
          <w:rFonts w:ascii="Arial" w:hAnsi="Arial" w:cs="Arial"/>
          <w:iCs/>
          <w:spacing w:val="5"/>
          <w:sz w:val="18"/>
          <w:szCs w:val="18"/>
          <w:lang w:val="el-GR"/>
        </w:rPr>
        <w:t>μέχρι και την υπογραφή της τροποποιημένης σύμβασης</w:t>
      </w:r>
      <w:r w:rsidRPr="001A3259">
        <w:rPr>
          <w:rStyle w:val="10"/>
          <w:rFonts w:ascii="Arial" w:hAnsi="Arial" w:cs="Arial"/>
          <w:iCs/>
          <w:spacing w:val="5"/>
          <w:sz w:val="18"/>
          <w:szCs w:val="18"/>
          <w:lang w:val="el-GR"/>
        </w:rPr>
        <w:t xml:space="preserve">, συμπληρωματική εγγύηση, το ύψος της οποίας ανέρχεται σε ποσοστό 5% επί του ποσού της αύξησης </w:t>
      </w:r>
      <w:r w:rsidR="005560EB" w:rsidRPr="001A3259">
        <w:rPr>
          <w:rStyle w:val="10"/>
          <w:rFonts w:ascii="Arial" w:hAnsi="Arial" w:cs="Arial"/>
          <w:iCs/>
          <w:spacing w:val="5"/>
          <w:sz w:val="18"/>
          <w:szCs w:val="18"/>
          <w:lang w:val="el-GR"/>
        </w:rPr>
        <w:t xml:space="preserve">της αξίας της σύμβασης </w:t>
      </w:r>
      <w:r w:rsidRPr="001A3259">
        <w:rPr>
          <w:rStyle w:val="10"/>
          <w:rFonts w:ascii="Arial" w:hAnsi="Arial" w:cs="Arial"/>
          <w:iCs/>
          <w:spacing w:val="5"/>
          <w:sz w:val="18"/>
          <w:szCs w:val="18"/>
          <w:lang w:val="el-GR"/>
        </w:rPr>
        <w:t>χωρίς ΦΠΑ.</w:t>
      </w:r>
    </w:p>
    <w:p w:rsidR="0067397A" w:rsidRPr="001A3259" w:rsidRDefault="0067397A" w:rsidP="001A3259">
      <w:pPr>
        <w:pStyle w:val="Standard"/>
        <w:rPr>
          <w:rStyle w:val="10"/>
          <w:rFonts w:ascii="Arial" w:hAnsi="Arial" w:cs="Arial"/>
          <w:iCs/>
          <w:spacing w:val="5"/>
          <w:sz w:val="18"/>
          <w:szCs w:val="18"/>
          <w:lang w:val="el-GR"/>
        </w:rPr>
      </w:pPr>
      <w:r w:rsidRPr="001A3259">
        <w:rPr>
          <w:rStyle w:val="10"/>
          <w:rFonts w:ascii="Arial" w:hAnsi="Arial" w:cs="Arial"/>
          <w:iCs/>
          <w:spacing w:val="5"/>
          <w:sz w:val="18"/>
          <w:szCs w:val="18"/>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r w:rsidR="00853781" w:rsidRPr="001A3259">
        <w:rPr>
          <w:rStyle w:val="10"/>
          <w:rFonts w:ascii="Arial" w:hAnsi="Arial" w:cs="Arial"/>
          <w:iCs/>
          <w:spacing w:val="5"/>
          <w:sz w:val="18"/>
          <w:szCs w:val="18"/>
          <w:lang w:val="el-GR"/>
        </w:rPr>
        <w:t xml:space="preserve"> και περιλαμβάνει κατ’ ελάχιστον τα αναφερόμενα στην παράγραφο 15.1 της παρούσας</w:t>
      </w:r>
      <w:r w:rsidR="00F81DDB" w:rsidRPr="001A3259">
        <w:rPr>
          <w:rStyle w:val="10"/>
          <w:rFonts w:ascii="Arial" w:hAnsi="Arial" w:cs="Arial"/>
          <w:iCs/>
          <w:spacing w:val="5"/>
          <w:sz w:val="18"/>
          <w:szCs w:val="18"/>
          <w:lang w:val="el-GR"/>
        </w:rPr>
        <w:t>, π</w:t>
      </w:r>
      <w:r w:rsidR="003B35C0" w:rsidRPr="001A3259">
        <w:rPr>
          <w:rStyle w:val="10"/>
          <w:rFonts w:ascii="Arial" w:hAnsi="Arial" w:cs="Arial"/>
          <w:iCs/>
          <w:spacing w:val="5"/>
          <w:sz w:val="18"/>
          <w:szCs w:val="18"/>
          <w:lang w:val="el-GR"/>
        </w:rPr>
        <w:t xml:space="preserve">λην της περίπτωσης </w:t>
      </w:r>
      <w:r w:rsidR="00F81DDB" w:rsidRPr="001A3259">
        <w:rPr>
          <w:rStyle w:val="10"/>
          <w:rFonts w:ascii="Arial" w:hAnsi="Arial" w:cs="Arial"/>
          <w:iCs/>
          <w:spacing w:val="5"/>
          <w:sz w:val="18"/>
          <w:szCs w:val="18"/>
          <w:lang w:val="el-GR"/>
        </w:rPr>
        <w:t>(</w:t>
      </w:r>
      <w:r w:rsidR="003B35C0" w:rsidRPr="001A3259">
        <w:rPr>
          <w:rStyle w:val="10"/>
          <w:rFonts w:ascii="Arial" w:hAnsi="Arial" w:cs="Arial"/>
          <w:iCs/>
          <w:spacing w:val="5"/>
          <w:sz w:val="18"/>
          <w:szCs w:val="18"/>
          <w:lang w:val="el-GR"/>
        </w:rPr>
        <w:t>η)</w:t>
      </w:r>
      <w:r w:rsidR="00853781" w:rsidRPr="001A3259">
        <w:rPr>
          <w:rStyle w:val="10"/>
          <w:rFonts w:ascii="Arial" w:hAnsi="Arial" w:cs="Arial"/>
          <w:iCs/>
          <w:spacing w:val="5"/>
          <w:sz w:val="18"/>
          <w:szCs w:val="18"/>
          <w:lang w:val="el-GR"/>
        </w:rPr>
        <w:t xml:space="preserve"> και επιπρόσθετα, τον αριθμό </w:t>
      </w:r>
      <w:r w:rsidR="0089346B" w:rsidRPr="001A3259">
        <w:rPr>
          <w:rFonts w:ascii="Arial" w:hAnsi="Arial" w:cs="Arial"/>
          <w:iCs/>
          <w:spacing w:val="5"/>
          <w:sz w:val="18"/>
          <w:szCs w:val="18"/>
          <w:lang w:val="el-GR"/>
        </w:rPr>
        <w:t xml:space="preserve">(αν είναι γνωστός) </w:t>
      </w:r>
      <w:r w:rsidR="00853781" w:rsidRPr="001A3259">
        <w:rPr>
          <w:rStyle w:val="10"/>
          <w:rFonts w:ascii="Arial" w:hAnsi="Arial" w:cs="Arial"/>
          <w:iCs/>
          <w:spacing w:val="5"/>
          <w:sz w:val="18"/>
          <w:szCs w:val="18"/>
          <w:lang w:val="el-GR"/>
        </w:rPr>
        <w:t>και τον τίτλο της σχετικής σύμβασης</w:t>
      </w:r>
      <w:r w:rsidR="008F0C99" w:rsidRPr="001A3259">
        <w:rPr>
          <w:rStyle w:val="10"/>
          <w:rFonts w:ascii="Arial" w:hAnsi="Arial" w:cs="Arial"/>
          <w:iCs/>
          <w:spacing w:val="5"/>
          <w:sz w:val="18"/>
          <w:szCs w:val="18"/>
          <w:lang w:val="el-GR"/>
        </w:rPr>
        <w:t>.</w:t>
      </w:r>
    </w:p>
    <w:p w:rsidR="00853781" w:rsidRPr="001A3259" w:rsidRDefault="00853781" w:rsidP="001A3259">
      <w:pPr>
        <w:pStyle w:val="Standard"/>
        <w:rPr>
          <w:rStyle w:val="10"/>
          <w:rFonts w:ascii="Arial" w:hAnsi="Arial" w:cs="Arial"/>
          <w:iCs/>
          <w:spacing w:val="5"/>
          <w:sz w:val="18"/>
          <w:szCs w:val="18"/>
          <w:lang w:val="el-GR"/>
        </w:rPr>
      </w:pPr>
      <w:r w:rsidRPr="001A3259">
        <w:rPr>
          <w:rStyle w:val="10"/>
          <w:rFonts w:ascii="Arial" w:hAnsi="Arial" w:cs="Arial"/>
          <w:iCs/>
          <w:spacing w:val="5"/>
          <w:sz w:val="18"/>
          <w:szCs w:val="18"/>
          <w:lang w:val="el-GR"/>
        </w:rPr>
        <w:t xml:space="preserve">Η εγγύηση καλής εκτέλεσης καταπίπτει υπέρ της αναθέτουσας αρχή στην περίπτωση παραβίασης από τον ανάδοχο  των όρων της σύμβασης, όπως αυτή ειδικότερα ορίζει. </w:t>
      </w:r>
      <w:r w:rsidR="00431C0F" w:rsidRPr="001A3259">
        <w:rPr>
          <w:rFonts w:ascii="Arial" w:hAnsi="Arial" w:cs="Arial"/>
          <w:iCs/>
          <w:spacing w:val="5"/>
          <w:sz w:val="18"/>
          <w:szCs w:val="18"/>
          <w:lang w:val="el-GR"/>
        </w:rPr>
        <w:t>Ειδικά μετά την οριστικοποίηση της έκπτωσης του αναδόχου κατά τα οριζόμενα στην παρ. 8 του άρθρου 191 του ν. 4412/2016, η εγγύηση καλής εκτέλεσης καταπίπτει υπέρ του εργοδότη.</w:t>
      </w:r>
    </w:p>
    <w:p w:rsidR="008B3724" w:rsidRPr="001A3259" w:rsidRDefault="008B3724" w:rsidP="001A3259">
      <w:pPr>
        <w:rPr>
          <w:rFonts w:ascii="Arial" w:hAnsi="Arial" w:cs="Arial"/>
          <w:sz w:val="18"/>
          <w:szCs w:val="18"/>
        </w:rPr>
      </w:pPr>
    </w:p>
    <w:p w:rsidR="0067397A" w:rsidRPr="001A3259" w:rsidRDefault="0067397A" w:rsidP="001A3259">
      <w:pPr>
        <w:pStyle w:val="HTMLPreformatted1"/>
        <w:rPr>
          <w:rFonts w:ascii="Arial" w:hAnsi="Arial" w:cs="Arial"/>
          <w:b/>
          <w:sz w:val="18"/>
          <w:szCs w:val="18"/>
        </w:rPr>
      </w:pPr>
      <w:r w:rsidRPr="001A3259">
        <w:rPr>
          <w:rFonts w:ascii="Arial" w:hAnsi="Arial" w:cs="Arial"/>
          <w:b/>
          <w:sz w:val="18"/>
          <w:szCs w:val="18"/>
        </w:rPr>
        <w:t>15.3</w:t>
      </w:r>
      <w:r w:rsidR="00560187" w:rsidRPr="001A3259">
        <w:rPr>
          <w:rFonts w:ascii="Arial" w:hAnsi="Arial" w:cs="Arial"/>
          <w:b/>
          <w:sz w:val="18"/>
          <w:szCs w:val="18"/>
        </w:rPr>
        <w:tab/>
      </w:r>
      <w:r w:rsidRPr="001A3259">
        <w:rPr>
          <w:rFonts w:ascii="Arial" w:hAnsi="Arial" w:cs="Arial"/>
          <w:b/>
          <w:sz w:val="18"/>
          <w:szCs w:val="18"/>
        </w:rPr>
        <w:t>Εγγύηση προκαταβολής</w:t>
      </w:r>
    </w:p>
    <w:p w:rsidR="001C0E33" w:rsidRPr="001A3259" w:rsidRDefault="00CF4682" w:rsidP="001A3259">
      <w:pPr>
        <w:pStyle w:val="HTMLPreformatted1"/>
        <w:rPr>
          <w:rFonts w:ascii="Arial" w:hAnsi="Arial" w:cs="Arial"/>
          <w:sz w:val="18"/>
          <w:szCs w:val="18"/>
        </w:rPr>
      </w:pPr>
      <w:r w:rsidRPr="001A3259">
        <w:rPr>
          <w:rFonts w:ascii="Arial" w:hAnsi="Arial" w:cs="Arial"/>
          <w:sz w:val="18"/>
          <w:szCs w:val="18"/>
        </w:rPr>
        <w:t xml:space="preserve">Για την χορήγηση προκαταβολής σύμφωνα με το άρθρο </w:t>
      </w:r>
      <w:r w:rsidR="00465903" w:rsidRPr="001A3259">
        <w:rPr>
          <w:rFonts w:ascii="Arial" w:hAnsi="Arial" w:cs="Arial"/>
          <w:sz w:val="18"/>
          <w:szCs w:val="18"/>
        </w:rPr>
        <w:t>12</w:t>
      </w:r>
      <w:r w:rsidR="00E3331F" w:rsidRPr="001A3259">
        <w:rPr>
          <w:rFonts w:ascii="Arial" w:hAnsi="Arial" w:cs="Arial"/>
          <w:sz w:val="18"/>
          <w:szCs w:val="18"/>
        </w:rPr>
        <w:t>.4</w:t>
      </w:r>
      <w:r w:rsidRPr="001A3259">
        <w:rPr>
          <w:rFonts w:ascii="Arial" w:hAnsi="Arial" w:cs="Arial"/>
          <w:sz w:val="18"/>
          <w:szCs w:val="18"/>
        </w:rPr>
        <w:t xml:space="preserve"> της απαιτείται ισόποση εγγυητική επιστολή προκαταβολής που εκδίδεται σύμφωνα με τα οριζόμενα στο άρθρο 72 ν. 4412/2016</w:t>
      </w:r>
      <w:r w:rsidR="0033112A" w:rsidRPr="001A3259">
        <w:rPr>
          <w:rFonts w:ascii="Arial" w:hAnsi="Arial" w:cs="Arial"/>
          <w:sz w:val="18"/>
          <w:szCs w:val="18"/>
        </w:rPr>
        <w:t>. Η χορηγούμενη προκαταβολή είναι έντοκη από την ημερομηνία καταβολής της στον ανάδοχο, με επιτόκιο ίσο με το μικρότερο επιτόκιο των εντόκων γραμματίων δωδεκάμηνης ή, αν δεν εκδίδονται τέτοια, εξάμηνης διάρκειας, προσαυξημένο κατά 0,25 ποσοστιαίες μονάδες.</w:t>
      </w:r>
      <w:r w:rsidR="001C0E33" w:rsidRPr="001A3259">
        <w:rPr>
          <w:rFonts w:ascii="Arial" w:hAnsi="Arial" w:cs="Arial"/>
          <w:sz w:val="18"/>
          <w:szCs w:val="18"/>
        </w:rPr>
        <w:t xml:space="preserve"> </w:t>
      </w:r>
    </w:p>
    <w:p w:rsidR="004D3CC2" w:rsidRPr="001A3259" w:rsidRDefault="001C0E33" w:rsidP="001A3259">
      <w:pPr>
        <w:pStyle w:val="HTMLPreformatted1"/>
        <w:rPr>
          <w:rFonts w:ascii="Arial" w:hAnsi="Arial" w:cs="Arial"/>
          <w:sz w:val="18"/>
          <w:szCs w:val="18"/>
        </w:rPr>
      </w:pPr>
      <w:r w:rsidRPr="001A3259">
        <w:rPr>
          <w:rFonts w:ascii="Arial" w:hAnsi="Arial" w:cs="Arial"/>
          <w:sz w:val="18"/>
          <w:szCs w:val="18"/>
        </w:rPr>
        <w:t xml:space="preserve">Η απόσβεση της προκαταβολής και η επιστροφή της εγγύησης προκαταβολής πραγματοποιούνται, σύμφωνα με τις διατάξεις </w:t>
      </w:r>
      <w:r w:rsidR="00CB46D9" w:rsidRPr="001A3259">
        <w:rPr>
          <w:rFonts w:ascii="Arial" w:hAnsi="Arial" w:cs="Arial"/>
          <w:sz w:val="18"/>
          <w:szCs w:val="18"/>
        </w:rPr>
        <w:t>των άρθρων 72</w:t>
      </w:r>
      <w:r w:rsidR="008C7A7C" w:rsidRPr="001A3259">
        <w:rPr>
          <w:rFonts w:ascii="Arial" w:hAnsi="Arial" w:cs="Arial"/>
          <w:sz w:val="18"/>
          <w:szCs w:val="18"/>
        </w:rPr>
        <w:t xml:space="preserve"> παρ. 8 </w:t>
      </w:r>
      <w:r w:rsidR="00CB46D9" w:rsidRPr="001A3259">
        <w:rPr>
          <w:rFonts w:ascii="Arial" w:hAnsi="Arial" w:cs="Arial"/>
          <w:sz w:val="18"/>
          <w:szCs w:val="18"/>
        </w:rPr>
        <w:t xml:space="preserve">και 187 </w:t>
      </w:r>
      <w:r w:rsidR="008C7A7C" w:rsidRPr="001A3259">
        <w:rPr>
          <w:rFonts w:ascii="Arial" w:hAnsi="Arial" w:cs="Arial"/>
          <w:sz w:val="18"/>
          <w:szCs w:val="18"/>
        </w:rPr>
        <w:t>ν. 4412/2016</w:t>
      </w:r>
      <w:r w:rsidR="00787D23" w:rsidRPr="001A3259">
        <w:rPr>
          <w:rFonts w:ascii="Arial" w:hAnsi="Arial" w:cs="Arial"/>
          <w:sz w:val="18"/>
          <w:szCs w:val="18"/>
        </w:rPr>
        <w:t>.</w:t>
      </w:r>
      <w:r w:rsidR="008C7A7C" w:rsidRPr="001A3259">
        <w:rPr>
          <w:rFonts w:ascii="Arial" w:hAnsi="Arial" w:cs="Arial"/>
          <w:sz w:val="18"/>
          <w:szCs w:val="18"/>
        </w:rPr>
        <w:t xml:space="preserve"> </w:t>
      </w:r>
    </w:p>
    <w:p w:rsidR="0067397A" w:rsidRPr="001A3259" w:rsidRDefault="001C0E33" w:rsidP="001A3259">
      <w:pPr>
        <w:pStyle w:val="HTMLPreformatted1"/>
        <w:rPr>
          <w:rFonts w:ascii="Arial" w:hAnsi="Arial" w:cs="Arial"/>
          <w:sz w:val="18"/>
          <w:szCs w:val="18"/>
        </w:rPr>
      </w:pPr>
      <w:r w:rsidRPr="001A3259">
        <w:rPr>
          <w:rFonts w:ascii="Arial" w:hAnsi="Arial" w:cs="Arial"/>
          <w:sz w:val="18"/>
          <w:szCs w:val="18"/>
        </w:rPr>
        <w:t>Η προκαταβολή και η εγγύηση προκαταβολής μ</w:t>
      </w:r>
      <w:r w:rsidR="004D3CC2" w:rsidRPr="001A3259">
        <w:rPr>
          <w:rFonts w:ascii="Arial" w:hAnsi="Arial" w:cs="Arial"/>
          <w:sz w:val="18"/>
          <w:szCs w:val="18"/>
        </w:rPr>
        <w:t>πορούν να χορηγούνται τμηματικά</w:t>
      </w:r>
      <w:r w:rsidRPr="001A3259">
        <w:rPr>
          <w:rFonts w:ascii="Arial" w:hAnsi="Arial" w:cs="Arial"/>
          <w:sz w:val="18"/>
          <w:szCs w:val="18"/>
        </w:rPr>
        <w:t>. Η προκαταβολή απαγορεύεται να χρησιμοποιηθεί για δαπάνες που δεν σχετίζονται, άμεσα ή έμμεσα, με το αντικείμενο της σύμβαση</w:t>
      </w:r>
      <w:r w:rsidR="00713806" w:rsidRPr="001A3259">
        <w:rPr>
          <w:rFonts w:ascii="Arial" w:hAnsi="Arial" w:cs="Arial"/>
          <w:sz w:val="18"/>
          <w:szCs w:val="18"/>
        </w:rPr>
        <w:t>.</w:t>
      </w:r>
    </w:p>
    <w:p w:rsidR="0067397A" w:rsidRPr="001A3259" w:rsidRDefault="0067397A" w:rsidP="001A3259">
      <w:pPr>
        <w:pStyle w:val="HTMLPreformatted1"/>
        <w:rPr>
          <w:rFonts w:ascii="Arial" w:hAnsi="Arial" w:cs="Arial"/>
          <w:sz w:val="18"/>
          <w:szCs w:val="18"/>
        </w:rPr>
      </w:pPr>
    </w:p>
    <w:p w:rsidR="0067397A" w:rsidRPr="001A3259" w:rsidRDefault="0067397A" w:rsidP="001A3259">
      <w:pPr>
        <w:tabs>
          <w:tab w:val="left" w:pos="426"/>
          <w:tab w:val="left" w:pos="2722"/>
          <w:tab w:val="left" w:pos="3289"/>
        </w:tabs>
        <w:rPr>
          <w:rFonts w:ascii="Arial" w:hAnsi="Arial" w:cs="Arial"/>
          <w:sz w:val="18"/>
          <w:szCs w:val="18"/>
        </w:rPr>
      </w:pPr>
      <w:r w:rsidRPr="001A3259">
        <w:rPr>
          <w:rStyle w:val="10"/>
          <w:rFonts w:ascii="Arial" w:hAnsi="Arial" w:cs="Arial"/>
          <w:b/>
          <w:iCs/>
          <w:sz w:val="18"/>
          <w:szCs w:val="18"/>
        </w:rPr>
        <w:t>15.4</w:t>
      </w:r>
      <w:r w:rsidRPr="001A3259">
        <w:rPr>
          <w:rStyle w:val="10"/>
          <w:rFonts w:ascii="Arial" w:hAnsi="Arial" w:cs="Arial"/>
          <w:iCs/>
          <w:sz w:val="18"/>
          <w:szCs w:val="18"/>
        </w:rPr>
        <w:t xml:space="preserve"> Οι ως άνω εγγυητικές επιστολές εκδίδονται από πιστωτικά </w:t>
      </w:r>
      <w:r w:rsidR="00FB1D0D" w:rsidRPr="001A3259">
        <w:rPr>
          <w:rFonts w:ascii="Arial" w:hAnsi="Arial" w:cs="Arial"/>
          <w:iCs/>
          <w:sz w:val="18"/>
          <w:szCs w:val="18"/>
        </w:rPr>
        <w:t>ή χρηματοδοτικά ιδρύματα ή ασφαλιστικές επιχειρήσεις κατά την έννοια των περιπτώσεων β΄ και γ΄ της παρ. 1 του άρθρου 14 του ν. 4364/ 2016 (Α΄13)</w:t>
      </w:r>
      <w:r w:rsidRPr="001A3259">
        <w:rPr>
          <w:rStyle w:val="10"/>
          <w:rFonts w:ascii="Arial" w:hAnsi="Arial" w:cs="Arial"/>
          <w:iCs/>
          <w:sz w:val="18"/>
          <w:szCs w:val="18"/>
        </w:rPr>
        <w:t xml:space="preserve"> 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w:t>
      </w:r>
      <w:r w:rsidRPr="001A3259">
        <w:rPr>
          <w:rStyle w:val="WW-EndnoteReference"/>
          <w:rFonts w:ascii="Arial" w:hAnsi="Arial" w:cs="Arial"/>
          <w:spacing w:val="5"/>
          <w:sz w:val="18"/>
          <w:szCs w:val="18"/>
        </w:rPr>
        <w:endnoteReference w:id="69"/>
      </w:r>
      <w:r w:rsidRPr="001A3259">
        <w:rPr>
          <w:rStyle w:val="10"/>
          <w:rFonts w:ascii="Arial" w:hAnsi="Arial" w:cs="Arial"/>
          <w:iCs/>
          <w:sz w:val="18"/>
          <w:szCs w:val="18"/>
        </w:rPr>
        <w:t xml:space="preserve">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67397A" w:rsidRPr="001A3259" w:rsidRDefault="0067397A" w:rsidP="001A3259">
      <w:pPr>
        <w:pStyle w:val="para-2"/>
        <w:tabs>
          <w:tab w:val="clear" w:pos="1021"/>
          <w:tab w:val="clear" w:pos="1588"/>
          <w:tab w:val="clear" w:pos="2155"/>
          <w:tab w:val="left" w:pos="0"/>
          <w:tab w:val="left" w:pos="426"/>
        </w:tabs>
        <w:ind w:left="0" w:firstLine="0"/>
        <w:rPr>
          <w:sz w:val="18"/>
          <w:szCs w:val="18"/>
        </w:rPr>
      </w:pPr>
    </w:p>
    <w:p w:rsidR="00925EF5" w:rsidRPr="001A3259" w:rsidRDefault="0067397A" w:rsidP="001A3259">
      <w:pPr>
        <w:pStyle w:val="para-2"/>
        <w:tabs>
          <w:tab w:val="clear" w:pos="1021"/>
          <w:tab w:val="clear" w:pos="1588"/>
          <w:tab w:val="clear" w:pos="2155"/>
          <w:tab w:val="left" w:pos="426"/>
        </w:tabs>
        <w:ind w:left="0" w:firstLine="0"/>
        <w:rPr>
          <w:rStyle w:val="10"/>
          <w:iCs/>
          <w:sz w:val="18"/>
          <w:szCs w:val="18"/>
        </w:rPr>
      </w:pPr>
      <w:r w:rsidRPr="001A3259">
        <w:rPr>
          <w:rStyle w:val="10"/>
          <w:iCs/>
          <w:sz w:val="18"/>
          <w:szCs w:val="18"/>
        </w:rPr>
        <w:t xml:space="preserve">Οι εγγυητικές επιστολές εκδίδονται κατ’ επιλογή του </w:t>
      </w:r>
      <w:r w:rsidR="00925EF5" w:rsidRPr="001A3259">
        <w:rPr>
          <w:rStyle w:val="10"/>
          <w:iCs/>
          <w:sz w:val="18"/>
          <w:szCs w:val="18"/>
        </w:rPr>
        <w:t>οικονομικού φορέα/</w:t>
      </w:r>
      <w:r w:rsidRPr="001A3259">
        <w:rPr>
          <w:rStyle w:val="10"/>
          <w:iCs/>
          <w:sz w:val="18"/>
          <w:szCs w:val="18"/>
        </w:rPr>
        <w:t>αναδόχου από ένα ή περισσότερους εκδότες της παραπάνω παραγράφου, ανεξαρτήτως του ύψους των.</w:t>
      </w:r>
    </w:p>
    <w:p w:rsidR="0067397A" w:rsidRPr="001A3259" w:rsidRDefault="0067397A" w:rsidP="001A3259">
      <w:pPr>
        <w:tabs>
          <w:tab w:val="left" w:pos="-851"/>
        </w:tabs>
        <w:rPr>
          <w:rFonts w:ascii="Arial" w:hAnsi="Arial" w:cs="Arial"/>
          <w:b/>
          <w:sz w:val="18"/>
          <w:szCs w:val="18"/>
        </w:rPr>
      </w:pPr>
    </w:p>
    <w:p w:rsidR="0067397A" w:rsidRPr="001A3259" w:rsidRDefault="0067397A" w:rsidP="001A3259">
      <w:pPr>
        <w:pStyle w:val="HTMLPreformatted1"/>
        <w:rPr>
          <w:rFonts w:ascii="Arial" w:hAnsi="Arial" w:cs="Arial"/>
          <w:sz w:val="18"/>
          <w:szCs w:val="18"/>
        </w:rPr>
      </w:pPr>
      <w:r w:rsidRPr="001A3259">
        <w:rPr>
          <w:rFonts w:ascii="Arial" w:hAnsi="Arial" w:cs="Arial"/>
          <w:b/>
          <w:sz w:val="18"/>
          <w:szCs w:val="18"/>
        </w:rPr>
        <w:t>15.5</w:t>
      </w:r>
      <w:r w:rsidRPr="001A3259">
        <w:rPr>
          <w:rFonts w:ascii="Arial" w:hAnsi="Arial" w:cs="Arial"/>
          <w:sz w:val="18"/>
          <w:szCs w:val="18"/>
        </w:rPr>
        <w:t xml:space="preserve"> </w:t>
      </w:r>
      <w:r w:rsidRPr="001A3259">
        <w:rPr>
          <w:rFonts w:ascii="Arial" w:hAnsi="Arial" w:cs="Arial"/>
          <w:sz w:val="18"/>
          <w:szCs w:val="18"/>
          <w:lang w:eastAsia="el-GR"/>
        </w:rPr>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r w:rsidR="00986CE2" w:rsidRPr="001A3259">
        <w:rPr>
          <w:rStyle w:val="a8"/>
          <w:rFonts w:ascii="Arial" w:hAnsi="Arial" w:cs="Arial"/>
          <w:sz w:val="18"/>
          <w:szCs w:val="18"/>
          <w:lang w:eastAsia="el-GR"/>
        </w:rPr>
        <w:endnoteReference w:id="70"/>
      </w:r>
      <w:r w:rsidRPr="001A3259">
        <w:rPr>
          <w:rFonts w:ascii="Arial" w:hAnsi="Arial" w:cs="Arial"/>
          <w:sz w:val="18"/>
          <w:szCs w:val="18"/>
          <w:lang w:eastAsia="el-GR"/>
        </w:rPr>
        <w:t>.</w:t>
      </w:r>
    </w:p>
    <w:p w:rsidR="0067397A" w:rsidRPr="001A3259" w:rsidRDefault="0067397A" w:rsidP="001A3259">
      <w:pPr>
        <w:pStyle w:val="HTMLPreformatted1"/>
        <w:rPr>
          <w:rFonts w:ascii="Arial" w:hAnsi="Arial" w:cs="Arial"/>
          <w:sz w:val="18"/>
          <w:szCs w:val="18"/>
        </w:rPr>
      </w:pPr>
    </w:p>
    <w:p w:rsidR="00853781" w:rsidRPr="001A3259" w:rsidRDefault="00853781" w:rsidP="001A3259">
      <w:pPr>
        <w:pStyle w:val="HTMLPreformatted1"/>
        <w:rPr>
          <w:rFonts w:ascii="Arial" w:hAnsi="Arial" w:cs="Arial"/>
          <w:iCs/>
          <w:sz w:val="18"/>
          <w:szCs w:val="18"/>
        </w:rPr>
      </w:pPr>
      <w:r w:rsidRPr="001A3259">
        <w:rPr>
          <w:rFonts w:ascii="Arial" w:hAnsi="Arial" w:cs="Arial"/>
          <w:b/>
          <w:sz w:val="18"/>
          <w:szCs w:val="18"/>
        </w:rPr>
        <w:t>15.6</w:t>
      </w:r>
      <w:r w:rsidRPr="001A3259">
        <w:rPr>
          <w:rFonts w:ascii="Arial" w:hAnsi="Arial" w:cs="Arial"/>
          <w:sz w:val="18"/>
          <w:szCs w:val="18"/>
        </w:rPr>
        <w:t xml:space="preserve"> </w:t>
      </w:r>
      <w:r w:rsidRPr="001A3259">
        <w:rPr>
          <w:rFonts w:ascii="Arial" w:hAnsi="Arial" w:cs="Arial"/>
          <w:iCs/>
          <w:sz w:val="18"/>
          <w:szCs w:val="18"/>
        </w:rPr>
        <w:t>Οι εγγυητικές καλής εκτέλεσης και προκαταβολής καταπίπτουν με αιτιολογημένη απόφαση της αναθέτουσας αρχής, η οποία εκδίδεται μετά από προηγούμενη εισήγηση της διευθύνουσας υπηρεσίας</w:t>
      </w:r>
      <w:r w:rsidRPr="001A3259">
        <w:rPr>
          <w:rFonts w:ascii="Arial" w:hAnsi="Arial" w:cs="Arial"/>
          <w:iCs/>
          <w:sz w:val="18"/>
          <w:szCs w:val="18"/>
          <w:vertAlign w:val="superscript"/>
        </w:rPr>
        <w:endnoteReference w:id="71"/>
      </w:r>
      <w:r w:rsidRPr="001A3259">
        <w:rPr>
          <w:rFonts w:ascii="Arial" w:hAnsi="Arial" w:cs="Arial"/>
          <w:iCs/>
          <w:sz w:val="18"/>
          <w:szCs w:val="18"/>
        </w:rPr>
        <w:t>.</w:t>
      </w:r>
    </w:p>
    <w:p w:rsidR="00194916" w:rsidRPr="001A3259" w:rsidRDefault="00194916" w:rsidP="001A3259">
      <w:pPr>
        <w:pStyle w:val="HTMLPreformatted1"/>
        <w:rPr>
          <w:rFonts w:ascii="Arial" w:hAnsi="Arial" w:cs="Arial"/>
          <w:iCs/>
          <w:sz w:val="18"/>
          <w:szCs w:val="18"/>
        </w:rPr>
      </w:pPr>
    </w:p>
    <w:p w:rsidR="00194916" w:rsidRPr="001A3259" w:rsidRDefault="00194916" w:rsidP="001A3259">
      <w:pPr>
        <w:pStyle w:val="HTMLPreformatted1"/>
        <w:rPr>
          <w:rFonts w:ascii="Arial" w:hAnsi="Arial" w:cs="Arial"/>
          <w:iCs/>
          <w:sz w:val="18"/>
          <w:szCs w:val="18"/>
        </w:rPr>
      </w:pPr>
      <w:r w:rsidRPr="001A3259">
        <w:rPr>
          <w:rFonts w:ascii="Arial" w:hAnsi="Arial" w:cs="Arial"/>
          <w:b/>
          <w:iCs/>
          <w:sz w:val="18"/>
          <w:szCs w:val="18"/>
        </w:rPr>
        <w:t>15.7</w:t>
      </w:r>
      <w:r w:rsidRPr="001A3259">
        <w:rPr>
          <w:rFonts w:ascii="Arial" w:hAnsi="Arial" w:cs="Arial"/>
          <w:iCs/>
          <w:sz w:val="18"/>
          <w:szCs w:val="18"/>
        </w:rPr>
        <w:t xml:space="preserve"> Με απόφαση της διευθύνουσας υπηρεσίας, που εκδίδεται ύστερα από αίτηση του αναδόχου, αποδεσμεύεται μέρος των εγγυήσεων, κατά τα ειδικότερα οριζόμενα στο άρθρο 187, περί καταβολής της αμοιβής του αναδόχου, ανερχόμενο σε ποσοστό ανάλογο με την αξία των εργασιών περαιωθέντος και εγκριθέντος σταδίου της σύμβασης. </w:t>
      </w:r>
    </w:p>
    <w:p w:rsidR="00EE1FA6" w:rsidRPr="001A3259" w:rsidRDefault="00EE1FA6" w:rsidP="001A3259">
      <w:pPr>
        <w:pStyle w:val="HTMLPreformatted1"/>
        <w:rPr>
          <w:rFonts w:ascii="Arial" w:hAnsi="Arial" w:cs="Arial"/>
          <w:sz w:val="18"/>
          <w:szCs w:val="18"/>
        </w:rPr>
      </w:pPr>
    </w:p>
    <w:p w:rsidR="009A422B" w:rsidRPr="001A3259" w:rsidRDefault="00E7154D" w:rsidP="001A3259">
      <w:pPr>
        <w:pStyle w:val="HTMLPreformatted1"/>
        <w:tabs>
          <w:tab w:val="left" w:pos="1276"/>
        </w:tabs>
        <w:rPr>
          <w:rFonts w:ascii="Arial" w:hAnsi="Arial" w:cs="Arial"/>
          <w:b/>
          <w:bCs/>
          <w:sz w:val="18"/>
          <w:szCs w:val="18"/>
          <w:lang w:eastAsia="el-GR"/>
        </w:rPr>
      </w:pPr>
      <w:r w:rsidRPr="001A3259">
        <w:rPr>
          <w:rFonts w:ascii="Arial" w:hAnsi="Arial" w:cs="Arial"/>
          <w:b/>
          <w:bCs/>
          <w:sz w:val="18"/>
          <w:szCs w:val="18"/>
          <w:lang w:eastAsia="el-GR"/>
        </w:rPr>
        <w:t>Άρθρο 15Α:</w:t>
      </w:r>
      <w:r w:rsidRPr="001A3259">
        <w:rPr>
          <w:rFonts w:ascii="Arial" w:hAnsi="Arial" w:cs="Arial"/>
          <w:b/>
          <w:bCs/>
          <w:sz w:val="18"/>
          <w:szCs w:val="18"/>
          <w:lang w:eastAsia="el-GR"/>
        </w:rPr>
        <w:tab/>
      </w:r>
      <w:r w:rsidR="009A422B" w:rsidRPr="001A3259">
        <w:rPr>
          <w:rFonts w:ascii="Arial" w:hAnsi="Arial" w:cs="Arial"/>
          <w:b/>
          <w:bCs/>
          <w:sz w:val="18"/>
          <w:szCs w:val="18"/>
          <w:lang w:eastAsia="el-GR"/>
        </w:rPr>
        <w:t>Πρόσθετη καταβολή (πριμ)</w:t>
      </w:r>
      <w:r w:rsidR="008F0C99" w:rsidRPr="001A3259">
        <w:rPr>
          <w:rFonts w:ascii="Arial" w:hAnsi="Arial" w:cs="Arial"/>
          <w:b/>
          <w:bCs/>
          <w:sz w:val="18"/>
          <w:szCs w:val="18"/>
          <w:lang w:eastAsia="el-GR"/>
        </w:rPr>
        <w:t xml:space="preserve"> </w:t>
      </w:r>
    </w:p>
    <w:p w:rsidR="009A422B" w:rsidRPr="001A3259" w:rsidRDefault="009A422B" w:rsidP="001A3259">
      <w:pPr>
        <w:pStyle w:val="HTMLPreformatted1"/>
        <w:rPr>
          <w:rFonts w:ascii="Arial" w:hAnsi="Arial" w:cs="Arial"/>
          <w:sz w:val="18"/>
          <w:szCs w:val="18"/>
          <w:lang w:eastAsia="el-GR"/>
        </w:rPr>
      </w:pPr>
      <w:r w:rsidRPr="001A3259">
        <w:rPr>
          <w:rFonts w:ascii="Arial" w:hAnsi="Arial" w:cs="Arial"/>
          <w:sz w:val="18"/>
          <w:szCs w:val="18"/>
          <w:lang w:eastAsia="el-GR"/>
        </w:rPr>
        <w:t xml:space="preserve">Για την ταχύτερη, σε σχέση με τη συμβατική προθεσμία, εκπόνηση πλήρους ή επιμέρους μελέτης, προβλέπεται πρόσθετη καταβολή (πριμ) </w:t>
      </w:r>
      <w:r w:rsidR="00214F67" w:rsidRPr="001A3259">
        <w:rPr>
          <w:rFonts w:ascii="Arial" w:hAnsi="Arial" w:cs="Arial"/>
          <w:sz w:val="18"/>
          <w:szCs w:val="18"/>
          <w:lang w:eastAsia="el-GR"/>
        </w:rPr>
        <w:t xml:space="preserve">1,00% </w:t>
      </w:r>
      <w:r w:rsidR="00CF4682" w:rsidRPr="001A3259">
        <w:rPr>
          <w:rFonts w:ascii="Arial" w:hAnsi="Arial" w:cs="Arial"/>
          <w:sz w:val="18"/>
          <w:szCs w:val="18"/>
          <w:lang w:eastAsia="el-GR"/>
        </w:rPr>
        <w:t xml:space="preserve"> σύμφωνα</w:t>
      </w:r>
      <w:r w:rsidR="00CF4682" w:rsidRPr="001A3259">
        <w:rPr>
          <w:rFonts w:ascii="Arial" w:eastAsia="Times New Roman" w:hAnsi="Arial" w:cs="Arial"/>
          <w:color w:val="auto"/>
          <w:sz w:val="18"/>
          <w:szCs w:val="18"/>
        </w:rPr>
        <w:t xml:space="preserve"> </w:t>
      </w:r>
      <w:r w:rsidR="00CF4682" w:rsidRPr="001A3259">
        <w:rPr>
          <w:rFonts w:ascii="Arial" w:hAnsi="Arial" w:cs="Arial"/>
          <w:sz w:val="18"/>
          <w:szCs w:val="18"/>
          <w:lang w:eastAsia="el-GR"/>
        </w:rPr>
        <w:t xml:space="preserve">με την παρ. 8 του άρθρου 184 του ν. 4412/2016 </w:t>
      </w:r>
      <w:r w:rsidRPr="001A3259">
        <w:rPr>
          <w:rStyle w:val="a8"/>
          <w:rFonts w:ascii="Arial" w:hAnsi="Arial" w:cs="Arial"/>
          <w:sz w:val="18"/>
          <w:szCs w:val="18"/>
          <w:lang w:eastAsia="el-GR"/>
        </w:rPr>
        <w:endnoteReference w:id="72"/>
      </w:r>
      <w:r w:rsidR="00CF4682" w:rsidRPr="001A3259">
        <w:rPr>
          <w:rFonts w:ascii="Arial" w:hAnsi="Arial" w:cs="Arial"/>
          <w:sz w:val="18"/>
          <w:szCs w:val="18"/>
          <w:lang w:eastAsia="el-GR"/>
        </w:rPr>
        <w:t>.</w:t>
      </w:r>
    </w:p>
    <w:p w:rsidR="009A422B" w:rsidRPr="001A3259" w:rsidRDefault="009A422B" w:rsidP="001A3259">
      <w:pPr>
        <w:pStyle w:val="HTMLPreformatted1"/>
        <w:rPr>
          <w:rFonts w:ascii="Arial" w:hAnsi="Arial" w:cs="Arial"/>
          <w:sz w:val="18"/>
          <w:szCs w:val="18"/>
          <w:lang w:eastAsia="el-GR"/>
        </w:rPr>
      </w:pPr>
    </w:p>
    <w:p w:rsidR="0067397A" w:rsidRPr="001A3259" w:rsidRDefault="002454B5" w:rsidP="001A3259">
      <w:pPr>
        <w:pStyle w:val="1"/>
        <w:tabs>
          <w:tab w:val="left" w:pos="1134"/>
        </w:tabs>
        <w:rPr>
          <w:rFonts w:ascii="Arial" w:hAnsi="Arial" w:cs="Arial"/>
          <w:sz w:val="18"/>
          <w:szCs w:val="18"/>
        </w:rPr>
      </w:pPr>
      <w:bookmarkStart w:id="22" w:name="_Toc74161399"/>
      <w:r w:rsidRPr="001A3259">
        <w:rPr>
          <w:rFonts w:ascii="Arial" w:hAnsi="Arial" w:cs="Arial"/>
          <w:sz w:val="18"/>
          <w:szCs w:val="18"/>
        </w:rPr>
        <w:t>Άρθρο 16:</w:t>
      </w:r>
      <w:r w:rsidRPr="001A3259">
        <w:rPr>
          <w:rFonts w:ascii="Arial" w:hAnsi="Arial" w:cs="Arial"/>
          <w:sz w:val="18"/>
          <w:szCs w:val="18"/>
        </w:rPr>
        <w:tab/>
      </w:r>
      <w:r w:rsidR="0067397A" w:rsidRPr="001A3259">
        <w:rPr>
          <w:rFonts w:ascii="Arial" w:hAnsi="Arial" w:cs="Arial"/>
          <w:sz w:val="18"/>
          <w:szCs w:val="18"/>
        </w:rPr>
        <w:t>Δημοσιότητα – Δαπάνες δημοσίευσης</w:t>
      </w:r>
      <w:bookmarkEnd w:id="22"/>
      <w:r w:rsidR="0067397A" w:rsidRPr="001A3259">
        <w:rPr>
          <w:rFonts w:ascii="Arial" w:hAnsi="Arial" w:cs="Arial"/>
          <w:sz w:val="18"/>
          <w:szCs w:val="18"/>
        </w:rPr>
        <w:t xml:space="preserve"> </w:t>
      </w:r>
    </w:p>
    <w:p w:rsidR="005E6E97" w:rsidRPr="001A3259" w:rsidRDefault="005E6E97" w:rsidP="001A3259">
      <w:pPr>
        <w:pStyle w:val="para-1"/>
        <w:tabs>
          <w:tab w:val="clear" w:pos="1021"/>
          <w:tab w:val="left" w:pos="1200"/>
        </w:tabs>
        <w:ind w:left="0" w:firstLine="0"/>
        <w:rPr>
          <w:sz w:val="18"/>
          <w:szCs w:val="18"/>
        </w:rPr>
      </w:pPr>
    </w:p>
    <w:p w:rsidR="0067397A" w:rsidRPr="001A3259" w:rsidRDefault="0067397A" w:rsidP="001A3259">
      <w:pPr>
        <w:pStyle w:val="para-1"/>
        <w:tabs>
          <w:tab w:val="clear" w:pos="1021"/>
          <w:tab w:val="left" w:pos="1200"/>
        </w:tabs>
        <w:ind w:left="0" w:firstLine="0"/>
        <w:rPr>
          <w:b/>
          <w:sz w:val="18"/>
          <w:szCs w:val="18"/>
        </w:rPr>
      </w:pPr>
      <w:r w:rsidRPr="001A3259">
        <w:rPr>
          <w:b/>
          <w:sz w:val="18"/>
          <w:szCs w:val="18"/>
        </w:rPr>
        <w:t xml:space="preserve">1. </w:t>
      </w:r>
      <w:r w:rsidR="004B235A" w:rsidRPr="001A3259">
        <w:rPr>
          <w:sz w:val="18"/>
          <w:szCs w:val="18"/>
        </w:rPr>
        <w:t>Η παρούσα δ</w:t>
      </w:r>
      <w:r w:rsidRPr="001A3259">
        <w:rPr>
          <w:sz w:val="18"/>
          <w:szCs w:val="18"/>
        </w:rPr>
        <w:t>ιακήρυξη</w:t>
      </w:r>
      <w:r w:rsidR="00F23357" w:rsidRPr="001A3259">
        <w:rPr>
          <w:sz w:val="18"/>
          <w:szCs w:val="18"/>
        </w:rPr>
        <w:t xml:space="preserve"> </w:t>
      </w:r>
      <w:r w:rsidR="003C7C62" w:rsidRPr="001A3259">
        <w:rPr>
          <w:sz w:val="18"/>
          <w:szCs w:val="18"/>
        </w:rPr>
        <w:t>αναρτήθηκε</w:t>
      </w:r>
      <w:r w:rsidR="000848BD" w:rsidRPr="001A3259">
        <w:rPr>
          <w:sz w:val="18"/>
          <w:szCs w:val="18"/>
        </w:rPr>
        <w:t xml:space="preserve"> </w:t>
      </w:r>
      <w:r w:rsidR="00F23357" w:rsidRPr="001A3259">
        <w:rPr>
          <w:sz w:val="18"/>
          <w:szCs w:val="18"/>
        </w:rPr>
        <w:t>στο ΚΗΜΔΗΣ</w:t>
      </w:r>
      <w:r w:rsidR="00B46DA3" w:rsidRPr="001A3259">
        <w:rPr>
          <w:sz w:val="18"/>
          <w:szCs w:val="18"/>
        </w:rPr>
        <w:t>.</w:t>
      </w:r>
      <w:r w:rsidR="00F23357" w:rsidRPr="001A3259">
        <w:rPr>
          <w:sz w:val="18"/>
          <w:szCs w:val="18"/>
        </w:rPr>
        <w:t xml:space="preserve"> </w:t>
      </w:r>
      <w:r w:rsidR="00F874E9" w:rsidRPr="001A3259">
        <w:rPr>
          <w:sz w:val="18"/>
          <w:szCs w:val="18"/>
        </w:rPr>
        <w:t xml:space="preserve">Τα έγγραφα της παρούσας </w:t>
      </w:r>
      <w:r w:rsidR="000848BD" w:rsidRPr="001A3259">
        <w:rPr>
          <w:sz w:val="18"/>
          <w:szCs w:val="18"/>
        </w:rPr>
        <w:t xml:space="preserve">διαδικασίας δημόσιας σύμβασης </w:t>
      </w:r>
      <w:r w:rsidR="00F874E9" w:rsidRPr="001A3259">
        <w:rPr>
          <w:sz w:val="18"/>
          <w:szCs w:val="18"/>
        </w:rPr>
        <w:t xml:space="preserve">καταχωρήθηκαν </w:t>
      </w:r>
      <w:r w:rsidR="000848BD" w:rsidRPr="001A3259">
        <w:rPr>
          <w:sz w:val="18"/>
          <w:szCs w:val="18"/>
        </w:rPr>
        <w:t xml:space="preserve">στο σχετικό ηλεκτρονικό χώρο του </w:t>
      </w:r>
      <w:r w:rsidR="00F874E9" w:rsidRPr="001A3259">
        <w:rPr>
          <w:sz w:val="18"/>
          <w:szCs w:val="18"/>
        </w:rPr>
        <w:t>ΕΣΗΔΗΣ</w:t>
      </w:r>
      <w:r w:rsidR="000848BD" w:rsidRPr="001A3259">
        <w:rPr>
          <w:sz w:val="18"/>
          <w:szCs w:val="18"/>
        </w:rPr>
        <w:t xml:space="preserve"> - Δημόσια Έργα</w:t>
      </w:r>
      <w:r w:rsidR="00F874E9" w:rsidRPr="001A3259">
        <w:rPr>
          <w:sz w:val="18"/>
          <w:szCs w:val="18"/>
        </w:rPr>
        <w:t>, η οποία έλαβε Συστημικό Αύξοντα Αριθμό</w:t>
      </w:r>
      <w:r w:rsidR="00F874E9" w:rsidRPr="001A3259">
        <w:rPr>
          <w:sz w:val="18"/>
          <w:szCs w:val="18"/>
          <w:highlight w:val="yellow"/>
        </w:rPr>
        <w:t xml:space="preserve">:  </w:t>
      </w:r>
      <w:r w:rsidR="00214F67" w:rsidRPr="001A3259">
        <w:rPr>
          <w:sz w:val="18"/>
          <w:szCs w:val="18"/>
          <w:highlight w:val="yellow"/>
        </w:rPr>
        <w:t>…..</w:t>
      </w:r>
      <w:r w:rsidR="00F874E9" w:rsidRPr="001A3259">
        <w:rPr>
          <w:sz w:val="18"/>
          <w:szCs w:val="18"/>
          <w:highlight w:val="yellow"/>
        </w:rPr>
        <w:t>…</w:t>
      </w:r>
      <w:r w:rsidR="00F874E9" w:rsidRPr="001A3259">
        <w:rPr>
          <w:i/>
          <w:iCs/>
          <w:sz w:val="18"/>
          <w:szCs w:val="18"/>
          <w:highlight w:val="yellow"/>
        </w:rPr>
        <w:t>,</w:t>
      </w:r>
      <w:r w:rsidR="00F874E9" w:rsidRPr="001A3259">
        <w:rPr>
          <w:sz w:val="18"/>
          <w:szCs w:val="18"/>
        </w:rPr>
        <w:t xml:space="preserve"> και αναρτήθηκαν στη Διαδικτυακή Πύλη (www.promitheus.gov.gr) του ΟΠΣ ΕΣΗΔΗΣ.</w:t>
      </w:r>
    </w:p>
    <w:p w:rsidR="0067397A" w:rsidRPr="001A3259" w:rsidRDefault="0067397A" w:rsidP="001A3259">
      <w:pPr>
        <w:pStyle w:val="para-1"/>
        <w:tabs>
          <w:tab w:val="clear" w:pos="1021"/>
          <w:tab w:val="left" w:pos="1200"/>
        </w:tabs>
        <w:ind w:left="0" w:firstLine="0"/>
        <w:rPr>
          <w:b/>
          <w:bCs/>
          <w:sz w:val="18"/>
          <w:szCs w:val="18"/>
        </w:rPr>
      </w:pPr>
    </w:p>
    <w:p w:rsidR="0067397A" w:rsidRPr="001A3259" w:rsidRDefault="000848BD" w:rsidP="001A3259">
      <w:pPr>
        <w:pStyle w:val="para-1"/>
        <w:tabs>
          <w:tab w:val="clear" w:pos="1021"/>
          <w:tab w:val="left" w:pos="1200"/>
        </w:tabs>
        <w:ind w:left="0" w:firstLine="0"/>
        <w:rPr>
          <w:sz w:val="18"/>
          <w:szCs w:val="18"/>
        </w:rPr>
      </w:pPr>
      <w:r w:rsidRPr="001A3259">
        <w:rPr>
          <w:b/>
          <w:bCs/>
          <w:sz w:val="18"/>
          <w:szCs w:val="18"/>
        </w:rPr>
        <w:t>2</w:t>
      </w:r>
      <w:r w:rsidR="0067397A" w:rsidRPr="001A3259">
        <w:rPr>
          <w:b/>
          <w:bCs/>
          <w:sz w:val="18"/>
          <w:szCs w:val="18"/>
        </w:rPr>
        <w:t>.</w:t>
      </w:r>
      <w:r w:rsidR="0067397A" w:rsidRPr="001A3259">
        <w:rPr>
          <w:sz w:val="18"/>
          <w:szCs w:val="18"/>
        </w:rPr>
        <w:t xml:space="preserve"> Περίληψη της παρούσας Διακήρυξης δημοσιεύεται στον Ελληνικό Τύπο</w:t>
      </w:r>
      <w:r w:rsidR="0067397A" w:rsidRPr="001A3259">
        <w:rPr>
          <w:rStyle w:val="EndnoteReference2"/>
          <w:sz w:val="18"/>
          <w:szCs w:val="18"/>
        </w:rPr>
        <w:endnoteReference w:id="73"/>
      </w:r>
      <w:r w:rsidR="0067397A" w:rsidRPr="001A3259">
        <w:rPr>
          <w:sz w:val="18"/>
          <w:szCs w:val="18"/>
        </w:rPr>
        <w:t>, σύμφωνα με το άρθρο 66 ν. 4412/2016, και αναρτάται στο πρόγραμμα “Διαύγεια” diavgeia.gov.gr.</w:t>
      </w:r>
    </w:p>
    <w:p w:rsidR="004B235A" w:rsidRPr="001A3259" w:rsidRDefault="004B235A" w:rsidP="001A3259">
      <w:pPr>
        <w:pStyle w:val="para-1"/>
        <w:tabs>
          <w:tab w:val="clear" w:pos="1021"/>
          <w:tab w:val="left" w:pos="1200"/>
        </w:tabs>
        <w:ind w:left="0" w:firstLine="0"/>
        <w:rPr>
          <w:sz w:val="18"/>
          <w:szCs w:val="18"/>
        </w:rPr>
      </w:pPr>
    </w:p>
    <w:p w:rsidR="000848BD" w:rsidRPr="001A3259" w:rsidRDefault="000848BD" w:rsidP="001A3259">
      <w:pPr>
        <w:pStyle w:val="para-1"/>
        <w:tabs>
          <w:tab w:val="clear" w:pos="1021"/>
          <w:tab w:val="left" w:pos="1200"/>
        </w:tabs>
        <w:ind w:left="0" w:firstLine="0"/>
        <w:rPr>
          <w:sz w:val="18"/>
          <w:szCs w:val="18"/>
        </w:rPr>
      </w:pPr>
      <w:r w:rsidRPr="001A3259">
        <w:rPr>
          <w:b/>
          <w:sz w:val="18"/>
          <w:szCs w:val="18"/>
        </w:rPr>
        <w:t>3.</w:t>
      </w:r>
      <w:r w:rsidRPr="001A3259">
        <w:rPr>
          <w:sz w:val="18"/>
          <w:szCs w:val="18"/>
        </w:rPr>
        <w:t xml:space="preserve"> Στην ιστοσελίδα της αναθέτουσας αρχής </w:t>
      </w:r>
      <w:r w:rsidR="008A3CCA" w:rsidRPr="001A3259">
        <w:rPr>
          <w:sz w:val="18"/>
          <w:szCs w:val="18"/>
        </w:rPr>
        <w:t xml:space="preserve">(www. lefkada.gov.gr), </w:t>
      </w:r>
      <w:r w:rsidRPr="001A3259">
        <w:rPr>
          <w:sz w:val="18"/>
          <w:szCs w:val="18"/>
        </w:rPr>
        <w:t xml:space="preserve">αναρτάται σχετική ενημέρωση σύμφωνα με τα οριζόμενα στο άρθρο 2 της παρούσας. </w:t>
      </w:r>
    </w:p>
    <w:p w:rsidR="0067397A" w:rsidRPr="001A3259" w:rsidRDefault="0067397A" w:rsidP="001A3259">
      <w:pPr>
        <w:pStyle w:val="para-1"/>
        <w:tabs>
          <w:tab w:val="clear" w:pos="1021"/>
          <w:tab w:val="left" w:pos="1200"/>
        </w:tabs>
        <w:ind w:left="0" w:firstLine="0"/>
        <w:rPr>
          <w:sz w:val="18"/>
          <w:szCs w:val="18"/>
        </w:rPr>
      </w:pPr>
    </w:p>
    <w:p w:rsidR="0067397A" w:rsidRPr="001A3259" w:rsidRDefault="0067397A" w:rsidP="001A3259">
      <w:pPr>
        <w:pStyle w:val="para-2"/>
        <w:tabs>
          <w:tab w:val="clear" w:pos="1021"/>
          <w:tab w:val="clear" w:pos="1588"/>
          <w:tab w:val="left" w:pos="426"/>
        </w:tabs>
        <w:ind w:left="0" w:firstLine="0"/>
        <w:rPr>
          <w:sz w:val="18"/>
          <w:szCs w:val="18"/>
        </w:rPr>
      </w:pPr>
      <w:r w:rsidRPr="001A3259">
        <w:rPr>
          <w:b/>
          <w:bCs/>
          <w:sz w:val="18"/>
          <w:szCs w:val="18"/>
        </w:rPr>
        <w:t>16.4</w:t>
      </w:r>
      <w:r w:rsidRPr="001A3259">
        <w:rPr>
          <w:sz w:val="18"/>
          <w:szCs w:val="18"/>
        </w:rPr>
        <w:t xml:space="preserve"> </w:t>
      </w:r>
      <w:r w:rsidRPr="001A3259">
        <w:rPr>
          <w:color w:val="000000"/>
          <w:sz w:val="18"/>
          <w:szCs w:val="18"/>
          <w:lang w:eastAsia="el-GR"/>
        </w:rPr>
        <w:t xml:space="preserve">Οι δαπάνες δημοσίευσης της </w:t>
      </w:r>
      <w:r w:rsidR="002446DD" w:rsidRPr="001A3259">
        <w:rPr>
          <w:color w:val="000000"/>
          <w:sz w:val="18"/>
          <w:szCs w:val="18"/>
          <w:lang w:eastAsia="el-GR"/>
        </w:rPr>
        <w:t xml:space="preserve">περίληψης </w:t>
      </w:r>
      <w:r w:rsidRPr="001A3259">
        <w:rPr>
          <w:color w:val="000000"/>
          <w:sz w:val="18"/>
          <w:szCs w:val="18"/>
          <w:lang w:eastAsia="el-GR"/>
        </w:rPr>
        <w:t xml:space="preserve">διακήρυξης </w:t>
      </w:r>
      <w:r w:rsidRPr="001A3259">
        <w:rPr>
          <w:sz w:val="18"/>
          <w:szCs w:val="18"/>
          <w:lang w:eastAsia="el-GR"/>
        </w:rPr>
        <w:t>στον ελληνικό τύπο βαρύνουν,</w:t>
      </w:r>
      <w:r w:rsidRPr="001A3259">
        <w:rPr>
          <w:color w:val="000000"/>
          <w:sz w:val="18"/>
          <w:szCs w:val="18"/>
          <w:lang w:eastAsia="el-GR"/>
        </w:rPr>
        <w:t xml:space="preserve"> σε κάθε περίπτωση</w:t>
      </w:r>
      <w:r w:rsidRPr="001A3259">
        <w:rPr>
          <w:sz w:val="18"/>
          <w:szCs w:val="18"/>
          <w:lang w:eastAsia="el-GR"/>
        </w:rPr>
        <w:t xml:space="preserve">, τον ανάδοχο </w:t>
      </w:r>
      <w:r w:rsidRPr="001A3259">
        <w:rPr>
          <w:sz w:val="18"/>
          <w:szCs w:val="18"/>
        </w:rPr>
        <w:t>και εισπράττονται με τον πρώτο λογαριασμό πληρωμής της σύμβασης</w:t>
      </w:r>
      <w:r w:rsidRPr="001A3259">
        <w:rPr>
          <w:rStyle w:val="EndnoteReference1"/>
          <w:sz w:val="18"/>
          <w:szCs w:val="18"/>
        </w:rPr>
        <w:endnoteReference w:id="74"/>
      </w:r>
      <w:r w:rsidRPr="001A3259">
        <w:rPr>
          <w:sz w:val="18"/>
          <w:szCs w:val="18"/>
        </w:rPr>
        <w:t xml:space="preserve">. </w:t>
      </w:r>
    </w:p>
    <w:p w:rsidR="00366A17" w:rsidRPr="001A3259" w:rsidRDefault="00366A17" w:rsidP="001A3259">
      <w:pPr>
        <w:pStyle w:val="para-2"/>
        <w:tabs>
          <w:tab w:val="clear" w:pos="1021"/>
          <w:tab w:val="clear" w:pos="1588"/>
          <w:tab w:val="left" w:pos="426"/>
        </w:tabs>
        <w:ind w:left="0" w:firstLine="0"/>
        <w:rPr>
          <w:b/>
          <w:sz w:val="18"/>
          <w:szCs w:val="18"/>
        </w:rPr>
      </w:pPr>
    </w:p>
    <w:p w:rsidR="0067397A" w:rsidRPr="001A3259" w:rsidRDefault="0067397A" w:rsidP="001A3259">
      <w:pPr>
        <w:pStyle w:val="aff0"/>
        <w:pBdr>
          <w:top w:val="single" w:sz="4" w:space="1" w:color="auto"/>
          <w:left w:val="single" w:sz="4" w:space="4" w:color="auto"/>
          <w:bottom w:val="single" w:sz="4" w:space="1" w:color="auto"/>
          <w:right w:val="single" w:sz="4" w:space="4" w:color="auto"/>
        </w:pBdr>
        <w:rPr>
          <w:rFonts w:ascii="Arial" w:hAnsi="Arial" w:cs="Arial"/>
          <w:sz w:val="18"/>
          <w:szCs w:val="18"/>
        </w:rPr>
      </w:pPr>
      <w:bookmarkStart w:id="23" w:name="_Toc74161400"/>
      <w:r w:rsidRPr="001A3259">
        <w:rPr>
          <w:rFonts w:ascii="Arial" w:hAnsi="Arial" w:cs="Arial"/>
          <w:sz w:val="18"/>
          <w:szCs w:val="18"/>
        </w:rPr>
        <w:t>ΚΕΦΑΛΑΙΟ Γ΄</w:t>
      </w:r>
      <w:bookmarkEnd w:id="23"/>
    </w:p>
    <w:p w:rsidR="00366A17" w:rsidRPr="001A3259" w:rsidRDefault="00366A17" w:rsidP="001A3259">
      <w:pPr>
        <w:pStyle w:val="31"/>
        <w:tabs>
          <w:tab w:val="left" w:pos="-3000"/>
        </w:tabs>
        <w:ind w:firstLine="0"/>
        <w:rPr>
          <w:sz w:val="18"/>
          <w:szCs w:val="18"/>
        </w:rPr>
      </w:pPr>
    </w:p>
    <w:p w:rsidR="0067397A" w:rsidRPr="001A3259" w:rsidRDefault="0067397A" w:rsidP="001A3259">
      <w:pPr>
        <w:pStyle w:val="31"/>
        <w:tabs>
          <w:tab w:val="left" w:pos="-3000"/>
        </w:tabs>
        <w:ind w:firstLine="0"/>
        <w:rPr>
          <w:b/>
          <w:sz w:val="18"/>
          <w:szCs w:val="18"/>
        </w:rPr>
      </w:pPr>
      <w:r w:rsidRPr="001A3259">
        <w:rPr>
          <w:sz w:val="18"/>
          <w:szCs w:val="18"/>
        </w:rPr>
        <w:t>Η σύμβαση ανατίθεται βάσει του κριτηρίου του άρθρου 21 της παρούσας, σε προσφέροντα ο οποίος δεν αποκλείεται από τη συμμετοχή βάσει του άρθρου 18 και πληροί τα κριτήρια επιλογής του άρθρου 19.</w:t>
      </w:r>
    </w:p>
    <w:p w:rsidR="0067397A" w:rsidRPr="001A3259" w:rsidRDefault="0067397A" w:rsidP="001A3259">
      <w:pPr>
        <w:rPr>
          <w:rFonts w:ascii="Arial" w:hAnsi="Arial" w:cs="Arial"/>
          <w:b/>
          <w:sz w:val="18"/>
          <w:szCs w:val="18"/>
        </w:rPr>
      </w:pPr>
    </w:p>
    <w:p w:rsidR="0067397A" w:rsidRPr="001A3259" w:rsidRDefault="0067397A" w:rsidP="001A3259">
      <w:pPr>
        <w:pStyle w:val="1"/>
        <w:tabs>
          <w:tab w:val="left" w:pos="1134"/>
        </w:tabs>
        <w:rPr>
          <w:rFonts w:ascii="Arial" w:hAnsi="Arial" w:cs="Arial"/>
          <w:sz w:val="18"/>
          <w:szCs w:val="18"/>
        </w:rPr>
      </w:pPr>
      <w:bookmarkStart w:id="24" w:name="_Toc74161401"/>
      <w:r w:rsidRPr="001A3259">
        <w:rPr>
          <w:rFonts w:ascii="Arial" w:hAnsi="Arial" w:cs="Arial"/>
          <w:sz w:val="18"/>
          <w:szCs w:val="18"/>
        </w:rPr>
        <w:t>Άρθρο 17:</w:t>
      </w:r>
      <w:r w:rsidR="002454B5" w:rsidRPr="001A3259">
        <w:rPr>
          <w:rFonts w:ascii="Arial" w:hAnsi="Arial" w:cs="Arial"/>
          <w:sz w:val="18"/>
          <w:szCs w:val="18"/>
        </w:rPr>
        <w:tab/>
      </w:r>
      <w:r w:rsidRPr="001A3259">
        <w:rPr>
          <w:rFonts w:ascii="Arial" w:hAnsi="Arial" w:cs="Arial"/>
          <w:sz w:val="18"/>
          <w:szCs w:val="18"/>
        </w:rPr>
        <w:t>Δικαιούμενοι συμμετοχής στη διαδικασία σύναψης σύμβασης</w:t>
      </w:r>
      <w:bookmarkEnd w:id="24"/>
    </w:p>
    <w:p w:rsidR="00E33F1B" w:rsidRPr="001A3259" w:rsidRDefault="00E33F1B" w:rsidP="001A3259">
      <w:pPr>
        <w:pStyle w:val="31"/>
        <w:tabs>
          <w:tab w:val="left" w:pos="-3000"/>
        </w:tabs>
        <w:ind w:firstLine="0"/>
        <w:rPr>
          <w:b/>
          <w:sz w:val="18"/>
          <w:szCs w:val="18"/>
        </w:rPr>
      </w:pPr>
    </w:p>
    <w:p w:rsidR="0067397A" w:rsidRPr="001A3259" w:rsidRDefault="0067397A" w:rsidP="001A3259">
      <w:pPr>
        <w:pStyle w:val="31"/>
        <w:tabs>
          <w:tab w:val="left" w:pos="-3000"/>
        </w:tabs>
        <w:ind w:firstLine="0"/>
        <w:rPr>
          <w:sz w:val="18"/>
          <w:szCs w:val="18"/>
          <w:lang w:eastAsia="ar-SA"/>
        </w:rPr>
      </w:pPr>
      <w:r w:rsidRPr="001A3259">
        <w:rPr>
          <w:b/>
          <w:sz w:val="18"/>
          <w:szCs w:val="18"/>
        </w:rPr>
        <w:t>17.1</w:t>
      </w:r>
      <w:r w:rsidRPr="001A3259">
        <w:rPr>
          <w:sz w:val="18"/>
          <w:szCs w:val="18"/>
        </w:rPr>
        <w:t xml:space="preserve"> </w:t>
      </w:r>
      <w:r w:rsidRPr="001A3259">
        <w:rPr>
          <w:sz w:val="18"/>
          <w:szCs w:val="18"/>
          <w:lang w:eastAsia="ar-SA"/>
        </w:rPr>
        <w:t>Δικαίωμα συμμετοχής έχουν φυσικά ή νομικά πρόσωπα, ή ενώσεις αυτών που δραστηριοποιούνται στην εκπόνηση μελετών των κατηγοριών που αναφέρονται στο άρθρο 12.1</w:t>
      </w:r>
      <w:r w:rsidR="007C429C" w:rsidRPr="001A3259">
        <w:rPr>
          <w:sz w:val="18"/>
          <w:szCs w:val="18"/>
          <w:lang w:eastAsia="ar-SA"/>
        </w:rPr>
        <w:t xml:space="preserve"> της παρούσας </w:t>
      </w:r>
      <w:r w:rsidR="00023C90" w:rsidRPr="001A3259">
        <w:rPr>
          <w:rStyle w:val="WW-EndnoteReference3"/>
          <w:sz w:val="18"/>
          <w:szCs w:val="18"/>
          <w:lang w:eastAsia="ar-SA"/>
        </w:rPr>
        <w:endnoteReference w:id="75"/>
      </w:r>
      <w:r w:rsidRPr="001A3259">
        <w:rPr>
          <w:sz w:val="18"/>
          <w:szCs w:val="18"/>
          <w:lang w:eastAsia="ar-SA"/>
        </w:rPr>
        <w:t xml:space="preserve"> και που είναι εγκατεστημένα σε:</w:t>
      </w:r>
      <w:r w:rsidR="00534A5B" w:rsidRPr="001A3259">
        <w:rPr>
          <w:rStyle w:val="a8"/>
          <w:rFonts w:ascii="Arial" w:hAnsi="Arial"/>
          <w:sz w:val="18"/>
          <w:szCs w:val="18"/>
          <w:lang w:eastAsia="ar-SA"/>
        </w:rPr>
        <w:endnoteReference w:id="76"/>
      </w:r>
    </w:p>
    <w:p w:rsidR="0067397A" w:rsidRPr="001A3259" w:rsidRDefault="0067397A" w:rsidP="001A3259">
      <w:pPr>
        <w:tabs>
          <w:tab w:val="left" w:pos="-3000"/>
        </w:tabs>
        <w:overflowPunct w:val="0"/>
        <w:autoSpaceDE w:val="0"/>
        <w:textAlignment w:val="baseline"/>
        <w:rPr>
          <w:rFonts w:ascii="Arial" w:hAnsi="Arial" w:cs="Arial"/>
          <w:sz w:val="18"/>
          <w:szCs w:val="18"/>
          <w:lang w:eastAsia="ar-SA"/>
        </w:rPr>
      </w:pPr>
      <w:r w:rsidRPr="001A3259">
        <w:rPr>
          <w:rFonts w:ascii="Arial" w:hAnsi="Arial" w:cs="Arial"/>
          <w:sz w:val="18"/>
          <w:szCs w:val="18"/>
          <w:lang w:eastAsia="ar-SA"/>
        </w:rPr>
        <w:t>α) κράτος-μέλος της Ένωσης, </w:t>
      </w:r>
    </w:p>
    <w:p w:rsidR="0067397A" w:rsidRPr="001A3259" w:rsidRDefault="0067397A" w:rsidP="001A3259">
      <w:pPr>
        <w:tabs>
          <w:tab w:val="left" w:pos="-3000"/>
        </w:tabs>
        <w:overflowPunct w:val="0"/>
        <w:autoSpaceDE w:val="0"/>
        <w:textAlignment w:val="baseline"/>
        <w:rPr>
          <w:rFonts w:ascii="Arial" w:hAnsi="Arial" w:cs="Arial"/>
          <w:sz w:val="18"/>
          <w:szCs w:val="18"/>
          <w:lang w:eastAsia="ar-SA"/>
        </w:rPr>
      </w:pPr>
      <w:r w:rsidRPr="001A3259">
        <w:rPr>
          <w:rFonts w:ascii="Arial" w:hAnsi="Arial" w:cs="Arial"/>
          <w:sz w:val="18"/>
          <w:szCs w:val="18"/>
          <w:lang w:eastAsia="ar-SA"/>
        </w:rPr>
        <w:t>β) κράτος-μέλος του Ευρωπαϊκού Οικονομικού Χώρου (Ε.Ο.Χ.), </w:t>
      </w:r>
    </w:p>
    <w:p w:rsidR="0067397A" w:rsidRPr="001A3259" w:rsidRDefault="0067397A" w:rsidP="001A3259">
      <w:pPr>
        <w:tabs>
          <w:tab w:val="left" w:pos="-3000"/>
        </w:tabs>
        <w:overflowPunct w:val="0"/>
        <w:autoSpaceDE w:val="0"/>
        <w:textAlignment w:val="baseline"/>
        <w:rPr>
          <w:rFonts w:ascii="Arial" w:hAnsi="Arial" w:cs="Arial"/>
          <w:sz w:val="18"/>
          <w:szCs w:val="18"/>
          <w:lang w:eastAsia="ar-SA"/>
        </w:rPr>
      </w:pPr>
      <w:r w:rsidRPr="001A3259">
        <w:rPr>
          <w:rFonts w:ascii="Arial" w:hAnsi="Arial" w:cs="Arial"/>
          <w:sz w:val="18"/>
          <w:szCs w:val="18"/>
          <w:lang w:eastAsia="ar-SA"/>
        </w:rPr>
        <w:t>γ) τρίτες χώρες που έχουν υπογράψει και κυρώσει τη ΣΔΣ, στο βαθμό που η υπό ανάθεση δημόσια σύμβαση καλύπτεται από τα Παραρτήματα 1, 2, 4</w:t>
      </w:r>
      <w:r w:rsidR="00276749" w:rsidRPr="001A3259">
        <w:rPr>
          <w:rFonts w:ascii="Arial" w:hAnsi="Arial" w:cs="Arial"/>
          <w:sz w:val="18"/>
          <w:szCs w:val="18"/>
          <w:lang w:eastAsia="ar-SA"/>
        </w:rPr>
        <w:t>,</w:t>
      </w:r>
      <w:r w:rsidRPr="001A3259">
        <w:rPr>
          <w:rFonts w:ascii="Arial" w:hAnsi="Arial" w:cs="Arial"/>
          <w:sz w:val="18"/>
          <w:szCs w:val="18"/>
          <w:lang w:eastAsia="ar-SA"/>
        </w:rPr>
        <w:t xml:space="preserve"> 5</w:t>
      </w:r>
      <w:r w:rsidR="00276749" w:rsidRPr="001A3259">
        <w:rPr>
          <w:rFonts w:ascii="Arial" w:hAnsi="Arial" w:cs="Arial"/>
          <w:sz w:val="18"/>
          <w:szCs w:val="18"/>
          <w:lang w:eastAsia="ar-SA"/>
        </w:rPr>
        <w:t>, 6 και 7</w:t>
      </w:r>
      <w:r w:rsidR="00AE55F4" w:rsidRPr="001A3259">
        <w:rPr>
          <w:rStyle w:val="a8"/>
          <w:rFonts w:ascii="Arial" w:hAnsi="Arial" w:cs="Arial"/>
          <w:sz w:val="18"/>
          <w:szCs w:val="18"/>
          <w:lang w:eastAsia="ar-SA"/>
        </w:rPr>
        <w:endnoteReference w:id="77"/>
      </w:r>
      <w:r w:rsidRPr="001A3259">
        <w:rPr>
          <w:rFonts w:ascii="Arial" w:hAnsi="Arial" w:cs="Arial"/>
          <w:sz w:val="18"/>
          <w:szCs w:val="18"/>
          <w:lang w:eastAsia="ar-SA"/>
        </w:rPr>
        <w:t xml:space="preserve"> και τις γενικές σημειώσεις του σχετικού με την Ένωση Προσαρτήματος I της ως άνω Συμφωνίας, καθώς και </w:t>
      </w:r>
      <w:r w:rsidRPr="001A3259">
        <w:rPr>
          <w:rFonts w:ascii="Arial" w:hAnsi="Arial" w:cs="Arial"/>
          <w:sz w:val="18"/>
          <w:szCs w:val="18"/>
          <w:lang w:eastAsia="ar-SA"/>
        </w:rPr>
        <w:br/>
        <w:t>δ)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sidR="006C0D27" w:rsidRPr="001A3259">
        <w:rPr>
          <w:rFonts w:ascii="Arial" w:hAnsi="Arial" w:cs="Arial"/>
          <w:sz w:val="18"/>
          <w:szCs w:val="18"/>
          <w:lang w:eastAsia="ar-SA"/>
        </w:rPr>
        <w:t>.</w:t>
      </w:r>
      <w:r w:rsidRPr="001A3259">
        <w:rPr>
          <w:rFonts w:ascii="Arial" w:hAnsi="Arial" w:cs="Arial"/>
          <w:sz w:val="18"/>
          <w:szCs w:val="18"/>
          <w:lang w:eastAsia="ar-SA"/>
        </w:rPr>
        <w:t> </w:t>
      </w:r>
    </w:p>
    <w:p w:rsidR="00297726" w:rsidRPr="001A3259" w:rsidRDefault="00297726" w:rsidP="001A3259">
      <w:pPr>
        <w:tabs>
          <w:tab w:val="left" w:pos="-3000"/>
        </w:tabs>
        <w:overflowPunct w:val="0"/>
        <w:autoSpaceDE w:val="0"/>
        <w:textAlignment w:val="baseline"/>
        <w:rPr>
          <w:rFonts w:ascii="Arial" w:hAnsi="Arial" w:cs="Arial"/>
          <w:sz w:val="18"/>
          <w:szCs w:val="18"/>
          <w:lang w:eastAsia="ar-SA"/>
        </w:rPr>
      </w:pPr>
    </w:p>
    <w:p w:rsidR="00297726" w:rsidRPr="001A3259" w:rsidRDefault="00297726" w:rsidP="001A3259">
      <w:pPr>
        <w:tabs>
          <w:tab w:val="left" w:pos="-3000"/>
        </w:tabs>
        <w:overflowPunct w:val="0"/>
        <w:autoSpaceDE w:val="0"/>
        <w:textAlignment w:val="baseline"/>
        <w:rPr>
          <w:rFonts w:ascii="Arial" w:hAnsi="Arial" w:cs="Arial"/>
          <w:sz w:val="18"/>
          <w:szCs w:val="18"/>
          <w:lang w:eastAsia="ar-SA"/>
        </w:rPr>
      </w:pPr>
      <w:r w:rsidRPr="001A3259">
        <w:rPr>
          <w:rFonts w:ascii="Arial" w:hAnsi="Arial" w:cs="Arial"/>
          <w:sz w:val="18"/>
          <w:szCs w:val="18"/>
          <w:lang w:eastAsia="ar-SA"/>
        </w:rPr>
        <w:t>Στο βαθμό που καλύπτονται από τα Παραρτήματα 1, 2, 4</w:t>
      </w:r>
      <w:r w:rsidR="004F6A9A" w:rsidRPr="001A3259">
        <w:rPr>
          <w:rFonts w:ascii="Arial" w:hAnsi="Arial" w:cs="Arial"/>
          <w:sz w:val="18"/>
          <w:szCs w:val="18"/>
          <w:lang w:eastAsia="ar-SA"/>
        </w:rPr>
        <w:t>,</w:t>
      </w:r>
      <w:r w:rsidRPr="001A3259">
        <w:rPr>
          <w:rFonts w:ascii="Arial" w:hAnsi="Arial" w:cs="Arial"/>
          <w:sz w:val="18"/>
          <w:szCs w:val="18"/>
          <w:lang w:eastAsia="ar-SA"/>
        </w:rPr>
        <w:t xml:space="preserve"> 5</w:t>
      </w:r>
      <w:r w:rsidR="00AB1BD3" w:rsidRPr="001A3259">
        <w:rPr>
          <w:rFonts w:ascii="Arial" w:hAnsi="Arial" w:cs="Arial"/>
          <w:sz w:val="18"/>
          <w:szCs w:val="18"/>
          <w:lang w:eastAsia="ar-SA"/>
        </w:rPr>
        <w:t>, 6 και 7</w:t>
      </w:r>
      <w:r w:rsidRPr="001A3259">
        <w:rPr>
          <w:rFonts w:ascii="Arial" w:hAnsi="Arial" w:cs="Arial"/>
          <w:sz w:val="18"/>
          <w:szCs w:val="18"/>
          <w:lang w:eastAsia="ar-SA"/>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004F6A9A" w:rsidRPr="001A3259">
        <w:rPr>
          <w:rStyle w:val="a8"/>
          <w:rFonts w:ascii="Arial" w:hAnsi="Arial" w:cs="Arial"/>
          <w:sz w:val="18"/>
          <w:szCs w:val="18"/>
          <w:lang w:eastAsia="ar-SA"/>
        </w:rPr>
        <w:endnoteReference w:id="78"/>
      </w:r>
      <w:r w:rsidRPr="001A3259">
        <w:rPr>
          <w:rFonts w:ascii="Arial" w:hAnsi="Arial" w:cs="Arial"/>
          <w:sz w:val="18"/>
          <w:szCs w:val="18"/>
          <w:lang w:eastAsia="ar-SA"/>
        </w:rPr>
        <w:t>.</w:t>
      </w:r>
    </w:p>
    <w:p w:rsidR="0067397A" w:rsidRPr="001A3259" w:rsidRDefault="0067397A" w:rsidP="001A3259">
      <w:pPr>
        <w:tabs>
          <w:tab w:val="left" w:pos="-3000"/>
        </w:tabs>
        <w:overflowPunct w:val="0"/>
        <w:autoSpaceDE w:val="0"/>
        <w:textAlignment w:val="baseline"/>
        <w:rPr>
          <w:rFonts w:ascii="Arial" w:hAnsi="Arial" w:cs="Arial"/>
          <w:b/>
          <w:sz w:val="18"/>
          <w:szCs w:val="18"/>
          <w:lang w:eastAsia="ar-SA"/>
        </w:rPr>
      </w:pPr>
    </w:p>
    <w:p w:rsidR="0067397A" w:rsidRPr="001A3259" w:rsidRDefault="0067397A" w:rsidP="001A3259">
      <w:pPr>
        <w:tabs>
          <w:tab w:val="left" w:pos="-3000"/>
        </w:tabs>
        <w:overflowPunct w:val="0"/>
        <w:autoSpaceDE w:val="0"/>
        <w:textAlignment w:val="baseline"/>
        <w:rPr>
          <w:rFonts w:ascii="Arial" w:hAnsi="Arial" w:cs="Arial"/>
          <w:sz w:val="18"/>
          <w:szCs w:val="18"/>
          <w:lang w:eastAsia="ar-SA"/>
        </w:rPr>
      </w:pPr>
      <w:r w:rsidRPr="001A3259">
        <w:rPr>
          <w:rFonts w:ascii="Arial" w:hAnsi="Arial" w:cs="Arial"/>
          <w:b/>
          <w:sz w:val="18"/>
          <w:szCs w:val="18"/>
          <w:lang w:eastAsia="ar-SA"/>
        </w:rPr>
        <w:t>17.2</w:t>
      </w:r>
      <w:r w:rsidRPr="001A3259">
        <w:rPr>
          <w:rFonts w:ascii="Arial" w:hAnsi="Arial" w:cs="Arial"/>
          <w:sz w:val="18"/>
          <w:szCs w:val="18"/>
          <w:lang w:eastAsia="ar-SA"/>
        </w:rPr>
        <w:t xml:space="preserve"> Οικονομικός φορέας συμμετέχει είτε μεμονωμένα είτε ως μέλος ένωσης</w:t>
      </w:r>
      <w:r w:rsidRPr="001A3259">
        <w:rPr>
          <w:rStyle w:val="20"/>
          <w:rFonts w:ascii="Arial" w:hAnsi="Arial" w:cs="Arial"/>
          <w:sz w:val="18"/>
          <w:szCs w:val="18"/>
          <w:lang w:eastAsia="ar-SA"/>
        </w:rPr>
        <w:endnoteReference w:id="79"/>
      </w:r>
      <w:r w:rsidRPr="001A3259">
        <w:rPr>
          <w:rFonts w:ascii="Arial" w:hAnsi="Arial" w:cs="Arial"/>
          <w:sz w:val="18"/>
          <w:szCs w:val="18"/>
          <w:lang w:eastAsia="ar-SA"/>
        </w:rPr>
        <w:t>.</w:t>
      </w:r>
    </w:p>
    <w:p w:rsidR="0067397A" w:rsidRPr="001A3259" w:rsidRDefault="0067397A" w:rsidP="001A3259">
      <w:pPr>
        <w:tabs>
          <w:tab w:val="left" w:pos="-3000"/>
        </w:tabs>
        <w:overflowPunct w:val="0"/>
        <w:autoSpaceDE w:val="0"/>
        <w:textAlignment w:val="baseline"/>
        <w:rPr>
          <w:rFonts w:ascii="Arial" w:hAnsi="Arial" w:cs="Arial"/>
          <w:sz w:val="18"/>
          <w:szCs w:val="18"/>
          <w:lang w:eastAsia="ar-SA"/>
        </w:rPr>
      </w:pPr>
    </w:p>
    <w:p w:rsidR="0067397A" w:rsidRPr="001A3259" w:rsidRDefault="0067397A" w:rsidP="001A3259">
      <w:pPr>
        <w:rPr>
          <w:rFonts w:ascii="Arial" w:hAnsi="Arial" w:cs="Arial"/>
          <w:sz w:val="18"/>
          <w:szCs w:val="18"/>
          <w:shd w:val="clear" w:color="auto" w:fill="FFFF99"/>
        </w:rPr>
      </w:pPr>
      <w:r w:rsidRPr="001A3259">
        <w:rPr>
          <w:rFonts w:ascii="Arial" w:hAnsi="Arial" w:cs="Arial"/>
          <w:b/>
          <w:sz w:val="18"/>
          <w:szCs w:val="18"/>
          <w:lang w:eastAsia="ar-SA"/>
        </w:rPr>
        <w:t>17.3</w:t>
      </w:r>
      <w:r w:rsidRPr="001A3259">
        <w:rPr>
          <w:rFonts w:ascii="Arial" w:hAnsi="Arial" w:cs="Arial"/>
          <w:sz w:val="18"/>
          <w:szCs w:val="18"/>
          <w:lang w:eastAsia="ar-SA"/>
        </w:rPr>
        <w:t xml:space="preserve"> Οι ενώσεις οικονομικών φορέων συμμετέχουν υπό τους όρους των παρ. 2, 3 και 4 του άρθρου 19 και των περιπτώσεων γ) και δ) της παρ. 1 του άρθρου 77 του ν. 4412/2016. Δεν απαιτείται από τις εν λόγω ενώσεις να περιβληθούν συγκεκριμένη νομική μορφή για την υποβολή προσφοράς. Η ένωση των φυσικών ή νομικών προσώπων μπορεί να αφορά στην ίδια ή σε διαφορετικές κατηγορίες μελετών.</w:t>
      </w:r>
    </w:p>
    <w:p w:rsidR="00A91F7C" w:rsidRPr="001A3259" w:rsidRDefault="00A91F7C" w:rsidP="001A3259">
      <w:pPr>
        <w:rPr>
          <w:rFonts w:ascii="Arial" w:hAnsi="Arial" w:cs="Arial"/>
          <w:sz w:val="18"/>
          <w:szCs w:val="18"/>
          <w:shd w:val="clear" w:color="auto" w:fill="FFFF99"/>
        </w:rPr>
      </w:pPr>
    </w:p>
    <w:p w:rsidR="0067397A" w:rsidRPr="001A3259" w:rsidRDefault="002454B5" w:rsidP="001A3259">
      <w:pPr>
        <w:pStyle w:val="1"/>
        <w:tabs>
          <w:tab w:val="left" w:pos="1134"/>
        </w:tabs>
        <w:rPr>
          <w:rFonts w:ascii="Arial" w:hAnsi="Arial" w:cs="Arial"/>
          <w:sz w:val="18"/>
          <w:szCs w:val="18"/>
        </w:rPr>
      </w:pPr>
      <w:bookmarkStart w:id="25" w:name="_Toc74161402"/>
      <w:r w:rsidRPr="001A3259">
        <w:rPr>
          <w:rFonts w:ascii="Arial" w:hAnsi="Arial" w:cs="Arial"/>
          <w:sz w:val="18"/>
          <w:szCs w:val="18"/>
        </w:rPr>
        <w:t>Άρθρο 18:</w:t>
      </w:r>
      <w:r w:rsidRPr="001A3259">
        <w:rPr>
          <w:rFonts w:ascii="Arial" w:hAnsi="Arial" w:cs="Arial"/>
          <w:sz w:val="18"/>
          <w:szCs w:val="18"/>
        </w:rPr>
        <w:tab/>
      </w:r>
      <w:r w:rsidR="0067397A" w:rsidRPr="001A3259">
        <w:rPr>
          <w:rFonts w:ascii="Arial" w:hAnsi="Arial" w:cs="Arial"/>
          <w:sz w:val="18"/>
          <w:szCs w:val="18"/>
        </w:rPr>
        <w:t>Λόγοι αποκλεισμού</w:t>
      </w:r>
      <w:bookmarkEnd w:id="25"/>
      <w:r w:rsidR="0067397A" w:rsidRPr="001A3259">
        <w:rPr>
          <w:rFonts w:ascii="Arial" w:hAnsi="Arial" w:cs="Arial"/>
          <w:sz w:val="18"/>
          <w:szCs w:val="18"/>
        </w:rPr>
        <w:t xml:space="preserve"> </w:t>
      </w:r>
    </w:p>
    <w:p w:rsidR="0067397A" w:rsidRPr="001A3259" w:rsidRDefault="0067397A" w:rsidP="001A3259">
      <w:pPr>
        <w:rPr>
          <w:rFonts w:ascii="Arial" w:hAnsi="Arial" w:cs="Arial"/>
          <w:b/>
          <w:bCs/>
          <w:sz w:val="18"/>
          <w:szCs w:val="18"/>
        </w:rPr>
      </w:pPr>
    </w:p>
    <w:p w:rsidR="0067397A" w:rsidRPr="001A3259" w:rsidRDefault="0067397A" w:rsidP="001A3259">
      <w:pPr>
        <w:pStyle w:val="ab"/>
        <w:rPr>
          <w:sz w:val="18"/>
          <w:szCs w:val="18"/>
          <w:lang w:eastAsia="en-US"/>
        </w:rPr>
      </w:pPr>
      <w:r w:rsidRPr="001A3259">
        <w:rPr>
          <w:b/>
          <w:sz w:val="18"/>
          <w:szCs w:val="18"/>
          <w:lang w:eastAsia="en-US"/>
        </w:rPr>
        <w:t>18.1</w:t>
      </w:r>
      <w:r w:rsidRPr="001A3259">
        <w:rPr>
          <w:sz w:val="18"/>
          <w:szCs w:val="18"/>
          <w:lang w:eastAsia="en-US"/>
        </w:rPr>
        <w:t xml:space="preserve"> </w:t>
      </w:r>
      <w:r w:rsidR="0080336E" w:rsidRPr="001A3259">
        <w:rPr>
          <w:sz w:val="18"/>
          <w:szCs w:val="18"/>
          <w:lang w:eastAsia="en-US"/>
        </w:rPr>
        <w:t>Αποκλείεται από τη συμμετοχή στην παρούσα διαδικασία σύναψης σύμβασης (διαγωνισμό) οικονομικός φορέας</w:t>
      </w:r>
      <w:r w:rsidRPr="001A3259">
        <w:rPr>
          <w:sz w:val="18"/>
          <w:szCs w:val="18"/>
          <w:lang w:eastAsia="en-US"/>
        </w:rPr>
        <w:t>,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366A17" w:rsidRPr="001A3259" w:rsidRDefault="00366A17" w:rsidP="001A3259">
      <w:pPr>
        <w:pStyle w:val="ab"/>
        <w:rPr>
          <w:bCs/>
          <w:sz w:val="18"/>
          <w:szCs w:val="18"/>
        </w:rPr>
      </w:pPr>
    </w:p>
    <w:p w:rsidR="0067397A" w:rsidRPr="001A3259" w:rsidRDefault="0067397A" w:rsidP="001A3259">
      <w:pPr>
        <w:pStyle w:val="Standard"/>
        <w:rPr>
          <w:rFonts w:ascii="Arial" w:hAnsi="Arial" w:cs="Arial"/>
          <w:sz w:val="18"/>
          <w:szCs w:val="18"/>
          <w:lang w:val="el-GR"/>
        </w:rPr>
      </w:pPr>
      <w:r w:rsidRPr="001A3259">
        <w:rPr>
          <w:rFonts w:ascii="Arial" w:hAnsi="Arial" w:cs="Arial"/>
          <w:b/>
          <w:bCs/>
          <w:sz w:val="18"/>
          <w:szCs w:val="18"/>
          <w:lang w:val="el-GR"/>
        </w:rPr>
        <w:t>18.1.1</w:t>
      </w:r>
      <w:r w:rsidRPr="001A3259">
        <w:rPr>
          <w:rFonts w:ascii="Arial" w:hAnsi="Arial" w:cs="Arial"/>
          <w:bCs/>
          <w:sz w:val="18"/>
          <w:szCs w:val="18"/>
          <w:lang w:val="el-GR"/>
        </w:rPr>
        <w:t xml:space="preserve"> </w:t>
      </w:r>
      <w:r w:rsidRPr="001A3259">
        <w:rPr>
          <w:rFonts w:ascii="Arial" w:hAnsi="Arial" w:cs="Arial"/>
          <w:sz w:val="18"/>
          <w:szCs w:val="18"/>
          <w:lang w:val="el-GR"/>
        </w:rPr>
        <w:t>Υ</w:t>
      </w:r>
      <w:r w:rsidRPr="001A3259">
        <w:rPr>
          <w:rFonts w:ascii="Arial" w:hAnsi="Arial" w:cs="Arial"/>
          <w:color w:val="000000"/>
          <w:sz w:val="18"/>
          <w:szCs w:val="18"/>
          <w:lang w:val="el-GR"/>
        </w:rPr>
        <w:t>πάρχει εις βάρος του αμετάκλητη</w:t>
      </w:r>
      <w:r w:rsidR="00C73BEF" w:rsidRPr="001A3259">
        <w:rPr>
          <w:rStyle w:val="20"/>
          <w:rFonts w:ascii="Arial" w:hAnsi="Arial" w:cs="Arial"/>
          <w:kern w:val="0"/>
          <w:sz w:val="18"/>
          <w:szCs w:val="18"/>
          <w:lang w:eastAsia="ar-SA"/>
        </w:rPr>
        <w:endnoteReference w:id="80"/>
      </w:r>
      <w:r w:rsidRPr="001A3259">
        <w:rPr>
          <w:rFonts w:ascii="Arial" w:hAnsi="Arial" w:cs="Arial"/>
          <w:color w:val="000000"/>
          <w:sz w:val="18"/>
          <w:szCs w:val="18"/>
          <w:lang w:val="el-GR"/>
        </w:rPr>
        <w:t xml:space="preserve"> καταδικαστική απόφαση για έναν από </w:t>
      </w:r>
      <w:r w:rsidR="0080336E" w:rsidRPr="001A3259">
        <w:rPr>
          <w:rFonts w:ascii="Arial" w:hAnsi="Arial" w:cs="Arial"/>
          <w:color w:val="000000"/>
          <w:sz w:val="18"/>
          <w:szCs w:val="18"/>
          <w:lang w:val="el-GR"/>
        </w:rPr>
        <w:t>τα παρακάτω εγκλήματα</w:t>
      </w:r>
      <w:r w:rsidRPr="001A3259">
        <w:rPr>
          <w:rFonts w:ascii="Arial" w:hAnsi="Arial" w:cs="Arial"/>
          <w:sz w:val="18"/>
          <w:szCs w:val="18"/>
          <w:lang w:val="el-GR"/>
        </w:rPr>
        <w:t xml:space="preserve"> :</w:t>
      </w:r>
    </w:p>
    <w:p w:rsidR="000F1088" w:rsidRPr="001A3259" w:rsidRDefault="000F1088" w:rsidP="001A3259">
      <w:pPr>
        <w:pStyle w:val="Standard"/>
        <w:rPr>
          <w:rFonts w:ascii="Arial" w:hAnsi="Arial" w:cs="Arial"/>
          <w:sz w:val="18"/>
          <w:szCs w:val="18"/>
          <w:lang w:val="el-GR"/>
        </w:rPr>
      </w:pPr>
      <w:r w:rsidRPr="001A3259">
        <w:rPr>
          <w:rFonts w:ascii="Arial" w:hAnsi="Arial" w:cs="Arial"/>
          <w:sz w:val="18"/>
          <w:szCs w:val="18"/>
          <w:lang w:val="el-GR"/>
        </w:rPr>
        <w:t xml:space="preserve">α) συμμετοχή σε εγκληματική οργάνωση, όπως αυτή ορίζεται στο άρθρο 2 της απόφασης πλαίσιο 2008/841/ ΔΕΥ του Συμβουλίου της 24ης Οκτωβρίου 2008, για την καταπολέμηση του οργανωμένου εγκλήματος (ΕΕ </w:t>
      </w:r>
      <w:r w:rsidRPr="001A3259">
        <w:rPr>
          <w:rFonts w:ascii="Arial" w:hAnsi="Arial" w:cs="Arial"/>
          <w:sz w:val="18"/>
          <w:szCs w:val="18"/>
        </w:rPr>
        <w:t>L</w:t>
      </w:r>
      <w:r w:rsidRPr="001A3259">
        <w:rPr>
          <w:rFonts w:ascii="Arial" w:hAnsi="Arial" w:cs="Arial"/>
          <w:sz w:val="18"/>
          <w:szCs w:val="18"/>
          <w:lang w:val="el-GR"/>
        </w:rPr>
        <w:t xml:space="preserve"> 300 της 11.11.2008 σ. 42), και τα εγκλήματα του άρθρου 187 του Ποινικού Κώδικα (εγκληματική οργάνωση),</w:t>
      </w:r>
    </w:p>
    <w:p w:rsidR="000F1088" w:rsidRPr="001A3259" w:rsidRDefault="000F1088" w:rsidP="001A3259">
      <w:pPr>
        <w:pStyle w:val="Standard"/>
        <w:rPr>
          <w:rFonts w:ascii="Arial" w:hAnsi="Arial" w:cs="Arial"/>
          <w:sz w:val="18"/>
          <w:szCs w:val="18"/>
          <w:lang w:val="el-GR"/>
        </w:rPr>
      </w:pPr>
      <w:r w:rsidRPr="001A3259">
        <w:rPr>
          <w:rFonts w:ascii="Arial" w:hAnsi="Arial" w:cs="Arial"/>
          <w:sz w:val="18"/>
          <w:szCs w:val="18"/>
          <w:lang w:val="el-GR"/>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Ένωσης (ΕΕ </w:t>
      </w:r>
      <w:r w:rsidRPr="001A3259">
        <w:rPr>
          <w:rFonts w:ascii="Arial" w:hAnsi="Arial" w:cs="Arial"/>
          <w:sz w:val="18"/>
          <w:szCs w:val="18"/>
        </w:rPr>
        <w:t>C</w:t>
      </w:r>
      <w:r w:rsidRPr="001A3259">
        <w:rPr>
          <w:rFonts w:ascii="Arial" w:hAnsi="Arial" w:cs="Arial"/>
          <w:sz w:val="18"/>
          <w:szCs w:val="18"/>
          <w:lang w:val="el-GR"/>
        </w:rPr>
        <w:t xml:space="preserve"> 195 της 25.6.1997, σ. 1) και στην παρ. 1 του άρθρου 2 της απόφασης πλαίσιο 2003/568/ΔΕΥ του Συμβουλίου της 22ας Ιουλίου 2003, για την καταπολέμηση της δωροδοκίας στον ιδιωτικό τομέα (ΕΕ </w:t>
      </w:r>
      <w:r w:rsidRPr="001A3259">
        <w:rPr>
          <w:rFonts w:ascii="Arial" w:hAnsi="Arial" w:cs="Arial"/>
          <w:sz w:val="18"/>
          <w:szCs w:val="18"/>
        </w:rPr>
        <w:t>L</w:t>
      </w:r>
      <w:r w:rsidRPr="001A3259">
        <w:rPr>
          <w:rFonts w:ascii="Arial" w:hAnsi="Arial" w:cs="Arial"/>
          <w:sz w:val="18"/>
          <w:szCs w:val="18"/>
          <w:lang w:val="el-GR"/>
        </w:rPr>
        <w:t xml:space="preserve">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μεσάζοντες), 396 παρ. 2 (δωροδοκία στον ιδιωτικό τομέα) του Ποινικού Κώδικα,</w:t>
      </w:r>
    </w:p>
    <w:p w:rsidR="000F1088" w:rsidRPr="001A3259" w:rsidRDefault="000F1088" w:rsidP="001A3259">
      <w:pPr>
        <w:pStyle w:val="Standard"/>
        <w:rPr>
          <w:rFonts w:ascii="Arial" w:hAnsi="Arial" w:cs="Arial"/>
          <w:sz w:val="18"/>
          <w:szCs w:val="18"/>
          <w:lang w:val="el-GR"/>
        </w:rPr>
      </w:pPr>
      <w:r w:rsidRPr="001A3259">
        <w:rPr>
          <w:rFonts w:ascii="Arial" w:hAnsi="Arial" w:cs="Arial"/>
          <w:sz w:val="18"/>
          <w:szCs w:val="18"/>
          <w:lang w:val="el-GR"/>
        </w:rPr>
        <w:t xml:space="preserve">γ) απάτη εις βάρος των οικονομικών συμφερόντων της Ένωσης, κατά την έννοια των άρθρων 3 και 4 της Οδηγίας (ΕΕ) </w:t>
      </w:r>
      <w:r w:rsidRPr="001A3259">
        <w:rPr>
          <w:rFonts w:ascii="Arial" w:hAnsi="Arial" w:cs="Arial"/>
          <w:sz w:val="18"/>
          <w:szCs w:val="18"/>
          <w:lang w:val="el-GR"/>
        </w:rPr>
        <w:lastRenderedPageBreak/>
        <w:t>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w:t>
      </w:r>
      <w:r w:rsidRPr="001A3259">
        <w:rPr>
          <w:rFonts w:ascii="Arial" w:hAnsi="Arial" w:cs="Arial"/>
          <w:sz w:val="18"/>
          <w:szCs w:val="18"/>
        </w:rPr>
        <w:t>L</w:t>
      </w:r>
      <w:r w:rsidRPr="001A3259">
        <w:rPr>
          <w:rFonts w:ascii="Arial" w:hAnsi="Arial" w:cs="Arial"/>
          <w:sz w:val="18"/>
          <w:szCs w:val="18"/>
          <w:lang w:val="el-GR"/>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0F1088" w:rsidRPr="001A3259" w:rsidRDefault="000F1088" w:rsidP="001A3259">
      <w:pPr>
        <w:pStyle w:val="Standard"/>
        <w:rPr>
          <w:rFonts w:ascii="Arial" w:hAnsi="Arial" w:cs="Arial"/>
          <w:sz w:val="18"/>
          <w:szCs w:val="18"/>
          <w:lang w:val="el-GR"/>
        </w:rPr>
      </w:pPr>
      <w:r w:rsidRPr="001A3259">
        <w:rPr>
          <w:rFonts w:ascii="Arial" w:hAnsi="Arial" w:cs="Arial"/>
          <w:sz w:val="18"/>
          <w:szCs w:val="18"/>
          <w:lang w:val="el-GR"/>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πλαισίου 2002/475/ΔΕΥ του Συμβουλίου και για την τροποποίηση της απόφασης 2005/671/ΔΕΥ του Συμβουλίου (</w:t>
      </w:r>
      <w:r w:rsidRPr="001A3259">
        <w:rPr>
          <w:rFonts w:ascii="Arial" w:hAnsi="Arial" w:cs="Arial"/>
          <w:sz w:val="18"/>
          <w:szCs w:val="18"/>
        </w:rPr>
        <w:t>EE</w:t>
      </w:r>
      <w:r w:rsidRPr="001A3259">
        <w:rPr>
          <w:rFonts w:ascii="Arial" w:hAnsi="Arial" w:cs="Arial"/>
          <w:sz w:val="18"/>
          <w:szCs w:val="18"/>
          <w:lang w:val="el-GR"/>
        </w:rPr>
        <w:t xml:space="preserve"> </w:t>
      </w:r>
      <w:r w:rsidRPr="001A3259">
        <w:rPr>
          <w:rFonts w:ascii="Arial" w:hAnsi="Arial" w:cs="Arial"/>
          <w:sz w:val="18"/>
          <w:szCs w:val="18"/>
        </w:rPr>
        <w:t>L</w:t>
      </w:r>
      <w:r w:rsidRPr="001A3259">
        <w:rPr>
          <w:rFonts w:ascii="Arial" w:hAnsi="Arial" w:cs="Arial"/>
          <w:sz w:val="18"/>
          <w:szCs w:val="18"/>
          <w:lang w:val="el-GR"/>
        </w:rPr>
        <w:t xml:space="preserve">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 103),</w:t>
      </w:r>
    </w:p>
    <w:p w:rsidR="000F1088" w:rsidRPr="001A3259" w:rsidRDefault="000F1088" w:rsidP="001A3259">
      <w:pPr>
        <w:pStyle w:val="Standard"/>
        <w:rPr>
          <w:rFonts w:ascii="Arial" w:hAnsi="Arial" w:cs="Arial"/>
          <w:sz w:val="18"/>
          <w:szCs w:val="18"/>
          <w:lang w:val="el-GR"/>
        </w:rPr>
      </w:pPr>
      <w:r w:rsidRPr="001A3259">
        <w:rPr>
          <w:rFonts w:ascii="Arial" w:hAnsi="Arial" w:cs="Arial"/>
          <w:sz w:val="18"/>
          <w:szCs w:val="18"/>
          <w:lang w:val="el-GR"/>
        </w:rPr>
        <w:t>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sidRPr="001A3259">
        <w:rPr>
          <w:rFonts w:ascii="Arial" w:hAnsi="Arial" w:cs="Arial"/>
          <w:sz w:val="18"/>
          <w:szCs w:val="18"/>
        </w:rPr>
        <w:t>EE</w:t>
      </w:r>
      <w:r w:rsidRPr="001A3259">
        <w:rPr>
          <w:rFonts w:ascii="Arial" w:hAnsi="Arial" w:cs="Arial"/>
          <w:sz w:val="18"/>
          <w:szCs w:val="18"/>
          <w:lang w:val="el-GR"/>
        </w:rPr>
        <w:t xml:space="preserve"> </w:t>
      </w:r>
      <w:r w:rsidRPr="001A3259">
        <w:rPr>
          <w:rFonts w:ascii="Arial" w:hAnsi="Arial" w:cs="Arial"/>
          <w:sz w:val="18"/>
          <w:szCs w:val="18"/>
        </w:rPr>
        <w:t>L</w:t>
      </w:r>
      <w:r w:rsidRPr="001A3259">
        <w:rPr>
          <w:rFonts w:ascii="Arial" w:hAnsi="Arial" w:cs="Arial"/>
          <w:sz w:val="18"/>
          <w:szCs w:val="18"/>
          <w:lang w:val="el-GR"/>
        </w:rPr>
        <w:t xml:space="preserve"> 141/05.06.2015) και τα εγκλήματα των άρθρων 2 και 39 του ν. 4557/2018 (Α’ 139),</w:t>
      </w:r>
    </w:p>
    <w:p w:rsidR="000F1088" w:rsidRPr="001A3259" w:rsidRDefault="000F1088" w:rsidP="001A3259">
      <w:pPr>
        <w:pStyle w:val="Standard"/>
        <w:rPr>
          <w:rFonts w:ascii="Arial" w:hAnsi="Arial" w:cs="Arial"/>
          <w:sz w:val="18"/>
          <w:szCs w:val="18"/>
          <w:lang w:val="el-GR"/>
        </w:rPr>
      </w:pPr>
      <w:r w:rsidRPr="001A3259">
        <w:rPr>
          <w:rFonts w:ascii="Arial" w:hAnsi="Arial" w:cs="Arial"/>
          <w:sz w:val="18"/>
          <w:szCs w:val="18"/>
          <w:lang w:val="el-GR"/>
        </w:rPr>
        <w:t xml:space="preserve">στ) 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w:t>
      </w:r>
      <w:r w:rsidRPr="001A3259">
        <w:rPr>
          <w:rFonts w:ascii="Arial" w:hAnsi="Arial" w:cs="Arial"/>
          <w:sz w:val="18"/>
          <w:szCs w:val="18"/>
        </w:rPr>
        <w:t>L</w:t>
      </w:r>
      <w:r w:rsidRPr="001A3259">
        <w:rPr>
          <w:rFonts w:ascii="Arial" w:hAnsi="Arial" w:cs="Arial"/>
          <w:sz w:val="18"/>
          <w:szCs w:val="18"/>
          <w:lang w:val="el-GR"/>
        </w:rPr>
        <w:t xml:space="preserve"> 101 της 15.4.2011, σ. 1) και τα εγκλήματα του άρθρου 323Α του Ποινικού κώδικα (εμπορία ανθρώπων).</w:t>
      </w:r>
    </w:p>
    <w:p w:rsidR="000F1088" w:rsidRPr="001A3259" w:rsidRDefault="00F13F1C" w:rsidP="001A3259">
      <w:pPr>
        <w:pStyle w:val="Standard"/>
        <w:rPr>
          <w:rFonts w:ascii="Arial" w:hAnsi="Arial" w:cs="Arial"/>
          <w:sz w:val="18"/>
          <w:szCs w:val="18"/>
          <w:lang w:val="el-GR"/>
        </w:rPr>
      </w:pPr>
      <w:bookmarkStart w:id="26" w:name="ntc36-L_2014094EL.01006501-E00361"/>
      <w:bookmarkEnd w:id="26"/>
      <w:r w:rsidRPr="001A3259">
        <w:rPr>
          <w:rFonts w:ascii="Arial" w:hAnsi="Arial" w:cs="Arial"/>
          <w:sz w:val="18"/>
          <w:szCs w:val="18"/>
          <w:lang w:val="el-GR"/>
        </w:rPr>
        <w:t>Ο οικονομικός φορέας αποκλείεται,</w:t>
      </w:r>
      <w:r w:rsidR="0067397A" w:rsidRPr="001A3259">
        <w:rPr>
          <w:rFonts w:ascii="Arial" w:hAnsi="Arial" w:cs="Arial"/>
          <w:sz w:val="18"/>
          <w:szCs w:val="18"/>
          <w:lang w:val="el-GR"/>
        </w:rPr>
        <w:t xml:space="preserve"> </w:t>
      </w:r>
      <w:r w:rsidRPr="001A3259">
        <w:rPr>
          <w:rFonts w:ascii="Arial" w:hAnsi="Arial" w:cs="Arial"/>
          <w:sz w:val="18"/>
          <w:szCs w:val="18"/>
          <w:lang w:val="el-GR"/>
        </w:rPr>
        <w:t>επίσης,</w:t>
      </w:r>
      <w:r w:rsidR="0067397A" w:rsidRPr="001A3259">
        <w:rPr>
          <w:rFonts w:ascii="Arial" w:hAnsi="Arial" w:cs="Arial"/>
          <w:sz w:val="18"/>
          <w:szCs w:val="18"/>
          <w:lang w:val="el-GR"/>
        </w:rPr>
        <w:t xml:space="preserve">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0F1088" w:rsidRPr="001A3259">
        <w:rPr>
          <w:rFonts w:ascii="Arial" w:hAnsi="Arial" w:cs="Arial"/>
          <w:sz w:val="18"/>
          <w:szCs w:val="18"/>
          <w:lang w:val="el-GR"/>
        </w:rPr>
        <w:t xml:space="preserve">Η υποχρέωση του προηγούμενου εδαφίου αφορά: </w:t>
      </w:r>
    </w:p>
    <w:p w:rsidR="00713141" w:rsidRPr="001A3259" w:rsidRDefault="009711AA" w:rsidP="001A3259">
      <w:pPr>
        <w:pStyle w:val="Standard"/>
        <w:rPr>
          <w:rFonts w:ascii="Arial" w:hAnsi="Arial" w:cs="Arial"/>
          <w:sz w:val="18"/>
          <w:szCs w:val="18"/>
          <w:lang w:val="el-GR"/>
        </w:rPr>
      </w:pPr>
      <w:r w:rsidRPr="001A3259">
        <w:rPr>
          <w:rFonts w:ascii="Arial" w:hAnsi="Arial" w:cs="Arial"/>
          <w:sz w:val="18"/>
          <w:szCs w:val="18"/>
        </w:rPr>
        <w:t>i</w:t>
      </w:r>
      <w:r w:rsidR="000F1088" w:rsidRPr="001A3259">
        <w:rPr>
          <w:rFonts w:ascii="Arial" w:hAnsi="Arial" w:cs="Arial"/>
          <w:sz w:val="18"/>
          <w:szCs w:val="18"/>
          <w:lang w:val="el-GR"/>
        </w:rPr>
        <w:t xml:space="preserve">) στις </w:t>
      </w:r>
      <w:r w:rsidR="0067397A" w:rsidRPr="001A3259">
        <w:rPr>
          <w:rFonts w:ascii="Arial" w:hAnsi="Arial" w:cs="Arial"/>
          <w:sz w:val="18"/>
          <w:szCs w:val="18"/>
          <w:lang w:val="el-GR"/>
        </w:rPr>
        <w:t xml:space="preserve">περιπτώσεις εταιρειών περιορισμένης ευθύνης (Ε.Π.Ε.), </w:t>
      </w:r>
      <w:r w:rsidR="000F1088" w:rsidRPr="001A3259">
        <w:rPr>
          <w:rFonts w:ascii="Arial" w:hAnsi="Arial" w:cs="Arial"/>
          <w:sz w:val="18"/>
          <w:szCs w:val="18"/>
          <w:lang w:val="el-GR"/>
        </w:rPr>
        <w:t xml:space="preserve">ιδιωτικών κεφαλαιουχικών εταιρειών (Ι.Κ.Ε.), </w:t>
      </w:r>
      <w:r w:rsidR="0067397A" w:rsidRPr="001A3259">
        <w:rPr>
          <w:rFonts w:ascii="Arial" w:hAnsi="Arial" w:cs="Arial"/>
          <w:sz w:val="18"/>
          <w:szCs w:val="18"/>
          <w:lang w:val="el-GR"/>
        </w:rPr>
        <w:t>προσωπικών εταιρειών (Ο.Ε. και Ε.Ε.)</w:t>
      </w:r>
      <w:r w:rsidR="008E37FE" w:rsidRPr="001A3259">
        <w:rPr>
          <w:rFonts w:ascii="Arial" w:hAnsi="Arial" w:cs="Arial"/>
          <w:sz w:val="18"/>
          <w:szCs w:val="18"/>
          <w:lang w:val="el-GR"/>
        </w:rPr>
        <w:t xml:space="preserve"> </w:t>
      </w:r>
      <w:r w:rsidR="0067397A" w:rsidRPr="001A3259">
        <w:rPr>
          <w:rFonts w:ascii="Arial" w:hAnsi="Arial" w:cs="Arial"/>
          <w:sz w:val="18"/>
          <w:szCs w:val="18"/>
          <w:lang w:val="el-GR"/>
        </w:rPr>
        <w:t xml:space="preserve">τους διαχειριστές. </w:t>
      </w:r>
    </w:p>
    <w:p w:rsidR="00713141" w:rsidRPr="001A3259" w:rsidRDefault="009711AA" w:rsidP="001A3259">
      <w:pPr>
        <w:pStyle w:val="Standard"/>
        <w:rPr>
          <w:rFonts w:ascii="Arial" w:hAnsi="Arial" w:cs="Arial"/>
          <w:sz w:val="18"/>
          <w:szCs w:val="18"/>
          <w:lang w:val="el-GR"/>
        </w:rPr>
      </w:pPr>
      <w:r w:rsidRPr="001A3259">
        <w:rPr>
          <w:rFonts w:ascii="Arial" w:hAnsi="Arial" w:cs="Arial"/>
          <w:sz w:val="18"/>
          <w:szCs w:val="18"/>
        </w:rPr>
        <w:t>ii</w:t>
      </w:r>
      <w:r w:rsidR="00713141" w:rsidRPr="001A3259">
        <w:rPr>
          <w:rFonts w:ascii="Arial" w:hAnsi="Arial" w:cs="Arial"/>
          <w:sz w:val="18"/>
          <w:szCs w:val="18"/>
          <w:lang w:val="el-GR"/>
        </w:rPr>
        <w:t>) σ</w:t>
      </w:r>
      <w:r w:rsidR="0067397A" w:rsidRPr="001A3259">
        <w:rPr>
          <w:rFonts w:ascii="Arial" w:hAnsi="Arial" w:cs="Arial"/>
          <w:sz w:val="18"/>
          <w:szCs w:val="18"/>
          <w:lang w:val="el-GR"/>
        </w:rPr>
        <w:t>τις περιπτώσεις ανωνύμων εταιρειών (Α.Ε.), τον Διευθύνοντα Σύμβουλο, τα μέλη του Διοικητικού Συμβουλίου</w:t>
      </w:r>
      <w:r w:rsidR="00713141" w:rsidRPr="001A3259">
        <w:rPr>
          <w:rFonts w:ascii="Arial" w:hAnsi="Arial" w:cs="Arial"/>
          <w:sz w:val="18"/>
          <w:szCs w:val="18"/>
          <w:lang w:val="el-GR"/>
        </w:rPr>
        <w:t xml:space="preserve"> καθώς και τα πρόσωπα στα οποία με απόφαση του Διοικητικού Συμβουλίου έχει ανατεθεί το σύνολο της διαχείρισης και εκπροσώπησης της εταιρείας</w:t>
      </w:r>
      <w:r w:rsidR="0067397A" w:rsidRPr="001A3259">
        <w:rPr>
          <w:rFonts w:ascii="Arial" w:hAnsi="Arial" w:cs="Arial"/>
          <w:sz w:val="18"/>
          <w:szCs w:val="18"/>
          <w:lang w:val="el-GR"/>
        </w:rPr>
        <w:t xml:space="preserve"> </w:t>
      </w:r>
    </w:p>
    <w:p w:rsidR="00713141" w:rsidRPr="001A3259" w:rsidRDefault="009711AA" w:rsidP="001A3259">
      <w:pPr>
        <w:pStyle w:val="Standard"/>
        <w:rPr>
          <w:rFonts w:ascii="Arial" w:hAnsi="Arial" w:cs="Arial"/>
          <w:sz w:val="18"/>
          <w:szCs w:val="18"/>
          <w:lang w:val="el-GR"/>
        </w:rPr>
      </w:pPr>
      <w:r w:rsidRPr="001A3259">
        <w:rPr>
          <w:rFonts w:ascii="Arial" w:hAnsi="Arial" w:cs="Arial"/>
          <w:sz w:val="18"/>
          <w:szCs w:val="18"/>
        </w:rPr>
        <w:t>iii</w:t>
      </w:r>
      <w:r w:rsidR="00713141" w:rsidRPr="001A3259">
        <w:rPr>
          <w:rFonts w:ascii="Arial" w:hAnsi="Arial" w:cs="Arial"/>
          <w:sz w:val="18"/>
          <w:szCs w:val="18"/>
          <w:lang w:val="el-GR"/>
        </w:rPr>
        <w:t>)</w:t>
      </w:r>
      <w:r w:rsidR="00111E9A" w:rsidRPr="001A3259">
        <w:rPr>
          <w:rFonts w:ascii="Arial" w:hAnsi="Arial" w:cs="Arial"/>
          <w:sz w:val="18"/>
          <w:szCs w:val="18"/>
          <w:lang w:val="el-GR"/>
        </w:rPr>
        <w:t xml:space="preserve"> </w:t>
      </w:r>
      <w:r w:rsidR="00713141" w:rsidRPr="001A3259">
        <w:rPr>
          <w:rFonts w:ascii="Arial" w:hAnsi="Arial" w:cs="Arial"/>
          <w:sz w:val="18"/>
          <w:szCs w:val="18"/>
          <w:lang w:val="el-GR"/>
        </w:rPr>
        <w:t>σ</w:t>
      </w:r>
      <w:r w:rsidR="0067397A" w:rsidRPr="001A3259">
        <w:rPr>
          <w:rFonts w:ascii="Arial" w:hAnsi="Arial" w:cs="Arial"/>
          <w:sz w:val="18"/>
          <w:szCs w:val="18"/>
          <w:lang w:val="el-GR"/>
        </w:rPr>
        <w:t>τις περιπτώσεις των συνεταιρισμών, τα μέλη του Διοικητικού Συμβουλίου</w:t>
      </w:r>
      <w:r w:rsidR="00713141" w:rsidRPr="001A3259">
        <w:rPr>
          <w:rFonts w:ascii="Arial" w:hAnsi="Arial" w:cs="Arial"/>
          <w:sz w:val="18"/>
          <w:szCs w:val="18"/>
          <w:lang w:val="el-GR"/>
        </w:rPr>
        <w:t xml:space="preserve">, ή </w:t>
      </w:r>
    </w:p>
    <w:p w:rsidR="0067397A" w:rsidRPr="001A3259" w:rsidRDefault="009711AA" w:rsidP="001A3259">
      <w:pPr>
        <w:pStyle w:val="Standard"/>
        <w:rPr>
          <w:rFonts w:ascii="Arial" w:hAnsi="Arial" w:cs="Arial"/>
          <w:sz w:val="18"/>
          <w:szCs w:val="18"/>
          <w:lang w:val="el-GR"/>
        </w:rPr>
      </w:pPr>
      <w:r w:rsidRPr="001A3259">
        <w:rPr>
          <w:rFonts w:ascii="Arial" w:hAnsi="Arial" w:cs="Arial"/>
          <w:sz w:val="18"/>
          <w:szCs w:val="18"/>
        </w:rPr>
        <w:t>iv</w:t>
      </w:r>
      <w:r w:rsidR="00713141" w:rsidRPr="001A3259">
        <w:rPr>
          <w:rFonts w:ascii="Arial" w:hAnsi="Arial" w:cs="Arial"/>
          <w:sz w:val="18"/>
          <w:szCs w:val="18"/>
          <w:lang w:val="el-GR"/>
        </w:rPr>
        <w:t>) στις υπόλοιπες περιπτώσεις νομικών προσώπων,  τον κατά περίπτωση νόμιμο εκπρόσωπο</w:t>
      </w:r>
      <w:r w:rsidR="009637F8" w:rsidRPr="001A3259">
        <w:rPr>
          <w:rStyle w:val="WW-EndnoteReference3"/>
          <w:rFonts w:ascii="Arial" w:hAnsi="Arial" w:cs="Arial"/>
          <w:sz w:val="18"/>
          <w:szCs w:val="18"/>
          <w:lang w:val="el-GR"/>
        </w:rPr>
        <w:endnoteReference w:id="81"/>
      </w:r>
      <w:r w:rsidR="0067397A" w:rsidRPr="001A3259">
        <w:rPr>
          <w:rFonts w:ascii="Arial" w:hAnsi="Arial" w:cs="Arial"/>
          <w:sz w:val="18"/>
          <w:szCs w:val="18"/>
          <w:lang w:val="el-GR"/>
        </w:rPr>
        <w:t>.</w:t>
      </w:r>
    </w:p>
    <w:p w:rsidR="009711AA" w:rsidRPr="001A3259" w:rsidRDefault="009711AA" w:rsidP="001A3259">
      <w:pPr>
        <w:tabs>
          <w:tab w:val="left" w:pos="7903"/>
        </w:tabs>
        <w:rPr>
          <w:rFonts w:ascii="Arial" w:hAnsi="Arial" w:cs="Arial"/>
          <w:bCs/>
          <w:sz w:val="18"/>
          <w:szCs w:val="18"/>
          <w:lang w:eastAsia="el-GR"/>
        </w:rPr>
      </w:pPr>
    </w:p>
    <w:p w:rsidR="009711AA" w:rsidRPr="001A3259" w:rsidRDefault="009711AA" w:rsidP="001A3259">
      <w:pPr>
        <w:tabs>
          <w:tab w:val="left" w:pos="7903"/>
        </w:tabs>
        <w:rPr>
          <w:rFonts w:ascii="Arial" w:hAnsi="Arial" w:cs="Arial"/>
          <w:b/>
          <w:bCs/>
          <w:sz w:val="18"/>
          <w:szCs w:val="18"/>
          <w:lang w:eastAsia="el-GR"/>
        </w:rPr>
      </w:pPr>
      <w:r w:rsidRPr="001A3259">
        <w:rPr>
          <w:rFonts w:ascii="Arial" w:hAnsi="Arial" w:cs="Arial"/>
          <w:b/>
          <w:bCs/>
          <w:sz w:val="18"/>
          <w:szCs w:val="18"/>
          <w:lang w:eastAsia="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000144DB" w:rsidRPr="001A3259">
        <w:rPr>
          <w:rStyle w:val="a8"/>
          <w:rFonts w:ascii="Arial" w:hAnsi="Arial" w:cs="Arial"/>
          <w:b/>
          <w:bCs/>
          <w:sz w:val="18"/>
          <w:szCs w:val="18"/>
          <w:lang w:eastAsia="el-GR"/>
        </w:rPr>
        <w:endnoteReference w:id="82"/>
      </w:r>
      <w:r w:rsidRPr="001A3259">
        <w:rPr>
          <w:rFonts w:ascii="Arial" w:hAnsi="Arial" w:cs="Arial"/>
          <w:bCs/>
          <w:sz w:val="18"/>
          <w:szCs w:val="18"/>
          <w:lang w:eastAsia="el-GR"/>
        </w:rPr>
        <w:t xml:space="preserve">. </w:t>
      </w:r>
    </w:p>
    <w:p w:rsidR="005C5C93" w:rsidRPr="001A3259" w:rsidRDefault="005C5C93" w:rsidP="001A3259">
      <w:pPr>
        <w:rPr>
          <w:rFonts w:ascii="Arial" w:hAnsi="Arial" w:cs="Arial"/>
          <w:bCs/>
          <w:sz w:val="18"/>
          <w:szCs w:val="18"/>
          <w:lang w:eastAsia="el-GR"/>
        </w:rPr>
      </w:pPr>
    </w:p>
    <w:p w:rsidR="0067397A" w:rsidRPr="001A3259" w:rsidRDefault="0067397A" w:rsidP="001A3259">
      <w:pPr>
        <w:rPr>
          <w:rFonts w:ascii="Arial" w:hAnsi="Arial" w:cs="Arial"/>
          <w:sz w:val="18"/>
          <w:szCs w:val="18"/>
        </w:rPr>
      </w:pPr>
      <w:r w:rsidRPr="001A3259">
        <w:rPr>
          <w:rFonts w:ascii="Arial" w:hAnsi="Arial" w:cs="Arial"/>
          <w:b/>
          <w:bCs/>
          <w:sz w:val="18"/>
          <w:szCs w:val="18"/>
        </w:rPr>
        <w:t>18.1.2</w:t>
      </w:r>
      <w:r w:rsidRPr="001A3259">
        <w:rPr>
          <w:rFonts w:ascii="Arial" w:hAnsi="Arial" w:cs="Arial"/>
          <w:sz w:val="18"/>
          <w:szCs w:val="18"/>
        </w:rPr>
        <w:t xml:space="preserve"> α) Ο </w:t>
      </w:r>
      <w:r w:rsidR="009F0EF2" w:rsidRPr="001A3259">
        <w:rPr>
          <w:rFonts w:ascii="Arial" w:hAnsi="Arial" w:cs="Arial"/>
          <w:sz w:val="18"/>
          <w:szCs w:val="18"/>
        </w:rPr>
        <w:t xml:space="preserve">οικονομικός φορέας  </w:t>
      </w:r>
      <w:r w:rsidRPr="001A3259">
        <w:rPr>
          <w:rFonts w:ascii="Arial" w:hAnsi="Arial" w:cs="Arial"/>
          <w:sz w:val="18"/>
          <w:szCs w:val="18"/>
        </w:rPr>
        <w:t xml:space="preserve">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w:t>
      </w:r>
    </w:p>
    <w:p w:rsidR="0067397A" w:rsidRPr="001A3259" w:rsidRDefault="0067397A" w:rsidP="001A3259">
      <w:pPr>
        <w:rPr>
          <w:rFonts w:ascii="Arial" w:hAnsi="Arial" w:cs="Arial"/>
          <w:sz w:val="18"/>
          <w:szCs w:val="18"/>
        </w:rPr>
      </w:pPr>
      <w:r w:rsidRPr="001A3259">
        <w:rPr>
          <w:rFonts w:ascii="Arial" w:hAnsi="Arial" w:cs="Arial"/>
          <w:sz w:val="18"/>
          <w:szCs w:val="18"/>
        </w:rPr>
        <w:t xml:space="preserve">ή/και </w:t>
      </w:r>
    </w:p>
    <w:p w:rsidR="0067397A" w:rsidRPr="001A3259" w:rsidRDefault="0067397A" w:rsidP="001A3259">
      <w:pPr>
        <w:rPr>
          <w:rFonts w:ascii="Arial" w:hAnsi="Arial" w:cs="Arial"/>
          <w:sz w:val="18"/>
          <w:szCs w:val="18"/>
        </w:rPr>
      </w:pPr>
      <w:r w:rsidRPr="001A3259">
        <w:rPr>
          <w:rFonts w:ascii="Arial" w:hAnsi="Arial" w:cs="Arial"/>
          <w:sz w:val="18"/>
          <w:szCs w:val="18"/>
        </w:rPr>
        <w:t xml:space="preserve">β) </w:t>
      </w:r>
      <w:r w:rsidR="009F0EF2" w:rsidRPr="001A3259">
        <w:rPr>
          <w:rFonts w:ascii="Arial" w:hAnsi="Arial" w:cs="Arial"/>
          <w:sz w:val="18"/>
          <w:szCs w:val="18"/>
        </w:rPr>
        <w:t xml:space="preserve">όταν </w:t>
      </w:r>
      <w:r w:rsidRPr="001A3259">
        <w:rPr>
          <w:rFonts w:ascii="Arial" w:hAnsi="Arial" w:cs="Arial"/>
          <w:sz w:val="18"/>
          <w:szCs w:val="18"/>
        </w:rPr>
        <w:t>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67397A" w:rsidRPr="001A3259" w:rsidRDefault="0067397A" w:rsidP="001A3259">
      <w:pPr>
        <w:rPr>
          <w:rFonts w:ascii="Arial" w:hAnsi="Arial" w:cs="Arial"/>
          <w:sz w:val="18"/>
          <w:szCs w:val="18"/>
        </w:rPr>
      </w:pPr>
    </w:p>
    <w:p w:rsidR="0067397A" w:rsidRPr="001A3259" w:rsidRDefault="0067397A" w:rsidP="001A3259">
      <w:pPr>
        <w:rPr>
          <w:rFonts w:ascii="Arial" w:hAnsi="Arial" w:cs="Arial"/>
          <w:sz w:val="18"/>
          <w:szCs w:val="18"/>
        </w:rPr>
      </w:pPr>
      <w:r w:rsidRPr="001A3259">
        <w:rPr>
          <w:rFonts w:ascii="Arial" w:hAnsi="Arial" w:cs="Arial"/>
          <w:sz w:val="18"/>
          <w:szCs w:val="18"/>
        </w:rPr>
        <w:t>Αν ο προσφέρων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rsidR="00366A17" w:rsidRPr="001A3259" w:rsidRDefault="00366A17" w:rsidP="001A3259">
      <w:pPr>
        <w:rPr>
          <w:rFonts w:ascii="Arial" w:hAnsi="Arial" w:cs="Arial"/>
          <w:sz w:val="18"/>
          <w:szCs w:val="18"/>
        </w:rPr>
      </w:pPr>
    </w:p>
    <w:p w:rsidR="005C5C93" w:rsidRPr="001A3259" w:rsidRDefault="005C5C93" w:rsidP="001A3259">
      <w:pPr>
        <w:rPr>
          <w:rFonts w:ascii="Arial" w:hAnsi="Arial" w:cs="Arial"/>
          <w:sz w:val="18"/>
          <w:szCs w:val="18"/>
        </w:rPr>
      </w:pPr>
      <w:r w:rsidRPr="001A3259">
        <w:rPr>
          <w:rFonts w:ascii="Arial" w:hAnsi="Arial" w:cs="Arial"/>
          <w:sz w:val="18"/>
          <w:szCs w:val="18"/>
        </w:rPr>
        <w:t>Οι υποχρεώσεις των περ. α’ και β’ θεωρείται ότι δεν έχουν αθετηθεί εφόσον δεν έχουν καταστεί ληξιπρόθεσμες ή εφόσον αυτές έχουν υπαχθεί σε δεσμευτικό διακανονισμό που τηρείται.</w:t>
      </w:r>
      <w:r w:rsidR="00537A84" w:rsidRPr="001A3259">
        <w:rPr>
          <w:rFonts w:ascii="Arial" w:hAnsi="Arial" w:cs="Arial"/>
          <w:sz w:val="18"/>
          <w:szCs w:val="18"/>
        </w:rPr>
        <w:t xml:space="preserve"> </w:t>
      </w:r>
    </w:p>
    <w:p w:rsidR="00366A17" w:rsidRPr="001A3259" w:rsidRDefault="00366A17" w:rsidP="001A3259">
      <w:pPr>
        <w:rPr>
          <w:rFonts w:ascii="Arial" w:hAnsi="Arial" w:cs="Arial"/>
          <w:sz w:val="18"/>
          <w:szCs w:val="18"/>
        </w:rPr>
      </w:pPr>
    </w:p>
    <w:p w:rsidR="0067397A" w:rsidRPr="001A3259" w:rsidRDefault="0067397A" w:rsidP="001A3259">
      <w:pPr>
        <w:rPr>
          <w:rFonts w:ascii="Arial" w:hAnsi="Arial" w:cs="Arial"/>
          <w:sz w:val="18"/>
          <w:szCs w:val="18"/>
        </w:rPr>
      </w:pPr>
      <w:r w:rsidRPr="001A3259">
        <w:rPr>
          <w:rFonts w:ascii="Arial" w:hAnsi="Arial" w:cs="Arial"/>
          <w:sz w:val="18"/>
          <w:szCs w:val="18"/>
        </w:rPr>
        <w:t xml:space="preserve">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sidR="00537A84" w:rsidRPr="001A3259">
        <w:rPr>
          <w:rFonts w:ascii="Arial" w:hAnsi="Arial" w:cs="Arial"/>
          <w:sz w:val="18"/>
          <w:szCs w:val="18"/>
        </w:rPr>
        <w:t>τους, στο μέτρο που τηρεί τους όρους του δεσμευτικού κανονισμού</w:t>
      </w:r>
      <w:r w:rsidR="005C4760" w:rsidRPr="001A3259">
        <w:rPr>
          <w:rStyle w:val="a8"/>
          <w:rFonts w:ascii="Arial" w:hAnsi="Arial" w:cs="Arial"/>
          <w:sz w:val="18"/>
          <w:szCs w:val="18"/>
        </w:rPr>
        <w:endnoteReference w:id="83"/>
      </w:r>
      <w:r w:rsidRPr="001A3259">
        <w:rPr>
          <w:rFonts w:ascii="Arial" w:hAnsi="Arial" w:cs="Arial"/>
          <w:sz w:val="18"/>
          <w:szCs w:val="18"/>
        </w:rPr>
        <w:t>. </w:t>
      </w:r>
    </w:p>
    <w:p w:rsidR="0067397A" w:rsidRPr="001A3259" w:rsidRDefault="0067397A" w:rsidP="001A3259">
      <w:pPr>
        <w:rPr>
          <w:rFonts w:ascii="Arial" w:hAnsi="Arial" w:cs="Arial"/>
          <w:sz w:val="18"/>
          <w:szCs w:val="18"/>
        </w:rPr>
      </w:pPr>
    </w:p>
    <w:p w:rsidR="0067397A" w:rsidRPr="001A3259" w:rsidRDefault="0067397A" w:rsidP="001A3259">
      <w:pPr>
        <w:suppressAutoHyphens w:val="0"/>
        <w:rPr>
          <w:rFonts w:ascii="Arial" w:hAnsi="Arial" w:cs="Arial"/>
          <w:sz w:val="18"/>
          <w:szCs w:val="18"/>
        </w:rPr>
      </w:pPr>
    </w:p>
    <w:p w:rsidR="0067397A" w:rsidRPr="001A3259" w:rsidRDefault="0067397A" w:rsidP="001A3259">
      <w:pPr>
        <w:suppressAutoHyphens w:val="0"/>
        <w:rPr>
          <w:rFonts w:ascii="Arial" w:hAnsi="Arial" w:cs="Arial"/>
          <w:bCs/>
          <w:sz w:val="18"/>
          <w:szCs w:val="18"/>
        </w:rPr>
      </w:pPr>
      <w:r w:rsidRPr="001A3259">
        <w:rPr>
          <w:rFonts w:ascii="Arial" w:hAnsi="Arial" w:cs="Arial"/>
          <w:b/>
          <w:bCs/>
          <w:sz w:val="18"/>
          <w:szCs w:val="18"/>
        </w:rPr>
        <w:t xml:space="preserve">18.1.5 </w:t>
      </w:r>
      <w:r w:rsidR="002D3E87" w:rsidRPr="001A3259">
        <w:rPr>
          <w:rFonts w:ascii="Arial" w:hAnsi="Arial" w:cs="Arial"/>
          <w:bCs/>
          <w:sz w:val="18"/>
          <w:szCs w:val="18"/>
        </w:rPr>
        <w:t xml:space="preserve">Αποκλείεται από τη συμμετοχή στη διαδικασία σύναψης της παρούσας σύμβασης, οικονομικός φορέας σε </w:t>
      </w:r>
      <w:r w:rsidRPr="001A3259">
        <w:rPr>
          <w:rFonts w:ascii="Arial" w:hAnsi="Arial" w:cs="Arial"/>
          <w:bCs/>
          <w:sz w:val="18"/>
          <w:szCs w:val="18"/>
        </w:rPr>
        <w:t>οποιαδήποτε από τις ακόλουθες καταστάσεις</w:t>
      </w:r>
      <w:r w:rsidR="009637F8" w:rsidRPr="001A3259">
        <w:rPr>
          <w:rStyle w:val="20"/>
          <w:rFonts w:ascii="Arial" w:hAnsi="Arial" w:cs="Arial"/>
          <w:bCs/>
          <w:sz w:val="18"/>
          <w:szCs w:val="18"/>
        </w:rPr>
        <w:endnoteReference w:id="84"/>
      </w:r>
      <w:r w:rsidRPr="001A3259">
        <w:rPr>
          <w:rFonts w:ascii="Arial" w:hAnsi="Arial" w:cs="Arial"/>
          <w:bCs/>
          <w:sz w:val="18"/>
          <w:szCs w:val="18"/>
        </w:rPr>
        <w:t>: </w:t>
      </w:r>
    </w:p>
    <w:p w:rsidR="0067397A" w:rsidRPr="001A3259" w:rsidRDefault="0067397A" w:rsidP="001A3259">
      <w:pPr>
        <w:rPr>
          <w:rFonts w:ascii="Arial" w:hAnsi="Arial" w:cs="Arial"/>
          <w:bCs/>
          <w:sz w:val="18"/>
          <w:szCs w:val="18"/>
        </w:rPr>
      </w:pPr>
      <w:r w:rsidRPr="001A3259">
        <w:rPr>
          <w:rFonts w:ascii="Arial" w:hAnsi="Arial" w:cs="Arial"/>
          <w:bCs/>
          <w:sz w:val="18"/>
          <w:szCs w:val="18"/>
        </w:rPr>
        <w:t xml:space="preserve">(α) </w:t>
      </w:r>
      <w:r w:rsidR="002D3E87" w:rsidRPr="001A3259">
        <w:rPr>
          <w:rFonts w:ascii="Arial" w:hAnsi="Arial" w:cs="Arial"/>
          <w:bCs/>
          <w:sz w:val="18"/>
          <w:szCs w:val="18"/>
        </w:rPr>
        <w:t>εάν</w:t>
      </w:r>
      <w:r w:rsidRPr="001A3259">
        <w:rPr>
          <w:rFonts w:ascii="Arial" w:hAnsi="Arial" w:cs="Arial"/>
          <w:sz w:val="18"/>
          <w:szCs w:val="18"/>
        </w:rPr>
        <w:t xml:space="preserve"> έχει αθετήσει τις ισχύουσες υποχρεώσεις του που προβλέπονται στην παρ. 2 του άρθρου 18 του ν. 4412/2016 </w:t>
      </w:r>
      <w:r w:rsidR="006C3A8E" w:rsidRPr="001A3259">
        <w:rPr>
          <w:rFonts w:ascii="Arial" w:hAnsi="Arial" w:cs="Arial"/>
          <w:sz w:val="18"/>
          <w:szCs w:val="18"/>
        </w:rPr>
        <w:t>περί αρχών που εφαρμόζονται στις διαδικασίες σύναψης δημοσίων συμβάσεων</w:t>
      </w:r>
      <w:r w:rsidRPr="001A3259">
        <w:rPr>
          <w:rFonts w:ascii="Arial" w:hAnsi="Arial" w:cs="Arial"/>
          <w:sz w:val="18"/>
          <w:szCs w:val="18"/>
        </w:rPr>
        <w:t>,</w:t>
      </w:r>
    </w:p>
    <w:p w:rsidR="0067397A" w:rsidRPr="001A3259" w:rsidRDefault="0067397A" w:rsidP="001A3259">
      <w:pPr>
        <w:rPr>
          <w:rFonts w:ascii="Arial" w:hAnsi="Arial" w:cs="Arial"/>
          <w:bCs/>
          <w:sz w:val="18"/>
          <w:szCs w:val="18"/>
        </w:rPr>
      </w:pPr>
      <w:r w:rsidRPr="001A3259">
        <w:rPr>
          <w:rFonts w:ascii="Arial" w:hAnsi="Arial" w:cs="Arial"/>
          <w:bCs/>
          <w:sz w:val="18"/>
          <w:szCs w:val="18"/>
        </w:rPr>
        <w:t xml:space="preserve">(β) </w:t>
      </w:r>
      <w:r w:rsidR="002C7B8D" w:rsidRPr="001A3259">
        <w:rPr>
          <w:rFonts w:ascii="Arial" w:hAnsi="Arial" w:cs="Arial"/>
          <w:bCs/>
          <w:sz w:val="18"/>
          <w:szCs w:val="18"/>
        </w:rPr>
        <w:t>εάν</w:t>
      </w:r>
      <w:r w:rsidRPr="001A3259">
        <w:rPr>
          <w:rFonts w:ascii="Arial" w:hAnsi="Arial" w:cs="Arial"/>
          <w:sz w:val="18"/>
          <w:szCs w:val="18"/>
        </w:rPr>
        <w:t xml:space="preserve"> τελεί υπό πτώχευση ή έχει υπαχθεί σε διαδικασία ειδικής εκκαθάρισης</w:t>
      </w:r>
      <w:r w:rsidR="006A59E2" w:rsidRPr="001A3259">
        <w:rPr>
          <w:rFonts w:ascii="Arial" w:hAnsi="Arial" w:cs="Arial"/>
          <w:sz w:val="18"/>
          <w:szCs w:val="18"/>
        </w:rPr>
        <w:t xml:space="preserve"> </w:t>
      </w:r>
      <w:r w:rsidRPr="001A3259">
        <w:rPr>
          <w:rFonts w:ascii="Arial" w:hAnsi="Arial" w:cs="Arial"/>
          <w:sz w:val="18"/>
          <w:szCs w:val="18"/>
        </w:rPr>
        <w:t>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w:t>
      </w:r>
      <w:r w:rsidR="006C3A8E" w:rsidRPr="001A3259">
        <w:rPr>
          <w:rFonts w:ascii="Arial" w:hAnsi="Arial" w:cs="Arial"/>
          <w:sz w:val="18"/>
          <w:szCs w:val="18"/>
        </w:rPr>
        <w:t xml:space="preserve"> ή έχει υπαχθεί σε διαδικασία εξυγίανσης και δεν τηρεί τους όρους αυτής </w:t>
      </w:r>
      <w:r w:rsidRPr="001A3259">
        <w:rPr>
          <w:rFonts w:ascii="Arial" w:hAnsi="Arial" w:cs="Arial"/>
          <w:sz w:val="18"/>
          <w:szCs w:val="18"/>
        </w:rPr>
        <w:t xml:space="preserve">ή εάν βρίσκεται σε οποιαδήποτε ανάλογη κατάσταση προκύπτουσα από παρόμοια διαδικασία, προβλεπόμενη σε εθνικές </w:t>
      </w:r>
      <w:r w:rsidRPr="001A3259">
        <w:rPr>
          <w:rFonts w:ascii="Arial" w:hAnsi="Arial" w:cs="Arial"/>
          <w:sz w:val="18"/>
          <w:szCs w:val="18"/>
        </w:rPr>
        <w:lastRenderedPageBreak/>
        <w:t xml:space="preserve">διατάξεις νόμου. </w:t>
      </w:r>
      <w:r w:rsidRPr="001A3259">
        <w:rPr>
          <w:rFonts w:ascii="Arial" w:hAnsi="Arial" w:cs="Arial"/>
          <w:bCs/>
          <w:sz w:val="18"/>
          <w:szCs w:val="18"/>
        </w:rPr>
        <w:t>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w:t>
      </w:r>
      <w:r w:rsidR="0002381C" w:rsidRPr="001A3259">
        <w:rPr>
          <w:rFonts w:ascii="Arial" w:eastAsia="Andale Sans UI" w:hAnsi="Arial" w:cs="Arial"/>
          <w:kern w:val="1"/>
          <w:sz w:val="18"/>
          <w:szCs w:val="18"/>
          <w:vertAlign w:val="superscript"/>
          <w:lang w:bidi="en-US"/>
        </w:rPr>
        <w:t xml:space="preserve"> </w:t>
      </w:r>
      <w:r w:rsidR="0002381C" w:rsidRPr="001A3259">
        <w:rPr>
          <w:rFonts w:ascii="Arial" w:eastAsia="Andale Sans UI" w:hAnsi="Arial" w:cs="Arial"/>
          <w:kern w:val="1"/>
          <w:sz w:val="18"/>
          <w:szCs w:val="18"/>
          <w:vertAlign w:val="superscript"/>
          <w:lang w:bidi="en-US"/>
        </w:rPr>
        <w:endnoteReference w:id="85"/>
      </w:r>
      <w:r w:rsidR="0002381C" w:rsidRPr="001A3259">
        <w:rPr>
          <w:rFonts w:ascii="Arial" w:eastAsia="Andale Sans UI" w:hAnsi="Arial" w:cs="Arial"/>
          <w:kern w:val="1"/>
          <w:sz w:val="18"/>
          <w:szCs w:val="18"/>
          <w:vertAlign w:val="superscript"/>
          <w:lang w:bidi="en-US"/>
        </w:rPr>
        <w:t xml:space="preserve"> </w:t>
      </w:r>
      <w:r w:rsidRPr="001A3259">
        <w:rPr>
          <w:rFonts w:ascii="Arial" w:hAnsi="Arial" w:cs="Arial"/>
          <w:bCs/>
          <w:sz w:val="18"/>
          <w:szCs w:val="18"/>
        </w:rPr>
        <w:t>,</w:t>
      </w:r>
    </w:p>
    <w:p w:rsidR="0067397A" w:rsidRPr="001A3259" w:rsidRDefault="0067397A" w:rsidP="001A3259">
      <w:pPr>
        <w:rPr>
          <w:rFonts w:ascii="Arial" w:hAnsi="Arial" w:cs="Arial"/>
          <w:bCs/>
          <w:sz w:val="18"/>
          <w:szCs w:val="18"/>
        </w:rPr>
      </w:pPr>
      <w:r w:rsidRPr="001A3259">
        <w:rPr>
          <w:rFonts w:ascii="Arial" w:hAnsi="Arial" w:cs="Arial"/>
          <w:bCs/>
          <w:sz w:val="18"/>
          <w:szCs w:val="18"/>
        </w:rPr>
        <w:t xml:space="preserve">(γ) </w:t>
      </w:r>
      <w:r w:rsidR="006C3A8E" w:rsidRPr="001A3259">
        <w:rPr>
          <w:rFonts w:ascii="Arial" w:hAnsi="Arial" w:cs="Arial"/>
          <w:bCs/>
          <w:sz w:val="18"/>
          <w:szCs w:val="18"/>
        </w:rPr>
        <w:t>εάν, με την επιφύλαξη της παραγράφου 3β του άρθρου 44 του ν. 3959/2011</w:t>
      </w:r>
      <w:r w:rsidR="00B76BC5" w:rsidRPr="001A3259">
        <w:rPr>
          <w:rFonts w:ascii="Arial" w:hAnsi="Arial" w:cs="Arial"/>
          <w:bCs/>
          <w:sz w:val="18"/>
          <w:szCs w:val="18"/>
        </w:rPr>
        <w:t xml:space="preserve"> 2011 περί ποινικών κυρώσεων και άλλων διοικητικών συνεπειών,</w:t>
      </w:r>
      <w:r w:rsidR="006C3A8E" w:rsidRPr="001A3259">
        <w:rPr>
          <w:rFonts w:ascii="Arial" w:hAnsi="Arial" w:cs="Arial"/>
          <w:bCs/>
          <w:sz w:val="18"/>
          <w:szCs w:val="18"/>
        </w:rPr>
        <w:t xml:space="preserve"> υπάρχουν </w:t>
      </w:r>
      <w:r w:rsidRPr="001A3259">
        <w:rPr>
          <w:rFonts w:ascii="Arial" w:hAnsi="Arial" w:cs="Arial"/>
          <w:bCs/>
          <w:sz w:val="18"/>
          <w:szCs w:val="18"/>
        </w:rPr>
        <w:t>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67397A" w:rsidRPr="001A3259" w:rsidRDefault="0067397A" w:rsidP="001A3259">
      <w:pPr>
        <w:rPr>
          <w:rFonts w:ascii="Arial" w:hAnsi="Arial" w:cs="Arial"/>
          <w:bCs/>
          <w:sz w:val="18"/>
          <w:szCs w:val="18"/>
        </w:rPr>
      </w:pPr>
      <w:r w:rsidRPr="001A3259">
        <w:rPr>
          <w:rFonts w:ascii="Arial" w:hAnsi="Arial" w:cs="Arial"/>
          <w:bCs/>
          <w:sz w:val="18"/>
          <w:szCs w:val="18"/>
        </w:rPr>
        <w:t xml:space="preserve">δ) </w:t>
      </w:r>
      <w:r w:rsidR="00891663" w:rsidRPr="001A3259">
        <w:rPr>
          <w:rFonts w:ascii="Arial" w:hAnsi="Arial" w:cs="Arial"/>
          <w:bCs/>
          <w:sz w:val="18"/>
          <w:szCs w:val="18"/>
        </w:rPr>
        <w:t xml:space="preserve">εάν μία </w:t>
      </w:r>
      <w:r w:rsidRPr="001A3259">
        <w:rPr>
          <w:rFonts w:ascii="Arial" w:hAnsi="Arial" w:cs="Arial"/>
          <w:bCs/>
          <w:sz w:val="18"/>
          <w:szCs w:val="18"/>
        </w:rPr>
        <w:t>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67397A" w:rsidRPr="001A3259" w:rsidRDefault="0067397A" w:rsidP="001A3259">
      <w:pPr>
        <w:rPr>
          <w:rFonts w:ascii="Arial" w:hAnsi="Arial" w:cs="Arial"/>
          <w:bCs/>
          <w:sz w:val="18"/>
          <w:szCs w:val="18"/>
        </w:rPr>
      </w:pPr>
      <w:r w:rsidRPr="001A3259">
        <w:rPr>
          <w:rFonts w:ascii="Arial" w:hAnsi="Arial" w:cs="Arial"/>
          <w:bCs/>
          <w:sz w:val="18"/>
          <w:szCs w:val="18"/>
        </w:rPr>
        <w:t xml:space="preserve">(ε) </w:t>
      </w:r>
      <w:r w:rsidR="00891663" w:rsidRPr="001A3259">
        <w:rPr>
          <w:rFonts w:ascii="Arial" w:hAnsi="Arial" w:cs="Arial"/>
          <w:bCs/>
          <w:sz w:val="18"/>
          <w:szCs w:val="18"/>
        </w:rPr>
        <w:t xml:space="preserve">εάν μία </w:t>
      </w:r>
      <w:r w:rsidRPr="001A3259">
        <w:rPr>
          <w:rFonts w:ascii="Arial" w:hAnsi="Arial" w:cs="Arial"/>
          <w:bCs/>
          <w:sz w:val="18"/>
          <w:szCs w:val="18"/>
        </w:rPr>
        <w:t>κατάσταση στρέβλωσης του ανταγωνισμού από την πρότερη συμμετοχή των προσφερόντων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rsidR="0067397A" w:rsidRPr="001A3259" w:rsidRDefault="0067397A" w:rsidP="001A3259">
      <w:pPr>
        <w:rPr>
          <w:rFonts w:ascii="Arial" w:hAnsi="Arial" w:cs="Arial"/>
          <w:i/>
          <w:sz w:val="18"/>
          <w:szCs w:val="18"/>
        </w:rPr>
      </w:pPr>
      <w:r w:rsidRPr="001A3259">
        <w:rPr>
          <w:rFonts w:ascii="Arial" w:hAnsi="Arial" w:cs="Arial"/>
          <w:bCs/>
          <w:sz w:val="18"/>
          <w:szCs w:val="18"/>
        </w:rPr>
        <w:t xml:space="preserve">(στ) </w:t>
      </w:r>
      <w:r w:rsidR="00436D41" w:rsidRPr="001A3259">
        <w:rPr>
          <w:rFonts w:ascii="Arial" w:hAnsi="Arial" w:cs="Arial"/>
          <w:bCs/>
          <w:sz w:val="18"/>
          <w:szCs w:val="18"/>
        </w:rPr>
        <w:t>εάν</w:t>
      </w:r>
      <w:r w:rsidRPr="001A3259">
        <w:rPr>
          <w:rFonts w:ascii="Arial" w:hAnsi="Arial" w:cs="Arial"/>
          <w:bCs/>
          <w:sz w:val="18"/>
          <w:szCs w:val="18"/>
        </w:rPr>
        <w:t xml:space="preserve">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67397A" w:rsidRPr="001A3259" w:rsidRDefault="0067397A" w:rsidP="001A3259">
      <w:pPr>
        <w:rPr>
          <w:rFonts w:ascii="Arial" w:hAnsi="Arial" w:cs="Arial"/>
          <w:bCs/>
          <w:sz w:val="18"/>
          <w:szCs w:val="18"/>
        </w:rPr>
      </w:pPr>
      <w:r w:rsidRPr="001A3259">
        <w:rPr>
          <w:rFonts w:ascii="Arial" w:hAnsi="Arial" w:cs="Arial"/>
          <w:bCs/>
          <w:sz w:val="18"/>
          <w:szCs w:val="18"/>
        </w:rPr>
        <w:t xml:space="preserve">(ζ) </w:t>
      </w:r>
      <w:r w:rsidR="00436D41" w:rsidRPr="001A3259">
        <w:rPr>
          <w:rFonts w:ascii="Arial" w:hAnsi="Arial" w:cs="Arial"/>
          <w:bCs/>
          <w:sz w:val="18"/>
          <w:szCs w:val="18"/>
        </w:rPr>
        <w:t>εάν</w:t>
      </w:r>
      <w:r w:rsidRPr="001A3259">
        <w:rPr>
          <w:rFonts w:ascii="Arial" w:hAnsi="Arial" w:cs="Arial"/>
          <w:bCs/>
          <w:sz w:val="18"/>
          <w:szCs w:val="18"/>
        </w:rPr>
        <w:t xml:space="preserve"> έχει κριθεί ένοχος </w:t>
      </w:r>
      <w:r w:rsidR="006C3A8E" w:rsidRPr="001A3259">
        <w:rPr>
          <w:rFonts w:ascii="Arial" w:hAnsi="Arial" w:cs="Arial"/>
          <w:bCs/>
          <w:sz w:val="18"/>
          <w:szCs w:val="18"/>
        </w:rPr>
        <w:t xml:space="preserve">εκ προθέσεως </w:t>
      </w:r>
      <w:r w:rsidRPr="001A3259">
        <w:rPr>
          <w:rFonts w:ascii="Arial" w:hAnsi="Arial" w:cs="Arial"/>
          <w:bCs/>
          <w:sz w:val="18"/>
          <w:szCs w:val="18"/>
        </w:rPr>
        <w:t xml:space="preserve">σοβαρών </w:t>
      </w:r>
      <w:r w:rsidR="006C3A8E" w:rsidRPr="001A3259">
        <w:rPr>
          <w:rFonts w:ascii="Arial" w:hAnsi="Arial" w:cs="Arial"/>
          <w:bCs/>
          <w:sz w:val="18"/>
          <w:szCs w:val="18"/>
        </w:rPr>
        <w:t xml:space="preserve">απατηλών </w:t>
      </w:r>
      <w:r w:rsidRPr="001A3259">
        <w:rPr>
          <w:rFonts w:ascii="Arial" w:hAnsi="Arial" w:cs="Arial"/>
          <w:bCs/>
          <w:sz w:val="18"/>
          <w:szCs w:val="18"/>
        </w:rPr>
        <w:t xml:space="preserve">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Pr="001A3259">
        <w:rPr>
          <w:rFonts w:ascii="Arial" w:hAnsi="Arial" w:cs="Arial"/>
          <w:sz w:val="18"/>
          <w:szCs w:val="18"/>
        </w:rPr>
        <w:t xml:space="preserve"> του άρθρου 79 του ν. 4412/2016</w:t>
      </w:r>
      <w:r w:rsidR="00D53A00" w:rsidRPr="001A3259">
        <w:rPr>
          <w:rFonts w:ascii="Arial" w:hAnsi="Arial" w:cs="Arial"/>
          <w:sz w:val="18"/>
          <w:szCs w:val="18"/>
        </w:rPr>
        <w:t xml:space="preserve"> και του άρθρου 22</w:t>
      </w:r>
      <w:r w:rsidR="00D53A00" w:rsidRPr="001A3259">
        <w:rPr>
          <w:rFonts w:ascii="Arial" w:hAnsi="Arial" w:cs="Arial"/>
          <w:sz w:val="18"/>
          <w:szCs w:val="18"/>
          <w:vertAlign w:val="superscript"/>
        </w:rPr>
        <w:t xml:space="preserve"> </w:t>
      </w:r>
      <w:r w:rsidR="00126E11" w:rsidRPr="001A3259">
        <w:rPr>
          <w:rFonts w:ascii="Arial" w:hAnsi="Arial" w:cs="Arial"/>
          <w:bCs/>
          <w:sz w:val="18"/>
          <w:szCs w:val="18"/>
        </w:rPr>
        <w:t>Β</w:t>
      </w:r>
      <w:r w:rsidR="00D53A00" w:rsidRPr="001A3259">
        <w:rPr>
          <w:rFonts w:ascii="Arial" w:hAnsi="Arial" w:cs="Arial"/>
          <w:bCs/>
          <w:sz w:val="18"/>
          <w:szCs w:val="18"/>
        </w:rPr>
        <w:t xml:space="preserve"> της παρούσας</w:t>
      </w:r>
      <w:r w:rsidRPr="001A3259">
        <w:rPr>
          <w:rFonts w:ascii="Arial" w:hAnsi="Arial" w:cs="Arial"/>
          <w:bCs/>
          <w:sz w:val="18"/>
          <w:szCs w:val="18"/>
        </w:rPr>
        <w:t>,</w:t>
      </w:r>
    </w:p>
    <w:p w:rsidR="0067397A" w:rsidRPr="001A3259" w:rsidRDefault="0067397A" w:rsidP="001A3259">
      <w:pPr>
        <w:rPr>
          <w:rFonts w:ascii="Arial" w:hAnsi="Arial" w:cs="Arial"/>
          <w:bCs/>
          <w:sz w:val="18"/>
          <w:szCs w:val="18"/>
        </w:rPr>
      </w:pPr>
      <w:r w:rsidRPr="001A3259">
        <w:rPr>
          <w:rFonts w:ascii="Arial" w:hAnsi="Arial" w:cs="Arial"/>
          <w:bCs/>
          <w:sz w:val="18"/>
          <w:szCs w:val="18"/>
        </w:rPr>
        <w:t xml:space="preserve">(η) </w:t>
      </w:r>
      <w:r w:rsidR="000144DB" w:rsidRPr="001A3259">
        <w:rPr>
          <w:rFonts w:ascii="Arial" w:hAnsi="Arial" w:cs="Arial"/>
          <w:bCs/>
          <w:sz w:val="18"/>
          <w:szCs w:val="18"/>
        </w:rPr>
        <w:t>εάν</w:t>
      </w:r>
      <w:r w:rsidRPr="001A3259">
        <w:rPr>
          <w:rFonts w:ascii="Arial" w:hAnsi="Arial" w:cs="Arial"/>
          <w:bCs/>
          <w:sz w:val="18"/>
          <w:szCs w:val="18"/>
        </w:rPr>
        <w:t xml:space="preserve">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6C3A8E" w:rsidRPr="001A3259">
        <w:rPr>
          <w:rFonts w:ascii="Arial" w:hAnsi="Arial" w:cs="Arial"/>
          <w:bCs/>
          <w:sz w:val="18"/>
          <w:szCs w:val="18"/>
        </w:rPr>
        <w:t>με απατηλό τρόπο</w:t>
      </w:r>
      <w:r w:rsidR="006C3A8E" w:rsidRPr="001A3259" w:rsidDel="006C3A8E">
        <w:rPr>
          <w:rFonts w:ascii="Arial" w:hAnsi="Arial" w:cs="Arial"/>
          <w:bCs/>
          <w:sz w:val="18"/>
          <w:szCs w:val="18"/>
        </w:rPr>
        <w:t xml:space="preserve"> </w:t>
      </w:r>
      <w:r w:rsidRPr="001A3259">
        <w:rPr>
          <w:rFonts w:ascii="Arial" w:hAnsi="Arial" w:cs="Arial"/>
          <w:bCs/>
          <w:sz w:val="18"/>
          <w:szCs w:val="18"/>
        </w:rPr>
        <w:t>παραπλανητικές πληροφορίες που ενδέχεται να επηρεάσουν ουσιωδώς τις αποφάσεις που αφορούν τον αποκλεισμό, την επιλογή ή την ανάθεση,</w:t>
      </w:r>
    </w:p>
    <w:p w:rsidR="0067397A" w:rsidRPr="001A3259" w:rsidRDefault="0067397A" w:rsidP="001A3259">
      <w:pPr>
        <w:rPr>
          <w:rFonts w:ascii="Arial" w:hAnsi="Arial" w:cs="Arial"/>
          <w:sz w:val="18"/>
          <w:szCs w:val="18"/>
        </w:rPr>
      </w:pPr>
      <w:r w:rsidRPr="001A3259">
        <w:rPr>
          <w:rFonts w:ascii="Arial" w:hAnsi="Arial" w:cs="Arial"/>
          <w:bCs/>
          <w:sz w:val="18"/>
          <w:szCs w:val="18"/>
        </w:rPr>
        <w:t xml:space="preserve">(θ) </w:t>
      </w:r>
      <w:r w:rsidR="000144DB" w:rsidRPr="001A3259">
        <w:rPr>
          <w:rFonts w:ascii="Arial" w:hAnsi="Arial" w:cs="Arial"/>
          <w:bCs/>
          <w:sz w:val="18"/>
          <w:szCs w:val="18"/>
        </w:rPr>
        <w:t>εάν</w:t>
      </w:r>
      <w:r w:rsidR="000144DB" w:rsidRPr="001A3259">
        <w:rPr>
          <w:rFonts w:ascii="Arial" w:hAnsi="Arial" w:cs="Arial"/>
          <w:sz w:val="18"/>
          <w:szCs w:val="18"/>
          <w:lang w:eastAsia="ar-SA"/>
        </w:rPr>
        <w:t xml:space="preserve"> </w:t>
      </w:r>
      <w:r w:rsidR="000144DB" w:rsidRPr="001A3259">
        <w:rPr>
          <w:rFonts w:ascii="Arial" w:hAnsi="Arial" w:cs="Arial"/>
          <w:bCs/>
          <w:sz w:val="18"/>
          <w:szCs w:val="18"/>
        </w:rPr>
        <w:t xml:space="preserve">η αναθέτουσα αρχή μπορεί να αποδείξει, με κατάλληλα μέσα, ότι </w:t>
      </w:r>
      <w:r w:rsidRPr="001A3259">
        <w:rPr>
          <w:rFonts w:ascii="Arial" w:hAnsi="Arial" w:cs="Arial"/>
          <w:bCs/>
          <w:sz w:val="18"/>
          <w:szCs w:val="18"/>
        </w:rPr>
        <w:t xml:space="preserve"> έχει διαπράξει σοβαρό επαγγελματικό παράπτωμα, το οποίο θέτει εν αμφιβόλω την ακεραιότητά του.</w:t>
      </w:r>
    </w:p>
    <w:p w:rsidR="006C3A8E" w:rsidRPr="001A3259" w:rsidRDefault="006C3A8E" w:rsidP="001A3259">
      <w:pPr>
        <w:pStyle w:val="af3"/>
        <w:spacing w:after="0"/>
        <w:ind w:left="0" w:firstLine="0"/>
        <w:rPr>
          <w:rFonts w:ascii="Arial" w:hAnsi="Arial" w:cs="Arial"/>
          <w:sz w:val="18"/>
          <w:szCs w:val="18"/>
        </w:rPr>
      </w:pPr>
    </w:p>
    <w:p w:rsidR="0057143F" w:rsidRPr="001A3259" w:rsidRDefault="0057143F" w:rsidP="001A3259">
      <w:pPr>
        <w:rPr>
          <w:rFonts w:ascii="Arial" w:hAnsi="Arial" w:cs="Arial"/>
          <w:sz w:val="18"/>
          <w:szCs w:val="18"/>
        </w:rPr>
      </w:pPr>
      <w:r w:rsidRPr="001A3259">
        <w:rPr>
          <w:rFonts w:ascii="Arial" w:hAnsi="Arial" w:cs="Arial"/>
          <w:b/>
          <w:sz w:val="18"/>
          <w:szCs w:val="18"/>
        </w:rPr>
        <w:t>Εάν στις ως άνω περιπτώσεις (α) έως (θ)</w:t>
      </w:r>
      <w:r w:rsidR="000144DB" w:rsidRPr="001A3259">
        <w:rPr>
          <w:rFonts w:ascii="Arial" w:hAnsi="Arial" w:cs="Arial"/>
          <w:b/>
          <w:sz w:val="18"/>
          <w:szCs w:val="18"/>
        </w:rPr>
        <w:t>,</w:t>
      </w:r>
      <w:r w:rsidRPr="001A3259">
        <w:rPr>
          <w:rFonts w:ascii="Arial" w:hAnsi="Arial" w:cs="Arial"/>
          <w:b/>
          <w:sz w:val="18"/>
          <w:szCs w:val="18"/>
        </w:rPr>
        <w:t xml:space="preserve">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1A3259">
        <w:rPr>
          <w:rFonts w:ascii="Arial" w:hAnsi="Arial" w:cs="Arial"/>
          <w:sz w:val="18"/>
          <w:szCs w:val="18"/>
        </w:rPr>
        <w:t>.</w:t>
      </w:r>
      <w:r w:rsidRPr="001A3259">
        <w:rPr>
          <w:rFonts w:ascii="Arial" w:hAnsi="Arial" w:cs="Arial"/>
          <w:sz w:val="18"/>
          <w:szCs w:val="18"/>
          <w:vertAlign w:val="superscript"/>
        </w:rPr>
        <w:endnoteReference w:id="86"/>
      </w:r>
    </w:p>
    <w:p w:rsidR="0057143F" w:rsidRPr="001A3259" w:rsidRDefault="0057143F" w:rsidP="001A3259">
      <w:pPr>
        <w:rPr>
          <w:rFonts w:ascii="Arial" w:hAnsi="Arial" w:cs="Arial"/>
          <w:sz w:val="18"/>
          <w:szCs w:val="18"/>
        </w:rPr>
      </w:pPr>
    </w:p>
    <w:p w:rsidR="009637F8" w:rsidRPr="001A3259" w:rsidRDefault="0067397A" w:rsidP="001A3259">
      <w:pPr>
        <w:rPr>
          <w:rFonts w:ascii="Arial" w:eastAsia="Calibri" w:hAnsi="Arial" w:cs="Arial"/>
          <w:sz w:val="18"/>
          <w:szCs w:val="18"/>
          <w:lang w:eastAsia="ar-SA"/>
        </w:rPr>
      </w:pPr>
      <w:r w:rsidRPr="001A3259">
        <w:rPr>
          <w:rFonts w:ascii="Arial" w:eastAsia="Calibri" w:hAnsi="Arial" w:cs="Arial"/>
          <w:b/>
          <w:sz w:val="18"/>
          <w:szCs w:val="18"/>
          <w:lang w:eastAsia="ar-SA"/>
        </w:rPr>
        <w:t>18.1.</w:t>
      </w:r>
      <w:r w:rsidR="00E9346F" w:rsidRPr="001A3259">
        <w:rPr>
          <w:rFonts w:ascii="Arial" w:eastAsia="Calibri" w:hAnsi="Arial" w:cs="Arial"/>
          <w:b/>
          <w:sz w:val="18"/>
          <w:szCs w:val="18"/>
          <w:lang w:eastAsia="ar-SA"/>
        </w:rPr>
        <w:t>6</w:t>
      </w:r>
      <w:r w:rsidRPr="001A3259">
        <w:rPr>
          <w:rFonts w:ascii="Arial" w:eastAsia="Calibri" w:hAnsi="Arial" w:cs="Arial"/>
          <w:sz w:val="18"/>
          <w:szCs w:val="18"/>
          <w:lang w:eastAsia="ar-SA"/>
        </w:rPr>
        <w:t xml:space="preserve"> </w:t>
      </w:r>
      <w:r w:rsidRPr="001A3259">
        <w:rPr>
          <w:rFonts w:ascii="Arial" w:hAnsi="Arial" w:cs="Arial"/>
          <w:sz w:val="18"/>
          <w:szCs w:val="18"/>
          <w:lang w:eastAsia="ar-SA"/>
        </w:rPr>
        <w:t>Η αναθέτουσα αρχή αποκλείει προσφέροντα, σε οποιοδήποτε χρονικό σημείο κατά τη διάρκεια της διαδικασίας σύναψης σύμβασης, όταν αποδεικνύεται ότι αυτός βρίσκεται, λόγω πράξεων ή παραλείψεων του, είτε πριν είτε κατά τη διαδικασία, σε μία από τις περιπτώσεις των προηγούμενων παραγράφων</w:t>
      </w:r>
      <w:r w:rsidR="00E57786" w:rsidRPr="001A3259">
        <w:rPr>
          <w:rStyle w:val="a8"/>
          <w:rFonts w:ascii="Arial" w:hAnsi="Arial" w:cs="Arial"/>
          <w:sz w:val="18"/>
          <w:szCs w:val="18"/>
          <w:lang w:eastAsia="ar-SA"/>
        </w:rPr>
        <w:endnoteReference w:id="87"/>
      </w:r>
      <w:r w:rsidRPr="001A3259">
        <w:rPr>
          <w:rFonts w:ascii="Arial" w:eastAsia="Calibri" w:hAnsi="Arial" w:cs="Arial"/>
          <w:sz w:val="18"/>
          <w:szCs w:val="18"/>
          <w:lang w:eastAsia="ar-SA"/>
        </w:rPr>
        <w:t xml:space="preserve">. </w:t>
      </w:r>
    </w:p>
    <w:p w:rsidR="009637F8" w:rsidRPr="001A3259" w:rsidRDefault="009637F8" w:rsidP="001A3259">
      <w:pPr>
        <w:rPr>
          <w:rFonts w:ascii="Arial" w:eastAsia="Calibri" w:hAnsi="Arial" w:cs="Arial"/>
          <w:sz w:val="18"/>
          <w:szCs w:val="18"/>
          <w:lang w:eastAsia="ar-SA"/>
        </w:rPr>
      </w:pPr>
    </w:p>
    <w:p w:rsidR="00081EAA" w:rsidRPr="001A3259" w:rsidRDefault="0067397A" w:rsidP="001A3259">
      <w:pPr>
        <w:rPr>
          <w:rFonts w:ascii="Arial" w:hAnsi="Arial" w:cs="Arial"/>
          <w:sz w:val="18"/>
          <w:szCs w:val="18"/>
          <w:lang w:eastAsia="ar-SA"/>
        </w:rPr>
      </w:pPr>
      <w:r w:rsidRPr="001A3259">
        <w:rPr>
          <w:rFonts w:ascii="Arial" w:eastAsia="Calibri" w:hAnsi="Arial" w:cs="Arial"/>
          <w:b/>
          <w:sz w:val="18"/>
          <w:szCs w:val="18"/>
          <w:lang w:eastAsia="ar-SA"/>
        </w:rPr>
        <w:t>18.1.</w:t>
      </w:r>
      <w:r w:rsidR="00E9346F" w:rsidRPr="001A3259">
        <w:rPr>
          <w:rFonts w:ascii="Arial" w:eastAsia="Calibri" w:hAnsi="Arial" w:cs="Arial"/>
          <w:b/>
          <w:sz w:val="18"/>
          <w:szCs w:val="18"/>
          <w:lang w:eastAsia="ar-SA"/>
        </w:rPr>
        <w:t>7</w:t>
      </w:r>
      <w:r w:rsidRPr="001A3259">
        <w:rPr>
          <w:rFonts w:ascii="Arial" w:eastAsia="Calibri" w:hAnsi="Arial" w:cs="Arial"/>
          <w:sz w:val="18"/>
          <w:szCs w:val="18"/>
          <w:lang w:eastAsia="ar-SA"/>
        </w:rPr>
        <w:t xml:space="preserve"> Προσφέρων</w:t>
      </w:r>
      <w:r w:rsidRPr="001A3259">
        <w:rPr>
          <w:rFonts w:ascii="Arial" w:hAnsi="Arial" w:cs="Arial"/>
          <w:sz w:val="18"/>
          <w:szCs w:val="18"/>
          <w:lang w:eastAsia="ar-SA"/>
        </w:rPr>
        <w:t xml:space="preserve"> που εμπίπτει σε μια από τις καταστάσεις που αναφέρονται στις παραγράφους 18.1.1, και 18.1.5</w:t>
      </w:r>
      <w:r w:rsidRPr="001A3259">
        <w:rPr>
          <w:rStyle w:val="EndnoteReference1"/>
          <w:rFonts w:ascii="Arial" w:hAnsi="Arial" w:cs="Arial"/>
          <w:sz w:val="18"/>
          <w:szCs w:val="18"/>
          <w:lang w:eastAsia="ar-SA"/>
        </w:rPr>
        <w:endnoteReference w:id="88"/>
      </w:r>
      <w:r w:rsidRPr="001A3259">
        <w:rPr>
          <w:rFonts w:ascii="Arial" w:hAnsi="Arial" w:cs="Arial"/>
          <w:sz w:val="18"/>
          <w:szCs w:val="18"/>
          <w:lang w:eastAsia="ar-SA"/>
        </w:rPr>
        <w:t xml:space="preserve"> </w:t>
      </w:r>
      <w:r w:rsidR="0022221E" w:rsidRPr="001A3259">
        <w:rPr>
          <w:rFonts w:ascii="Arial" w:hAnsi="Arial" w:cs="Arial"/>
          <w:sz w:val="18"/>
          <w:szCs w:val="18"/>
          <w:lang w:eastAsia="ar-SA"/>
        </w:rPr>
        <w:t xml:space="preserve">εκτός από την περ. β’ αυτής, </w:t>
      </w:r>
      <w:r w:rsidRPr="001A3259">
        <w:rPr>
          <w:rFonts w:ascii="Arial" w:hAnsi="Arial" w:cs="Arial"/>
          <w:sz w:val="18"/>
          <w:szCs w:val="18"/>
          <w:lang w:eastAsia="ar-SA"/>
        </w:rPr>
        <w:t>μπορεί να προσκομίζει στοιχεία</w:t>
      </w:r>
      <w:r w:rsidR="007514FA" w:rsidRPr="001A3259">
        <w:rPr>
          <w:rStyle w:val="a8"/>
          <w:rFonts w:ascii="Arial" w:hAnsi="Arial" w:cs="Arial"/>
          <w:sz w:val="18"/>
          <w:szCs w:val="18"/>
          <w:lang w:eastAsia="ar-SA"/>
        </w:rPr>
        <w:endnoteReference w:id="89"/>
      </w:r>
      <w:r w:rsidR="00F469BE" w:rsidRPr="001A3259">
        <w:rPr>
          <w:rFonts w:ascii="Arial" w:hAnsi="Arial" w:cs="Arial"/>
          <w:sz w:val="18"/>
          <w:szCs w:val="18"/>
        </w:rPr>
        <w:t xml:space="preserve"> </w:t>
      </w:r>
      <w:r w:rsidRPr="001A3259">
        <w:rPr>
          <w:rFonts w:ascii="Arial" w:hAnsi="Arial" w:cs="Arial"/>
          <w:sz w:val="18"/>
          <w:szCs w:val="18"/>
          <w:lang w:eastAsia="ar-SA"/>
        </w:rPr>
        <w:t xml:space="preserve">προκειμένου να αποδείξει ότι τα μέτρα που έλαβε επαρκούν για να αποδείξουν την αξιοπιστία του, παρότι συντρέχει ο σχετικός λόγος αποκλεισμού. </w:t>
      </w:r>
      <w:r w:rsidR="00F469BE" w:rsidRPr="001A3259">
        <w:rPr>
          <w:rFonts w:ascii="Arial" w:hAnsi="Arial" w:cs="Arial"/>
          <w:sz w:val="18"/>
          <w:szCs w:val="18"/>
        </w:rPr>
        <w:t>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w:t>
      </w:r>
      <w:r w:rsidR="00081EAA" w:rsidRPr="001A3259">
        <w:rPr>
          <w:rStyle w:val="a8"/>
          <w:rFonts w:ascii="Arial" w:hAnsi="Arial" w:cs="Arial"/>
          <w:sz w:val="18"/>
          <w:szCs w:val="18"/>
        </w:rPr>
        <w:endnoteReference w:id="90"/>
      </w:r>
      <w:r w:rsidR="00F469BE" w:rsidRPr="001A3259">
        <w:rPr>
          <w:rFonts w:ascii="Arial" w:hAnsi="Arial" w:cs="Arial"/>
          <w:sz w:val="18"/>
          <w:szCs w:val="18"/>
        </w:rPr>
        <w:t xml:space="preserve">. </w:t>
      </w:r>
    </w:p>
    <w:p w:rsidR="00F469BE" w:rsidRPr="001A3259" w:rsidRDefault="0067397A" w:rsidP="001A3259">
      <w:pPr>
        <w:rPr>
          <w:rFonts w:ascii="Arial" w:eastAsia="Calibri" w:hAnsi="Arial" w:cs="Arial"/>
          <w:sz w:val="18"/>
          <w:szCs w:val="18"/>
          <w:lang w:eastAsia="ar-SA"/>
        </w:rPr>
      </w:pPr>
      <w:r w:rsidRPr="001A3259">
        <w:rPr>
          <w:rFonts w:ascii="Arial" w:hAnsi="Arial" w:cs="Arial"/>
          <w:sz w:val="18"/>
          <w:szCs w:val="18"/>
          <w:lang w:eastAsia="ar-SA"/>
        </w:rPr>
        <w:t xml:space="preserve">Τα μέτρα που λαμβάνονται από τους προσφέροντες αξιολογούνται σε συνάρτηση με τη σοβαρότητα και τις ιδιαίτερες περιστάσεις του ποινικού αδικήματος ή του παραπτώματος. </w:t>
      </w:r>
      <w:r w:rsidR="00F469BE" w:rsidRPr="001A3259">
        <w:rPr>
          <w:rFonts w:ascii="Arial" w:hAnsi="Arial" w:cs="Arial"/>
          <w:sz w:val="18"/>
          <w:szCs w:val="18"/>
          <w:lang w:eastAsia="ar-SA"/>
        </w:rPr>
        <w:t xml:space="preserve">Εάν τα στοιχεία κριθούν επαρκή, ο εν λόγω προσφέρων δεν αποκλείεται από τη διαδικασία σύναψης σύμβασης. </w:t>
      </w:r>
      <w:r w:rsidRPr="001A3259">
        <w:rPr>
          <w:rFonts w:ascii="Arial" w:hAnsi="Arial" w:cs="Arial"/>
          <w:sz w:val="18"/>
          <w:szCs w:val="18"/>
          <w:lang w:eastAsia="ar-SA"/>
        </w:rPr>
        <w:t xml:space="preserve">Αν τα μέτρα κριθούν ανεπαρκή, γνωστοποιείται στον προσφέροντα το σκεπτικό της απόφασης αυτής. </w:t>
      </w:r>
      <w:r w:rsidR="00E97A92" w:rsidRPr="001A3259">
        <w:rPr>
          <w:rFonts w:ascii="Arial" w:hAnsi="Arial" w:cs="Arial"/>
          <w:sz w:val="18"/>
          <w:szCs w:val="18"/>
          <w:lang w:eastAsia="ar-SA"/>
        </w:rPr>
        <w:t xml:space="preserve">Οικονομικός φορέας </w:t>
      </w:r>
      <w:r w:rsidRPr="001A3259">
        <w:rPr>
          <w:rFonts w:ascii="Arial" w:hAnsi="Arial" w:cs="Arial"/>
          <w:sz w:val="18"/>
          <w:szCs w:val="18"/>
          <w:lang w:eastAsia="ar-SA"/>
        </w:rPr>
        <w:t xml:space="preserve">που έχει αποκλειστεί, </w:t>
      </w:r>
      <w:r w:rsidR="00F469BE" w:rsidRPr="001A3259">
        <w:rPr>
          <w:rFonts w:ascii="Arial" w:hAnsi="Arial" w:cs="Arial"/>
          <w:sz w:val="18"/>
          <w:szCs w:val="18"/>
        </w:rPr>
        <w:t xml:space="preserve">σύμφωνα με τις κείμενες διατάξεις, </w:t>
      </w:r>
      <w:r w:rsidRPr="001A3259">
        <w:rPr>
          <w:rFonts w:ascii="Arial" w:hAnsi="Arial" w:cs="Arial"/>
          <w:sz w:val="18"/>
          <w:szCs w:val="18"/>
          <w:lang w:eastAsia="ar-SA"/>
        </w:rPr>
        <w:t>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r w:rsidR="00E97A92" w:rsidRPr="001A3259">
        <w:rPr>
          <w:rFonts w:ascii="Arial" w:hAnsi="Arial" w:cs="Arial"/>
          <w:sz w:val="18"/>
          <w:szCs w:val="18"/>
          <w:lang w:eastAsia="ar-SA"/>
        </w:rPr>
        <w:t>.</w:t>
      </w:r>
    </w:p>
    <w:p w:rsidR="0067397A" w:rsidRPr="001A3259" w:rsidRDefault="0067397A" w:rsidP="001A3259">
      <w:pPr>
        <w:rPr>
          <w:rFonts w:ascii="Arial" w:eastAsia="Calibri" w:hAnsi="Arial" w:cs="Arial"/>
          <w:sz w:val="18"/>
          <w:szCs w:val="18"/>
          <w:lang w:eastAsia="ar-SA"/>
        </w:rPr>
      </w:pPr>
    </w:p>
    <w:p w:rsidR="0067397A" w:rsidRPr="001A3259" w:rsidRDefault="0067397A" w:rsidP="001A3259">
      <w:pPr>
        <w:rPr>
          <w:rFonts w:ascii="Arial" w:eastAsia="Calibri" w:hAnsi="Arial" w:cs="Arial"/>
          <w:sz w:val="18"/>
          <w:szCs w:val="18"/>
          <w:lang w:eastAsia="ar-SA"/>
        </w:rPr>
      </w:pPr>
      <w:r w:rsidRPr="001A3259">
        <w:rPr>
          <w:rFonts w:ascii="Arial" w:eastAsia="Calibri" w:hAnsi="Arial" w:cs="Arial"/>
          <w:b/>
          <w:sz w:val="18"/>
          <w:szCs w:val="18"/>
          <w:lang w:eastAsia="ar-SA"/>
        </w:rPr>
        <w:t>18.1.</w:t>
      </w:r>
      <w:r w:rsidR="00E9346F" w:rsidRPr="001A3259">
        <w:rPr>
          <w:rFonts w:ascii="Arial" w:eastAsia="Calibri" w:hAnsi="Arial" w:cs="Arial"/>
          <w:b/>
          <w:sz w:val="18"/>
          <w:szCs w:val="18"/>
          <w:lang w:eastAsia="ar-SA"/>
        </w:rPr>
        <w:t>8</w:t>
      </w:r>
      <w:r w:rsidRPr="001A3259">
        <w:rPr>
          <w:rFonts w:ascii="Arial" w:eastAsia="Calibri" w:hAnsi="Arial" w:cs="Arial"/>
          <w:sz w:val="18"/>
          <w:szCs w:val="18"/>
          <w:lang w:eastAsia="ar-SA"/>
        </w:rPr>
        <w:t xml:space="preserve"> </w:t>
      </w:r>
      <w:r w:rsidRPr="001A3259">
        <w:rPr>
          <w:rFonts w:ascii="Arial" w:hAnsi="Arial" w:cs="Arial"/>
          <w:sz w:val="18"/>
          <w:szCs w:val="18"/>
          <w:lang w:eastAsia="ar-SA"/>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004804CB" w:rsidRPr="001A3259">
        <w:rPr>
          <w:rStyle w:val="a8"/>
          <w:rFonts w:ascii="Arial" w:eastAsia="Calibri" w:hAnsi="Arial" w:cs="Arial"/>
          <w:sz w:val="18"/>
          <w:szCs w:val="18"/>
          <w:lang w:eastAsia="ar-SA"/>
        </w:rPr>
        <w:endnoteReference w:id="91"/>
      </w:r>
    </w:p>
    <w:p w:rsidR="0067397A" w:rsidRPr="001A3259" w:rsidRDefault="0067397A" w:rsidP="001A3259">
      <w:pPr>
        <w:rPr>
          <w:rFonts w:ascii="Arial" w:eastAsia="Calibri" w:hAnsi="Arial" w:cs="Arial"/>
          <w:sz w:val="18"/>
          <w:szCs w:val="18"/>
          <w:lang w:eastAsia="ar-SA"/>
        </w:rPr>
      </w:pPr>
    </w:p>
    <w:p w:rsidR="00F469BE" w:rsidRPr="001A3259" w:rsidRDefault="00F469BE" w:rsidP="001A3259">
      <w:pPr>
        <w:tabs>
          <w:tab w:val="left" w:pos="1980"/>
        </w:tabs>
        <w:rPr>
          <w:rFonts w:ascii="Arial" w:hAnsi="Arial" w:cs="Arial"/>
          <w:sz w:val="18"/>
          <w:szCs w:val="18"/>
        </w:rPr>
      </w:pPr>
      <w:r w:rsidRPr="001A3259">
        <w:rPr>
          <w:rFonts w:ascii="Arial" w:hAnsi="Arial" w:cs="Arial"/>
          <w:b/>
          <w:bCs/>
          <w:color w:val="000000"/>
          <w:sz w:val="18"/>
          <w:szCs w:val="18"/>
        </w:rPr>
        <w:t>18.1.</w:t>
      </w:r>
      <w:r w:rsidR="00E9346F" w:rsidRPr="001A3259">
        <w:rPr>
          <w:rFonts w:ascii="Arial" w:hAnsi="Arial" w:cs="Arial"/>
          <w:b/>
          <w:bCs/>
          <w:color w:val="000000"/>
          <w:sz w:val="18"/>
          <w:szCs w:val="18"/>
        </w:rPr>
        <w:t>9</w:t>
      </w:r>
      <w:r w:rsidRPr="001A3259">
        <w:rPr>
          <w:rFonts w:ascii="Arial" w:hAnsi="Arial" w:cs="Arial"/>
          <w:b/>
          <w:bCs/>
          <w:color w:val="000000"/>
          <w:sz w:val="18"/>
          <w:szCs w:val="18"/>
        </w:rPr>
        <w:t xml:space="preserve"> </w:t>
      </w:r>
      <w:r w:rsidRPr="001A3259">
        <w:rPr>
          <w:rFonts w:ascii="Arial" w:hAnsi="Arial" w:cs="Arial"/>
          <w:color w:val="000000"/>
          <w:sz w:val="18"/>
          <w:szCs w:val="18"/>
        </w:rPr>
        <w:t>Οικονομικός φορέας, σε βάρος του οποίου έχει επιβληθεί η κύρωση του οριζόντιου αποκλεισμού σύμφωνα με τις κείμενες διατάξεις</w:t>
      </w:r>
      <w:r w:rsidR="002631E1" w:rsidRPr="001A3259">
        <w:rPr>
          <w:rFonts w:ascii="Arial" w:hAnsi="Arial" w:cs="Arial"/>
          <w:color w:val="000000"/>
          <w:sz w:val="18"/>
          <w:szCs w:val="18"/>
        </w:rPr>
        <w:t>, και για το χρονικό διάστημα που αυτή ορίζει</w:t>
      </w:r>
      <w:r w:rsidRPr="001A3259">
        <w:rPr>
          <w:rFonts w:ascii="Arial" w:hAnsi="Arial" w:cs="Arial"/>
          <w:color w:val="000000"/>
          <w:sz w:val="18"/>
          <w:szCs w:val="18"/>
        </w:rPr>
        <w:t>, αποκλείεται από την παρούσα διαδικασία σύναψης της σύμβασης.</w:t>
      </w:r>
    </w:p>
    <w:p w:rsidR="0067397A" w:rsidRPr="001A3259" w:rsidRDefault="0067397A" w:rsidP="001A3259">
      <w:pPr>
        <w:tabs>
          <w:tab w:val="left" w:pos="1980"/>
        </w:tabs>
        <w:rPr>
          <w:rFonts w:ascii="Arial" w:hAnsi="Arial" w:cs="Arial"/>
          <w:b/>
          <w:bCs/>
          <w:sz w:val="18"/>
          <w:szCs w:val="18"/>
        </w:rPr>
      </w:pPr>
    </w:p>
    <w:p w:rsidR="0067397A" w:rsidRPr="001A3259" w:rsidRDefault="0067397A" w:rsidP="001A3259">
      <w:pPr>
        <w:pStyle w:val="1"/>
        <w:tabs>
          <w:tab w:val="left" w:pos="1134"/>
        </w:tabs>
        <w:rPr>
          <w:rFonts w:ascii="Arial" w:hAnsi="Arial" w:cs="Arial"/>
          <w:sz w:val="18"/>
          <w:szCs w:val="18"/>
        </w:rPr>
      </w:pPr>
      <w:bookmarkStart w:id="27" w:name="_Toc74161403"/>
      <w:r w:rsidRPr="001A3259">
        <w:rPr>
          <w:rFonts w:ascii="Arial" w:hAnsi="Arial" w:cs="Arial"/>
          <w:sz w:val="18"/>
          <w:szCs w:val="18"/>
        </w:rPr>
        <w:t>Άρθρο 19</w:t>
      </w:r>
      <w:r w:rsidR="002454B5" w:rsidRPr="001A3259">
        <w:rPr>
          <w:rFonts w:ascii="Arial" w:hAnsi="Arial" w:cs="Arial"/>
          <w:sz w:val="18"/>
          <w:szCs w:val="18"/>
        </w:rPr>
        <w:t>:</w:t>
      </w:r>
      <w:r w:rsidR="002454B5" w:rsidRPr="001A3259">
        <w:rPr>
          <w:rFonts w:ascii="Arial" w:hAnsi="Arial" w:cs="Arial"/>
          <w:sz w:val="18"/>
          <w:szCs w:val="18"/>
        </w:rPr>
        <w:tab/>
      </w:r>
      <w:r w:rsidRPr="001A3259">
        <w:rPr>
          <w:rFonts w:ascii="Arial" w:hAnsi="Arial" w:cs="Arial"/>
          <w:sz w:val="18"/>
          <w:szCs w:val="18"/>
        </w:rPr>
        <w:t>Κριτήρια επιλογής</w:t>
      </w:r>
      <w:r w:rsidR="009637F8" w:rsidRPr="001A3259">
        <w:rPr>
          <w:rStyle w:val="EndnoteReference1"/>
          <w:rFonts w:ascii="Arial" w:hAnsi="Arial" w:cs="Arial"/>
          <w:b w:val="0"/>
          <w:bCs w:val="0"/>
          <w:sz w:val="18"/>
          <w:szCs w:val="18"/>
        </w:rPr>
        <w:endnoteReference w:id="92"/>
      </w:r>
      <w:bookmarkEnd w:id="27"/>
    </w:p>
    <w:p w:rsidR="0067397A" w:rsidRPr="001A3259" w:rsidRDefault="0067397A" w:rsidP="001A3259">
      <w:pPr>
        <w:tabs>
          <w:tab w:val="left" w:pos="1980"/>
        </w:tabs>
        <w:rPr>
          <w:rFonts w:ascii="Arial" w:hAnsi="Arial" w:cs="Arial"/>
          <w:b/>
          <w:bCs/>
          <w:sz w:val="18"/>
          <w:szCs w:val="18"/>
        </w:rPr>
      </w:pPr>
    </w:p>
    <w:p w:rsidR="0067397A" w:rsidRPr="001A3259" w:rsidRDefault="00366A17" w:rsidP="001A3259">
      <w:pPr>
        <w:tabs>
          <w:tab w:val="left" w:pos="1980"/>
        </w:tabs>
        <w:rPr>
          <w:rFonts w:ascii="Arial" w:hAnsi="Arial" w:cs="Arial"/>
          <w:sz w:val="18"/>
          <w:szCs w:val="18"/>
        </w:rPr>
      </w:pPr>
      <w:r w:rsidRPr="001A3259">
        <w:rPr>
          <w:rFonts w:ascii="Arial" w:hAnsi="Arial" w:cs="Arial"/>
          <w:b/>
          <w:bCs/>
          <w:sz w:val="18"/>
          <w:szCs w:val="18"/>
        </w:rPr>
        <w:t>19.1</w:t>
      </w:r>
      <w:r w:rsidRPr="001A3259">
        <w:rPr>
          <w:rFonts w:ascii="Arial" w:hAnsi="Arial" w:cs="Arial"/>
          <w:b/>
          <w:bCs/>
          <w:sz w:val="18"/>
          <w:szCs w:val="18"/>
        </w:rPr>
        <w:tab/>
      </w:r>
      <w:r w:rsidR="0067397A" w:rsidRPr="001A3259">
        <w:rPr>
          <w:rFonts w:ascii="Arial" w:hAnsi="Arial" w:cs="Arial"/>
          <w:b/>
          <w:bCs/>
          <w:sz w:val="18"/>
          <w:szCs w:val="18"/>
        </w:rPr>
        <w:t>Καταλληλότητα για την άσκηση της επαγγελματικής δραστηριότητας</w:t>
      </w:r>
    </w:p>
    <w:p w:rsidR="008F1467" w:rsidRPr="001A3259" w:rsidRDefault="0067397A" w:rsidP="001A3259">
      <w:pPr>
        <w:tabs>
          <w:tab w:val="left" w:pos="1980"/>
        </w:tabs>
        <w:rPr>
          <w:rFonts w:ascii="Arial" w:hAnsi="Arial" w:cs="Arial"/>
          <w:sz w:val="18"/>
          <w:szCs w:val="18"/>
        </w:rPr>
      </w:pPr>
      <w:r w:rsidRPr="001A3259">
        <w:rPr>
          <w:rFonts w:ascii="Arial" w:hAnsi="Arial" w:cs="Arial"/>
          <w:sz w:val="18"/>
          <w:szCs w:val="18"/>
        </w:rPr>
        <w:t xml:space="preserve">Οι προσφέροντες απαιτείται να είναι εγγεγραμμένοι στο σχετικό επαγγελματικό μητρώο που τηρείται στο κράτος εγκατάστασής τους. Οι προσφέροντες που είναι εγκατεστημένοι στην Ελλάδα απαιτείται να είναι εγγεγραμμένοι </w:t>
      </w:r>
      <w:r w:rsidR="007514FA" w:rsidRPr="001A3259">
        <w:rPr>
          <w:rFonts w:ascii="Arial" w:hAnsi="Arial" w:cs="Arial"/>
          <w:sz w:val="18"/>
          <w:szCs w:val="18"/>
        </w:rPr>
        <w:t xml:space="preserve">στα </w:t>
      </w:r>
      <w:r w:rsidR="00BD161B" w:rsidRPr="001A3259">
        <w:rPr>
          <w:rFonts w:ascii="Arial" w:hAnsi="Arial" w:cs="Arial"/>
          <w:sz w:val="18"/>
          <w:szCs w:val="18"/>
        </w:rPr>
        <w:t>Μητρώα</w:t>
      </w:r>
      <w:r w:rsidR="001015A7" w:rsidRPr="001A3259">
        <w:rPr>
          <w:rFonts w:ascii="Arial" w:hAnsi="Arial" w:cs="Arial"/>
          <w:sz w:val="18"/>
          <w:szCs w:val="18"/>
        </w:rPr>
        <w:t xml:space="preserve"> </w:t>
      </w:r>
      <w:r w:rsidR="007B2A9B" w:rsidRPr="001A3259">
        <w:rPr>
          <w:rFonts w:ascii="Arial" w:hAnsi="Arial" w:cs="Arial"/>
          <w:sz w:val="18"/>
          <w:szCs w:val="18"/>
        </w:rPr>
        <w:t>Μ</w:t>
      </w:r>
      <w:r w:rsidR="00662C06" w:rsidRPr="001A3259">
        <w:rPr>
          <w:rFonts w:ascii="Arial" w:hAnsi="Arial" w:cs="Arial"/>
          <w:sz w:val="18"/>
          <w:szCs w:val="18"/>
        </w:rPr>
        <w:t>ελετητών ή Γραφείων Μελετ</w:t>
      </w:r>
      <w:r w:rsidR="00FB5B09" w:rsidRPr="001A3259">
        <w:rPr>
          <w:rFonts w:ascii="Arial" w:hAnsi="Arial" w:cs="Arial"/>
          <w:sz w:val="18"/>
          <w:szCs w:val="18"/>
        </w:rPr>
        <w:t>ώ</w:t>
      </w:r>
      <w:r w:rsidR="00662C06" w:rsidRPr="001A3259">
        <w:rPr>
          <w:rFonts w:ascii="Arial" w:hAnsi="Arial" w:cs="Arial"/>
          <w:sz w:val="18"/>
          <w:szCs w:val="18"/>
        </w:rPr>
        <w:t xml:space="preserve">ν για το χρονικό διάστημα που εξακολουθούν να ισχύουν οι μεταβατικές προθεσμίες του άρθρου </w:t>
      </w:r>
      <w:r w:rsidR="007B2A9B" w:rsidRPr="001A3259">
        <w:rPr>
          <w:rFonts w:ascii="Arial" w:hAnsi="Arial" w:cs="Arial"/>
          <w:sz w:val="18"/>
          <w:szCs w:val="18"/>
        </w:rPr>
        <w:t>39</w:t>
      </w:r>
      <w:r w:rsidR="00662C06" w:rsidRPr="001A3259">
        <w:rPr>
          <w:rFonts w:ascii="Arial" w:hAnsi="Arial" w:cs="Arial"/>
          <w:sz w:val="18"/>
          <w:szCs w:val="18"/>
        </w:rPr>
        <w:t xml:space="preserve"> του Π.Δ. 71/2019,  </w:t>
      </w:r>
      <w:r w:rsidR="00BD161B" w:rsidRPr="001A3259">
        <w:rPr>
          <w:rFonts w:ascii="Arial" w:hAnsi="Arial" w:cs="Arial"/>
          <w:sz w:val="18"/>
          <w:szCs w:val="18"/>
        </w:rPr>
        <w:t>ή στο Μητρώο Μελετητικών Επιχειρήσεων Δημοσίων Έργων (ΜΗ.Μ.Ε.Δ</w:t>
      </w:r>
      <w:r w:rsidR="00321E66" w:rsidRPr="001A3259">
        <w:rPr>
          <w:rFonts w:ascii="Arial" w:hAnsi="Arial" w:cs="Arial"/>
          <w:sz w:val="18"/>
          <w:szCs w:val="18"/>
        </w:rPr>
        <w:t>.</w:t>
      </w:r>
      <w:r w:rsidR="00BD161B" w:rsidRPr="001A3259">
        <w:rPr>
          <w:rFonts w:ascii="Arial" w:hAnsi="Arial" w:cs="Arial"/>
          <w:sz w:val="18"/>
          <w:szCs w:val="18"/>
        </w:rPr>
        <w:t xml:space="preserve">Ε.) από την έναρξη ισχύος του τελευταίου, </w:t>
      </w:r>
      <w:r w:rsidR="007F02BF" w:rsidRPr="001A3259">
        <w:rPr>
          <w:rFonts w:ascii="Arial" w:hAnsi="Arial" w:cs="Arial"/>
          <w:sz w:val="18"/>
          <w:szCs w:val="18"/>
        </w:rPr>
        <w:t>στην κατηγορία/ κατηγορίες μελετών του άρθρου 12.1 της παρούσας</w:t>
      </w:r>
      <w:r w:rsidR="007F02BF" w:rsidRPr="001A3259">
        <w:rPr>
          <w:rStyle w:val="WW-EndnoteReference4"/>
          <w:rFonts w:ascii="Arial" w:hAnsi="Arial" w:cs="Arial"/>
          <w:sz w:val="18"/>
          <w:szCs w:val="18"/>
        </w:rPr>
        <w:endnoteReference w:id="93"/>
      </w:r>
      <w:r w:rsidR="008F1467" w:rsidRPr="001A3259">
        <w:rPr>
          <w:rFonts w:ascii="Arial" w:hAnsi="Arial" w:cs="Arial"/>
          <w:sz w:val="18"/>
          <w:szCs w:val="18"/>
        </w:rPr>
        <w:t xml:space="preserve"> ως εξής:</w:t>
      </w:r>
    </w:p>
    <w:p w:rsidR="008F1467" w:rsidRPr="001A3259" w:rsidRDefault="008F1467" w:rsidP="001A3259">
      <w:pPr>
        <w:tabs>
          <w:tab w:val="left" w:pos="1980"/>
        </w:tabs>
        <w:rPr>
          <w:rFonts w:ascii="Arial" w:hAnsi="Arial" w:cs="Arial"/>
          <w:sz w:val="18"/>
          <w:szCs w:val="1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124"/>
      </w:tblGrid>
      <w:tr w:rsidR="008F1467" w:rsidRPr="001A3259" w:rsidTr="00AF20CB">
        <w:tc>
          <w:tcPr>
            <w:tcW w:w="1701" w:type="dxa"/>
          </w:tcPr>
          <w:p w:rsidR="008F1467" w:rsidRPr="001A3259" w:rsidRDefault="008F1467" w:rsidP="001A3259">
            <w:pPr>
              <w:widowControl w:val="0"/>
              <w:autoSpaceDE w:val="0"/>
              <w:autoSpaceDN w:val="0"/>
              <w:adjustRightInd w:val="0"/>
              <w:jc w:val="center"/>
              <w:rPr>
                <w:rFonts w:ascii="Arial" w:hAnsi="Arial" w:cs="Arial"/>
                <w:b/>
                <w:bCs/>
                <w:sz w:val="18"/>
                <w:szCs w:val="18"/>
              </w:rPr>
            </w:pPr>
            <w:r w:rsidRPr="001A3259">
              <w:rPr>
                <w:rFonts w:ascii="Arial" w:hAnsi="Arial" w:cs="Arial"/>
                <w:b/>
                <w:bCs/>
                <w:sz w:val="18"/>
                <w:szCs w:val="18"/>
              </w:rPr>
              <w:t>ΚΑΤΗΓΟΡΙΑ</w:t>
            </w:r>
          </w:p>
        </w:tc>
        <w:tc>
          <w:tcPr>
            <w:tcW w:w="4124" w:type="dxa"/>
          </w:tcPr>
          <w:p w:rsidR="008F1467" w:rsidRPr="001A3259" w:rsidRDefault="008F1467" w:rsidP="001A3259">
            <w:pPr>
              <w:widowControl w:val="0"/>
              <w:autoSpaceDE w:val="0"/>
              <w:autoSpaceDN w:val="0"/>
              <w:adjustRightInd w:val="0"/>
              <w:jc w:val="center"/>
              <w:rPr>
                <w:rFonts w:ascii="Arial" w:hAnsi="Arial" w:cs="Arial"/>
                <w:b/>
                <w:bCs/>
                <w:sz w:val="18"/>
                <w:szCs w:val="18"/>
              </w:rPr>
            </w:pPr>
            <w:r w:rsidRPr="001A3259">
              <w:rPr>
                <w:rFonts w:ascii="Arial" w:hAnsi="Arial" w:cs="Arial"/>
                <w:b/>
                <w:bCs/>
                <w:sz w:val="18"/>
                <w:szCs w:val="18"/>
              </w:rPr>
              <w:t>ΕΙΔΟΣ ΜΕΛΕΤΗΣ</w:t>
            </w:r>
          </w:p>
        </w:tc>
      </w:tr>
      <w:tr w:rsidR="008F1467" w:rsidRPr="001A3259" w:rsidTr="00AF20CB">
        <w:tc>
          <w:tcPr>
            <w:tcW w:w="1701" w:type="dxa"/>
            <w:vAlign w:val="center"/>
          </w:tcPr>
          <w:p w:rsidR="008F1467" w:rsidRPr="001A3259" w:rsidRDefault="008F1467" w:rsidP="001A3259">
            <w:pPr>
              <w:widowControl w:val="0"/>
              <w:autoSpaceDE w:val="0"/>
              <w:autoSpaceDN w:val="0"/>
              <w:adjustRightInd w:val="0"/>
              <w:jc w:val="center"/>
              <w:rPr>
                <w:rFonts w:ascii="Arial" w:hAnsi="Arial" w:cs="Arial"/>
                <w:sz w:val="18"/>
                <w:szCs w:val="18"/>
              </w:rPr>
            </w:pPr>
            <w:r w:rsidRPr="001A3259">
              <w:rPr>
                <w:rFonts w:ascii="Arial" w:hAnsi="Arial" w:cs="Arial"/>
                <w:sz w:val="18"/>
                <w:szCs w:val="18"/>
              </w:rPr>
              <w:t>8</w:t>
            </w:r>
          </w:p>
        </w:tc>
        <w:tc>
          <w:tcPr>
            <w:tcW w:w="4124" w:type="dxa"/>
          </w:tcPr>
          <w:p w:rsidR="008F1467" w:rsidRPr="001A3259" w:rsidRDefault="008F1467" w:rsidP="001A3259">
            <w:pPr>
              <w:widowControl w:val="0"/>
              <w:autoSpaceDE w:val="0"/>
              <w:autoSpaceDN w:val="0"/>
              <w:adjustRightInd w:val="0"/>
              <w:jc w:val="center"/>
              <w:rPr>
                <w:rFonts w:ascii="Arial" w:hAnsi="Arial" w:cs="Arial"/>
                <w:sz w:val="18"/>
                <w:szCs w:val="18"/>
              </w:rPr>
            </w:pPr>
            <w:r w:rsidRPr="001A3259">
              <w:rPr>
                <w:rFonts w:ascii="Arial" w:hAnsi="Arial" w:cs="Arial"/>
                <w:sz w:val="18"/>
                <w:szCs w:val="18"/>
              </w:rPr>
              <w:t>ΣΤΑΤΙΚΕΣ ΜΕΛΕΤΕΣ</w:t>
            </w:r>
          </w:p>
        </w:tc>
      </w:tr>
      <w:tr w:rsidR="008F1467" w:rsidRPr="001A3259" w:rsidTr="00AF20CB">
        <w:tc>
          <w:tcPr>
            <w:tcW w:w="1701" w:type="dxa"/>
            <w:vAlign w:val="center"/>
          </w:tcPr>
          <w:p w:rsidR="008F1467" w:rsidRPr="001A3259" w:rsidRDefault="008F1467" w:rsidP="001A3259">
            <w:pPr>
              <w:widowControl w:val="0"/>
              <w:autoSpaceDE w:val="0"/>
              <w:autoSpaceDN w:val="0"/>
              <w:adjustRightInd w:val="0"/>
              <w:jc w:val="center"/>
              <w:rPr>
                <w:rFonts w:ascii="Arial" w:hAnsi="Arial" w:cs="Arial"/>
                <w:sz w:val="18"/>
                <w:szCs w:val="18"/>
              </w:rPr>
            </w:pPr>
            <w:r w:rsidRPr="001A3259">
              <w:rPr>
                <w:rFonts w:ascii="Arial" w:hAnsi="Arial" w:cs="Arial"/>
                <w:sz w:val="18"/>
                <w:szCs w:val="18"/>
              </w:rPr>
              <w:lastRenderedPageBreak/>
              <w:t>9</w:t>
            </w:r>
          </w:p>
        </w:tc>
        <w:tc>
          <w:tcPr>
            <w:tcW w:w="4124" w:type="dxa"/>
          </w:tcPr>
          <w:p w:rsidR="008F1467" w:rsidRPr="001A3259" w:rsidRDefault="008F1467" w:rsidP="001A3259">
            <w:pPr>
              <w:widowControl w:val="0"/>
              <w:autoSpaceDE w:val="0"/>
              <w:autoSpaceDN w:val="0"/>
              <w:adjustRightInd w:val="0"/>
              <w:jc w:val="center"/>
              <w:rPr>
                <w:rFonts w:ascii="Arial" w:hAnsi="Arial" w:cs="Arial"/>
                <w:sz w:val="18"/>
                <w:szCs w:val="18"/>
              </w:rPr>
            </w:pPr>
            <w:r w:rsidRPr="001A3259">
              <w:rPr>
                <w:rFonts w:ascii="Arial" w:hAnsi="Arial" w:cs="Arial"/>
                <w:sz w:val="18"/>
                <w:szCs w:val="18"/>
              </w:rPr>
              <w:t xml:space="preserve">ΜΕΛΕΤΕΣ Η/Μ </w:t>
            </w:r>
          </w:p>
        </w:tc>
      </w:tr>
      <w:tr w:rsidR="008F1467" w:rsidRPr="001A3259" w:rsidTr="00AF20CB">
        <w:trPr>
          <w:trHeight w:val="541"/>
        </w:trPr>
        <w:tc>
          <w:tcPr>
            <w:tcW w:w="1701" w:type="dxa"/>
            <w:vAlign w:val="center"/>
          </w:tcPr>
          <w:p w:rsidR="008F1467" w:rsidRPr="001A3259" w:rsidRDefault="008F1467" w:rsidP="001A3259">
            <w:pPr>
              <w:widowControl w:val="0"/>
              <w:autoSpaceDE w:val="0"/>
              <w:autoSpaceDN w:val="0"/>
              <w:adjustRightInd w:val="0"/>
              <w:jc w:val="center"/>
              <w:rPr>
                <w:rFonts w:ascii="Arial" w:hAnsi="Arial" w:cs="Arial"/>
                <w:sz w:val="18"/>
                <w:szCs w:val="18"/>
              </w:rPr>
            </w:pPr>
            <w:r w:rsidRPr="001A3259">
              <w:rPr>
                <w:rFonts w:ascii="Arial" w:hAnsi="Arial" w:cs="Arial"/>
                <w:sz w:val="18"/>
                <w:szCs w:val="18"/>
              </w:rPr>
              <w:t>10</w:t>
            </w:r>
          </w:p>
        </w:tc>
        <w:tc>
          <w:tcPr>
            <w:tcW w:w="4124" w:type="dxa"/>
          </w:tcPr>
          <w:p w:rsidR="008F1467" w:rsidRPr="001A3259" w:rsidRDefault="008F1467" w:rsidP="001A3259">
            <w:pPr>
              <w:widowControl w:val="0"/>
              <w:autoSpaceDE w:val="0"/>
              <w:autoSpaceDN w:val="0"/>
              <w:adjustRightInd w:val="0"/>
              <w:jc w:val="center"/>
              <w:rPr>
                <w:rFonts w:ascii="Arial" w:hAnsi="Arial" w:cs="Arial"/>
                <w:sz w:val="18"/>
                <w:szCs w:val="18"/>
              </w:rPr>
            </w:pPr>
            <w:r w:rsidRPr="001A3259">
              <w:rPr>
                <w:rFonts w:ascii="Arial" w:hAnsi="Arial" w:cs="Arial"/>
                <w:sz w:val="18"/>
                <w:szCs w:val="18"/>
              </w:rPr>
              <w:t xml:space="preserve">ΣΥΓΚΟΙΝΩΝΙΑΚΕΣ ΜΕΛΕΤΕΣ </w:t>
            </w:r>
          </w:p>
        </w:tc>
      </w:tr>
      <w:tr w:rsidR="008F1467" w:rsidRPr="001A3259" w:rsidTr="00AF20CB">
        <w:tc>
          <w:tcPr>
            <w:tcW w:w="1701" w:type="dxa"/>
            <w:vAlign w:val="center"/>
          </w:tcPr>
          <w:p w:rsidR="008F1467" w:rsidRPr="001A3259" w:rsidRDefault="008F1467" w:rsidP="001A3259">
            <w:pPr>
              <w:widowControl w:val="0"/>
              <w:autoSpaceDE w:val="0"/>
              <w:autoSpaceDN w:val="0"/>
              <w:adjustRightInd w:val="0"/>
              <w:jc w:val="center"/>
              <w:rPr>
                <w:rFonts w:ascii="Arial" w:hAnsi="Arial" w:cs="Arial"/>
                <w:sz w:val="18"/>
                <w:szCs w:val="18"/>
              </w:rPr>
            </w:pPr>
            <w:r w:rsidRPr="001A3259">
              <w:rPr>
                <w:rFonts w:ascii="Arial" w:hAnsi="Arial" w:cs="Arial"/>
                <w:sz w:val="18"/>
                <w:szCs w:val="18"/>
              </w:rPr>
              <w:t>16</w:t>
            </w:r>
          </w:p>
        </w:tc>
        <w:tc>
          <w:tcPr>
            <w:tcW w:w="4124" w:type="dxa"/>
          </w:tcPr>
          <w:p w:rsidR="008F1467" w:rsidRPr="001A3259" w:rsidRDefault="008F1467" w:rsidP="001A3259">
            <w:pPr>
              <w:widowControl w:val="0"/>
              <w:autoSpaceDE w:val="0"/>
              <w:autoSpaceDN w:val="0"/>
              <w:adjustRightInd w:val="0"/>
              <w:jc w:val="center"/>
              <w:rPr>
                <w:rFonts w:ascii="Arial" w:hAnsi="Arial" w:cs="Arial"/>
                <w:sz w:val="18"/>
                <w:szCs w:val="18"/>
              </w:rPr>
            </w:pPr>
            <w:r w:rsidRPr="001A3259">
              <w:rPr>
                <w:rFonts w:ascii="Arial" w:hAnsi="Arial" w:cs="Arial"/>
                <w:sz w:val="18"/>
                <w:szCs w:val="18"/>
              </w:rPr>
              <w:t xml:space="preserve">ΤΟΠΟΓΡΑΦΙΚΕΣ ΜΕΛΕΤΕΣ </w:t>
            </w:r>
          </w:p>
        </w:tc>
      </w:tr>
      <w:tr w:rsidR="008F1467" w:rsidRPr="001A3259" w:rsidTr="00AF20CB">
        <w:tc>
          <w:tcPr>
            <w:tcW w:w="1701" w:type="dxa"/>
            <w:vAlign w:val="center"/>
          </w:tcPr>
          <w:p w:rsidR="008F1467" w:rsidRPr="001A3259" w:rsidRDefault="008F1467" w:rsidP="001A3259">
            <w:pPr>
              <w:widowControl w:val="0"/>
              <w:autoSpaceDE w:val="0"/>
              <w:autoSpaceDN w:val="0"/>
              <w:adjustRightInd w:val="0"/>
              <w:jc w:val="center"/>
              <w:rPr>
                <w:rFonts w:ascii="Arial" w:hAnsi="Arial" w:cs="Arial"/>
                <w:sz w:val="18"/>
                <w:szCs w:val="18"/>
              </w:rPr>
            </w:pPr>
            <w:r w:rsidRPr="001A3259">
              <w:rPr>
                <w:rFonts w:ascii="Arial" w:hAnsi="Arial" w:cs="Arial"/>
                <w:sz w:val="18"/>
                <w:szCs w:val="18"/>
              </w:rPr>
              <w:t>18</w:t>
            </w:r>
          </w:p>
        </w:tc>
        <w:tc>
          <w:tcPr>
            <w:tcW w:w="4124" w:type="dxa"/>
          </w:tcPr>
          <w:p w:rsidR="008F1467" w:rsidRPr="001A3259" w:rsidRDefault="008F1467" w:rsidP="001A3259">
            <w:pPr>
              <w:widowControl w:val="0"/>
              <w:autoSpaceDE w:val="0"/>
              <w:autoSpaceDN w:val="0"/>
              <w:adjustRightInd w:val="0"/>
              <w:jc w:val="center"/>
              <w:rPr>
                <w:rFonts w:ascii="Arial" w:hAnsi="Arial" w:cs="Arial"/>
                <w:sz w:val="18"/>
                <w:szCs w:val="18"/>
              </w:rPr>
            </w:pPr>
            <w:r w:rsidRPr="001A3259">
              <w:rPr>
                <w:rFonts w:ascii="Arial" w:hAnsi="Arial" w:cs="Arial"/>
                <w:sz w:val="18"/>
                <w:szCs w:val="18"/>
              </w:rPr>
              <w:t xml:space="preserve">ΜΕΛΕΤΕΣ ΧΗΜΙΚΗΣ ΜΗΧΑΝΙΚΗΣ ΚΑΙ ΧΗΜΙΚΩΝ ΕΓΚΑΤΑΣΤΑΣΕΩΝ </w:t>
            </w:r>
          </w:p>
        </w:tc>
      </w:tr>
      <w:tr w:rsidR="008F1467" w:rsidRPr="001A3259" w:rsidTr="00AF20CB">
        <w:tc>
          <w:tcPr>
            <w:tcW w:w="1701" w:type="dxa"/>
            <w:vAlign w:val="center"/>
          </w:tcPr>
          <w:p w:rsidR="008F1467" w:rsidRPr="001A3259" w:rsidRDefault="008F1467" w:rsidP="001A3259">
            <w:pPr>
              <w:widowControl w:val="0"/>
              <w:autoSpaceDE w:val="0"/>
              <w:autoSpaceDN w:val="0"/>
              <w:adjustRightInd w:val="0"/>
              <w:jc w:val="center"/>
              <w:rPr>
                <w:rFonts w:ascii="Arial" w:hAnsi="Arial" w:cs="Arial"/>
                <w:sz w:val="18"/>
                <w:szCs w:val="18"/>
              </w:rPr>
            </w:pPr>
            <w:r w:rsidRPr="001A3259">
              <w:rPr>
                <w:rFonts w:ascii="Arial" w:hAnsi="Arial" w:cs="Arial"/>
                <w:sz w:val="18"/>
                <w:szCs w:val="18"/>
              </w:rPr>
              <w:t>27</w:t>
            </w:r>
          </w:p>
        </w:tc>
        <w:tc>
          <w:tcPr>
            <w:tcW w:w="4124" w:type="dxa"/>
          </w:tcPr>
          <w:p w:rsidR="008F1467" w:rsidRPr="001A3259" w:rsidRDefault="008F1467" w:rsidP="001A3259">
            <w:pPr>
              <w:widowControl w:val="0"/>
              <w:autoSpaceDE w:val="0"/>
              <w:autoSpaceDN w:val="0"/>
              <w:adjustRightInd w:val="0"/>
              <w:jc w:val="center"/>
              <w:rPr>
                <w:rFonts w:ascii="Arial" w:hAnsi="Arial" w:cs="Arial"/>
                <w:sz w:val="18"/>
                <w:szCs w:val="18"/>
              </w:rPr>
            </w:pPr>
            <w:r w:rsidRPr="001A3259">
              <w:rPr>
                <w:rFonts w:ascii="Arial" w:hAnsi="Arial" w:cs="Arial"/>
                <w:sz w:val="18"/>
                <w:szCs w:val="18"/>
              </w:rPr>
              <w:t>ΜΕΛΕΤΗ ΕΡΓΩΝ ΠΡΟΣΤΑΣΙΑΣ ΠΕΡΙΒΑΛΛΟΝΤΟΣ &amp; ΠΕΡΙΒΑΛΛΟΝΤΙΚΗΣ ΑΔΕΙΟΔΟΤΗΣΗΣ</w:t>
            </w:r>
          </w:p>
        </w:tc>
      </w:tr>
      <w:tr w:rsidR="008F1467" w:rsidRPr="001A3259" w:rsidTr="00AF20CB">
        <w:tc>
          <w:tcPr>
            <w:tcW w:w="1701" w:type="dxa"/>
            <w:vAlign w:val="center"/>
          </w:tcPr>
          <w:p w:rsidR="008F1467" w:rsidRPr="001A3259" w:rsidRDefault="008F1467" w:rsidP="001A3259">
            <w:pPr>
              <w:widowControl w:val="0"/>
              <w:autoSpaceDE w:val="0"/>
              <w:autoSpaceDN w:val="0"/>
              <w:adjustRightInd w:val="0"/>
              <w:jc w:val="center"/>
              <w:rPr>
                <w:rFonts w:ascii="Arial" w:hAnsi="Arial" w:cs="Arial"/>
                <w:sz w:val="18"/>
                <w:szCs w:val="18"/>
              </w:rPr>
            </w:pPr>
            <w:r w:rsidRPr="001A3259">
              <w:rPr>
                <w:rFonts w:ascii="Arial" w:hAnsi="Arial" w:cs="Arial"/>
                <w:sz w:val="18"/>
                <w:szCs w:val="18"/>
              </w:rPr>
              <w:t>18</w:t>
            </w:r>
          </w:p>
        </w:tc>
        <w:tc>
          <w:tcPr>
            <w:tcW w:w="4124" w:type="dxa"/>
          </w:tcPr>
          <w:p w:rsidR="008F1467" w:rsidRPr="001A3259" w:rsidRDefault="008F1467" w:rsidP="001A3259">
            <w:pPr>
              <w:widowControl w:val="0"/>
              <w:autoSpaceDE w:val="0"/>
              <w:autoSpaceDN w:val="0"/>
              <w:adjustRightInd w:val="0"/>
              <w:jc w:val="center"/>
              <w:rPr>
                <w:rFonts w:ascii="Arial" w:hAnsi="Arial" w:cs="Arial"/>
                <w:sz w:val="18"/>
                <w:szCs w:val="18"/>
              </w:rPr>
            </w:pPr>
            <w:r w:rsidRPr="001A3259">
              <w:rPr>
                <w:rFonts w:ascii="Arial" w:hAnsi="Arial" w:cs="Arial"/>
                <w:sz w:val="18"/>
                <w:szCs w:val="18"/>
              </w:rPr>
              <w:t>ΤΕΥΧΗ ΔΗΜΟΠΡΑΤΗΣΗΣ (ΜΕΛΕΤΕΣ ΧΗΜΙΚΗΣ ΜΗΧΑΝΙΚΗΣ ΚΑΙ ΧΗΜΙΚΩΝ ΕΓΚΑΤΑΣΤΑΣΕΩΝ)</w:t>
            </w:r>
          </w:p>
        </w:tc>
      </w:tr>
    </w:tbl>
    <w:p w:rsidR="008F1467" w:rsidRPr="001A3259" w:rsidRDefault="008F1467" w:rsidP="001A3259">
      <w:pPr>
        <w:tabs>
          <w:tab w:val="left" w:pos="1980"/>
        </w:tabs>
        <w:rPr>
          <w:rFonts w:ascii="Arial" w:hAnsi="Arial" w:cs="Arial"/>
          <w:sz w:val="18"/>
          <w:szCs w:val="18"/>
        </w:rPr>
      </w:pPr>
    </w:p>
    <w:p w:rsidR="0067397A" w:rsidRPr="001A3259" w:rsidRDefault="0067397A" w:rsidP="001A3259">
      <w:pPr>
        <w:tabs>
          <w:tab w:val="left" w:pos="1980"/>
        </w:tabs>
        <w:rPr>
          <w:rFonts w:ascii="Arial" w:hAnsi="Arial" w:cs="Arial"/>
          <w:sz w:val="18"/>
          <w:szCs w:val="18"/>
        </w:rPr>
      </w:pPr>
      <w:r w:rsidRPr="001A3259">
        <w:rPr>
          <w:rFonts w:ascii="Arial" w:hAnsi="Arial" w:cs="Arial"/>
          <w:sz w:val="18"/>
          <w:szCs w:val="18"/>
        </w:rPr>
        <w:t xml:space="preserve"> Οι προσφέροντες που είναι εγκατεστημένοι  σε λοιπά κράτη μέλη της Ευρωπαϊκής Ένωσης απαιτείται να είναι εγγεγραμμένοι σε αντίστοιχα Μητρώα του Παραρτήματος XI του Προσαρτήματος Α΄ του ν. 4412/2016.</w:t>
      </w:r>
    </w:p>
    <w:p w:rsidR="0067397A" w:rsidRPr="001A3259" w:rsidRDefault="0067397A" w:rsidP="001A3259">
      <w:pPr>
        <w:tabs>
          <w:tab w:val="left" w:pos="1980"/>
        </w:tabs>
        <w:rPr>
          <w:rFonts w:ascii="Arial" w:hAnsi="Arial" w:cs="Arial"/>
          <w:sz w:val="18"/>
          <w:szCs w:val="18"/>
        </w:rPr>
      </w:pPr>
    </w:p>
    <w:p w:rsidR="007F02BF" w:rsidRPr="001A3259" w:rsidRDefault="00366A17" w:rsidP="001A3259">
      <w:pPr>
        <w:tabs>
          <w:tab w:val="left" w:pos="709"/>
        </w:tabs>
        <w:suppressAutoHyphens w:val="0"/>
        <w:rPr>
          <w:rFonts w:ascii="Arial" w:eastAsia="Calibri" w:hAnsi="Arial" w:cs="Arial"/>
          <w:b/>
          <w:sz w:val="18"/>
          <w:szCs w:val="18"/>
          <w:lang w:eastAsia="ar-SA"/>
        </w:rPr>
      </w:pPr>
      <w:r w:rsidRPr="001A3259">
        <w:rPr>
          <w:rFonts w:ascii="Arial" w:hAnsi="Arial" w:cs="Arial"/>
          <w:b/>
          <w:bCs/>
          <w:sz w:val="18"/>
          <w:szCs w:val="18"/>
        </w:rPr>
        <w:t>19.2</w:t>
      </w:r>
      <w:r w:rsidRPr="001A3259">
        <w:rPr>
          <w:rFonts w:ascii="Arial" w:hAnsi="Arial" w:cs="Arial"/>
          <w:b/>
          <w:bCs/>
          <w:sz w:val="18"/>
          <w:szCs w:val="18"/>
        </w:rPr>
        <w:tab/>
      </w:r>
      <w:r w:rsidR="0067397A" w:rsidRPr="001A3259">
        <w:rPr>
          <w:rFonts w:ascii="Arial" w:eastAsia="Calibri" w:hAnsi="Arial" w:cs="Arial"/>
          <w:b/>
          <w:sz w:val="18"/>
          <w:szCs w:val="18"/>
          <w:lang w:eastAsia="ar-SA"/>
        </w:rPr>
        <w:t>Οικονομική και χρηματοοικονομική επάρκεια</w:t>
      </w:r>
      <w:r w:rsidR="007F02BF" w:rsidRPr="001A3259">
        <w:rPr>
          <w:rStyle w:val="20"/>
          <w:rFonts w:ascii="Arial" w:eastAsia="Calibri" w:hAnsi="Arial" w:cs="Arial"/>
          <w:b/>
          <w:sz w:val="18"/>
          <w:szCs w:val="18"/>
          <w:lang w:eastAsia="ar-SA"/>
        </w:rPr>
        <w:endnoteReference w:id="94"/>
      </w:r>
    </w:p>
    <w:p w:rsidR="008F1467" w:rsidRPr="001A3259" w:rsidRDefault="008F1467" w:rsidP="001A3259">
      <w:pPr>
        <w:tabs>
          <w:tab w:val="left" w:pos="1980"/>
        </w:tabs>
        <w:rPr>
          <w:rFonts w:ascii="Arial" w:hAnsi="Arial" w:cs="Arial"/>
          <w:sz w:val="18"/>
          <w:szCs w:val="18"/>
        </w:rPr>
      </w:pPr>
      <w:r w:rsidRPr="001A3259">
        <w:rPr>
          <w:rFonts w:ascii="Arial" w:hAnsi="Arial" w:cs="Arial"/>
          <w:sz w:val="18"/>
          <w:szCs w:val="18"/>
        </w:rPr>
        <w:t>Δεν απαιτείται.</w:t>
      </w:r>
    </w:p>
    <w:p w:rsidR="00030BC9" w:rsidRPr="001A3259" w:rsidRDefault="00030BC9" w:rsidP="001A3259">
      <w:pPr>
        <w:tabs>
          <w:tab w:val="left" w:pos="1980"/>
        </w:tabs>
        <w:rPr>
          <w:rFonts w:ascii="Arial" w:hAnsi="Arial" w:cs="Arial"/>
          <w:b/>
          <w:bCs/>
          <w:sz w:val="18"/>
          <w:szCs w:val="18"/>
        </w:rPr>
      </w:pPr>
    </w:p>
    <w:p w:rsidR="0067397A" w:rsidRPr="001A3259" w:rsidRDefault="0067397A" w:rsidP="001A3259">
      <w:pPr>
        <w:tabs>
          <w:tab w:val="left" w:pos="1980"/>
        </w:tabs>
        <w:rPr>
          <w:rFonts w:ascii="Arial" w:hAnsi="Arial" w:cs="Arial"/>
          <w:b/>
          <w:bCs/>
          <w:sz w:val="18"/>
          <w:szCs w:val="18"/>
        </w:rPr>
      </w:pPr>
      <w:r w:rsidRPr="001A3259">
        <w:rPr>
          <w:rFonts w:ascii="Arial" w:hAnsi="Arial" w:cs="Arial"/>
          <w:b/>
          <w:bCs/>
          <w:sz w:val="18"/>
          <w:szCs w:val="18"/>
        </w:rPr>
        <w:t>19.3</w:t>
      </w:r>
      <w:r w:rsidR="00366A17" w:rsidRPr="001A3259">
        <w:rPr>
          <w:rFonts w:ascii="Arial" w:hAnsi="Arial" w:cs="Arial"/>
          <w:b/>
          <w:bCs/>
          <w:sz w:val="18"/>
          <w:szCs w:val="18"/>
        </w:rPr>
        <w:tab/>
      </w:r>
      <w:r w:rsidRPr="001A3259">
        <w:rPr>
          <w:rFonts w:ascii="Arial" w:hAnsi="Arial" w:cs="Arial"/>
          <w:b/>
          <w:bCs/>
          <w:sz w:val="18"/>
          <w:szCs w:val="18"/>
        </w:rPr>
        <w:t>Τεχνική  και Επαγγελματική Ικανότητα</w:t>
      </w:r>
      <w:r w:rsidR="007F02BF" w:rsidRPr="001A3259">
        <w:rPr>
          <w:rStyle w:val="20"/>
          <w:rFonts w:ascii="Arial" w:hAnsi="Arial" w:cs="Arial"/>
          <w:b/>
          <w:bCs/>
          <w:sz w:val="18"/>
          <w:szCs w:val="18"/>
        </w:rPr>
        <w:endnoteReference w:id="95"/>
      </w:r>
    </w:p>
    <w:p w:rsidR="0067397A" w:rsidRPr="001A3259" w:rsidRDefault="0067397A" w:rsidP="001A3259">
      <w:pPr>
        <w:tabs>
          <w:tab w:val="left" w:pos="1980"/>
        </w:tabs>
        <w:rPr>
          <w:rFonts w:ascii="Arial" w:hAnsi="Arial" w:cs="Arial"/>
          <w:b/>
          <w:bCs/>
          <w:sz w:val="18"/>
          <w:szCs w:val="18"/>
        </w:rPr>
      </w:pPr>
    </w:p>
    <w:p w:rsidR="008F1467" w:rsidRPr="001A3259" w:rsidRDefault="008F1467" w:rsidP="001A3259">
      <w:pPr>
        <w:tabs>
          <w:tab w:val="left" w:pos="1980"/>
        </w:tabs>
        <w:rPr>
          <w:rFonts w:ascii="Arial" w:hAnsi="Arial" w:cs="Arial"/>
          <w:bCs/>
          <w:sz w:val="18"/>
          <w:szCs w:val="18"/>
        </w:rPr>
      </w:pPr>
      <w:r w:rsidRPr="001A3259">
        <w:rPr>
          <w:rFonts w:ascii="Arial" w:hAnsi="Arial" w:cs="Arial"/>
          <w:sz w:val="18"/>
          <w:szCs w:val="18"/>
        </w:rPr>
        <w:t xml:space="preserve">(α) </w:t>
      </w:r>
      <w:r w:rsidRPr="001A3259">
        <w:rPr>
          <w:rFonts w:ascii="Arial" w:hAnsi="Arial" w:cs="Arial"/>
          <w:bCs/>
          <w:sz w:val="18"/>
          <w:szCs w:val="18"/>
        </w:rPr>
        <w:t>Κάθε προσφέρων πρέπει να διαθέτει:</w:t>
      </w:r>
    </w:p>
    <w:p w:rsidR="008F1467" w:rsidRPr="001A3259" w:rsidRDefault="008F1467" w:rsidP="001A3259">
      <w:pPr>
        <w:pStyle w:val="Default"/>
        <w:numPr>
          <w:ilvl w:val="0"/>
          <w:numId w:val="29"/>
        </w:numPr>
        <w:tabs>
          <w:tab w:val="clear" w:pos="927"/>
          <w:tab w:val="num" w:pos="1069"/>
        </w:tabs>
        <w:suppressAutoHyphens w:val="0"/>
        <w:autoSpaceDN w:val="0"/>
        <w:adjustRightInd w:val="0"/>
        <w:ind w:left="0" w:firstLine="0"/>
        <w:rPr>
          <w:color w:val="auto"/>
          <w:sz w:val="18"/>
          <w:szCs w:val="18"/>
        </w:rPr>
      </w:pPr>
      <w:r w:rsidRPr="001A3259">
        <w:rPr>
          <w:color w:val="auto"/>
          <w:sz w:val="18"/>
          <w:szCs w:val="18"/>
        </w:rPr>
        <w:t xml:space="preserve">Για την κατηγορία μελέτης 8 (ΣΤΑΤΙΚΕΣ ΜΕΛΕΤΕΣ): τουλάχιστον ένα (1) μελετητή 4ετούς εμπειρίας </w:t>
      </w:r>
      <w:r w:rsidRPr="001A3259">
        <w:rPr>
          <w:b/>
          <w:color w:val="auto"/>
          <w:sz w:val="18"/>
          <w:szCs w:val="18"/>
        </w:rPr>
        <w:t>(πτυχίο Α’ τάξης και άνω).</w:t>
      </w:r>
    </w:p>
    <w:p w:rsidR="008F1467" w:rsidRPr="001A3259" w:rsidRDefault="008F1467" w:rsidP="001A3259">
      <w:pPr>
        <w:pStyle w:val="Default"/>
        <w:numPr>
          <w:ilvl w:val="0"/>
          <w:numId w:val="29"/>
        </w:numPr>
        <w:tabs>
          <w:tab w:val="clear" w:pos="927"/>
          <w:tab w:val="num" w:pos="1069"/>
        </w:tabs>
        <w:suppressAutoHyphens w:val="0"/>
        <w:autoSpaceDN w:val="0"/>
        <w:adjustRightInd w:val="0"/>
        <w:ind w:left="0" w:firstLine="0"/>
        <w:rPr>
          <w:color w:val="auto"/>
          <w:sz w:val="18"/>
          <w:szCs w:val="18"/>
        </w:rPr>
      </w:pPr>
      <w:r w:rsidRPr="001A3259">
        <w:rPr>
          <w:color w:val="auto"/>
          <w:sz w:val="18"/>
          <w:szCs w:val="18"/>
        </w:rPr>
        <w:t xml:space="preserve">Για την κατηγορία μελέτης 9 (ΜΕΛΕΤΕΣ Η/Μ): τουλάχιστον ένα (1) μελετητή 4ετούς εμπειρίας </w:t>
      </w:r>
      <w:r w:rsidRPr="001A3259">
        <w:rPr>
          <w:b/>
          <w:color w:val="auto"/>
          <w:sz w:val="18"/>
          <w:szCs w:val="18"/>
        </w:rPr>
        <w:t>(πτυχίο Α’ τάξης και άνω).</w:t>
      </w:r>
    </w:p>
    <w:p w:rsidR="008F1467" w:rsidRPr="001A3259" w:rsidRDefault="008F1467" w:rsidP="001A3259">
      <w:pPr>
        <w:pStyle w:val="Default"/>
        <w:numPr>
          <w:ilvl w:val="0"/>
          <w:numId w:val="29"/>
        </w:numPr>
        <w:tabs>
          <w:tab w:val="clear" w:pos="927"/>
          <w:tab w:val="num" w:pos="1069"/>
        </w:tabs>
        <w:suppressAutoHyphens w:val="0"/>
        <w:autoSpaceDN w:val="0"/>
        <w:adjustRightInd w:val="0"/>
        <w:ind w:left="0" w:firstLine="0"/>
        <w:rPr>
          <w:color w:val="auto"/>
          <w:sz w:val="18"/>
          <w:szCs w:val="18"/>
        </w:rPr>
      </w:pPr>
      <w:r w:rsidRPr="001A3259">
        <w:rPr>
          <w:color w:val="auto"/>
          <w:sz w:val="18"/>
          <w:szCs w:val="18"/>
        </w:rPr>
        <w:t xml:space="preserve">Για την κατηγορία μελέτης 10 (ΣΥΓΚΟΙΝΩΝΙΑΚΕΣ ΜΕΛΕΤΕΣ):: τουλάχιστον ένα (1) μελετητή 4ετούς εμπειρίας </w:t>
      </w:r>
      <w:r w:rsidRPr="001A3259">
        <w:rPr>
          <w:b/>
          <w:color w:val="auto"/>
          <w:sz w:val="18"/>
          <w:szCs w:val="18"/>
        </w:rPr>
        <w:t>(πτυχίο Α’ τάξης και άνω).</w:t>
      </w:r>
    </w:p>
    <w:p w:rsidR="008F1467" w:rsidRPr="001A3259" w:rsidRDefault="008F1467" w:rsidP="001A3259">
      <w:pPr>
        <w:pStyle w:val="Default"/>
        <w:numPr>
          <w:ilvl w:val="0"/>
          <w:numId w:val="29"/>
        </w:numPr>
        <w:tabs>
          <w:tab w:val="clear" w:pos="927"/>
          <w:tab w:val="num" w:pos="1069"/>
        </w:tabs>
        <w:suppressAutoHyphens w:val="0"/>
        <w:autoSpaceDN w:val="0"/>
        <w:adjustRightInd w:val="0"/>
        <w:ind w:left="0" w:firstLine="0"/>
        <w:rPr>
          <w:color w:val="auto"/>
          <w:sz w:val="18"/>
          <w:szCs w:val="18"/>
        </w:rPr>
      </w:pPr>
      <w:r w:rsidRPr="001A3259">
        <w:rPr>
          <w:color w:val="auto"/>
          <w:sz w:val="18"/>
          <w:szCs w:val="18"/>
        </w:rPr>
        <w:t>Για την κατηγορία μελέτης 16 (ΤΟΠΟΓΡΑΦΙΚΕΣ ΜΕΛΕΤΕΣ): τουλάχιστον ένα (1) μελετητή 4ετούς εμπειρίας</w:t>
      </w:r>
      <w:r w:rsidR="00BA23D3" w:rsidRPr="001A3259">
        <w:rPr>
          <w:color w:val="auto"/>
          <w:sz w:val="18"/>
          <w:szCs w:val="18"/>
        </w:rPr>
        <w:t xml:space="preserve"> </w:t>
      </w:r>
      <w:r w:rsidRPr="001A3259">
        <w:rPr>
          <w:b/>
          <w:color w:val="auto"/>
          <w:sz w:val="18"/>
          <w:szCs w:val="18"/>
        </w:rPr>
        <w:t>(πτυχίο Α’ τάξης και άνω).</w:t>
      </w:r>
    </w:p>
    <w:p w:rsidR="008F1467" w:rsidRPr="001A3259" w:rsidRDefault="008F1467" w:rsidP="001A3259">
      <w:pPr>
        <w:pStyle w:val="Default"/>
        <w:numPr>
          <w:ilvl w:val="0"/>
          <w:numId w:val="29"/>
        </w:numPr>
        <w:tabs>
          <w:tab w:val="clear" w:pos="927"/>
          <w:tab w:val="num" w:pos="1069"/>
        </w:tabs>
        <w:suppressAutoHyphens w:val="0"/>
        <w:autoSpaceDN w:val="0"/>
        <w:adjustRightInd w:val="0"/>
        <w:ind w:left="0" w:firstLine="0"/>
        <w:rPr>
          <w:color w:val="auto"/>
          <w:sz w:val="18"/>
          <w:szCs w:val="18"/>
        </w:rPr>
      </w:pPr>
      <w:r w:rsidRPr="001A3259">
        <w:rPr>
          <w:color w:val="auto"/>
          <w:sz w:val="18"/>
          <w:szCs w:val="18"/>
        </w:rPr>
        <w:t xml:space="preserve">Για την κατηγορία μελέτης 18 (ΜΕΛΕΤΕΣ ΧΗΜΙΚΗΣ ΜΗΧΑΝΙΚΗΣ ΚΑΙ ΧΗΜΙΚΩΝ ΕΓΚΑΤΑΣΤΑΣΕΩΝ): τουλάχιστον ένα (1) μελετητή 4ετούς εμπειρίας </w:t>
      </w:r>
      <w:r w:rsidRPr="001A3259">
        <w:rPr>
          <w:b/>
          <w:color w:val="auto"/>
          <w:sz w:val="18"/>
          <w:szCs w:val="18"/>
        </w:rPr>
        <w:t>(πτυχίο Α’ τάξης και άνω).</w:t>
      </w:r>
    </w:p>
    <w:p w:rsidR="008F1467" w:rsidRPr="001A3259" w:rsidRDefault="008F1467" w:rsidP="001A3259">
      <w:pPr>
        <w:pStyle w:val="Default"/>
        <w:numPr>
          <w:ilvl w:val="0"/>
          <w:numId w:val="29"/>
        </w:numPr>
        <w:tabs>
          <w:tab w:val="clear" w:pos="927"/>
          <w:tab w:val="num" w:pos="1069"/>
        </w:tabs>
        <w:suppressAutoHyphens w:val="0"/>
        <w:autoSpaceDN w:val="0"/>
        <w:adjustRightInd w:val="0"/>
        <w:ind w:left="0" w:firstLine="0"/>
        <w:rPr>
          <w:color w:val="auto"/>
          <w:sz w:val="18"/>
          <w:szCs w:val="18"/>
        </w:rPr>
      </w:pPr>
      <w:r w:rsidRPr="001A3259">
        <w:rPr>
          <w:color w:val="auto"/>
          <w:sz w:val="18"/>
          <w:szCs w:val="18"/>
        </w:rPr>
        <w:t>Για την κατηγορία μελέτης 27 (ΠΕΡΙΒΑΛΛΟΝΤΙΚΕΣ ΜΕΛΕΤΕΣ): τουλάχιστον ένα (1) μελετητή 4ετούς εμπειρίας</w:t>
      </w:r>
      <w:r w:rsidR="00BA23D3" w:rsidRPr="001A3259">
        <w:rPr>
          <w:color w:val="auto"/>
          <w:sz w:val="18"/>
          <w:szCs w:val="18"/>
        </w:rPr>
        <w:t xml:space="preserve"> </w:t>
      </w:r>
      <w:r w:rsidRPr="001A3259">
        <w:rPr>
          <w:b/>
          <w:color w:val="auto"/>
          <w:sz w:val="18"/>
          <w:szCs w:val="18"/>
        </w:rPr>
        <w:t>(πτυχίο Α’ τάξης και άνω).</w:t>
      </w:r>
    </w:p>
    <w:p w:rsidR="008F1467" w:rsidRPr="001A3259" w:rsidRDefault="008F1467" w:rsidP="001A3259">
      <w:pPr>
        <w:pStyle w:val="Default"/>
        <w:numPr>
          <w:ilvl w:val="0"/>
          <w:numId w:val="29"/>
        </w:numPr>
        <w:tabs>
          <w:tab w:val="clear" w:pos="927"/>
          <w:tab w:val="num" w:pos="1069"/>
        </w:tabs>
        <w:suppressAutoHyphens w:val="0"/>
        <w:autoSpaceDN w:val="0"/>
        <w:adjustRightInd w:val="0"/>
        <w:ind w:left="0" w:firstLine="0"/>
        <w:rPr>
          <w:color w:val="auto"/>
          <w:sz w:val="18"/>
          <w:szCs w:val="18"/>
        </w:rPr>
      </w:pPr>
      <w:r w:rsidRPr="001A3259">
        <w:rPr>
          <w:color w:val="auto"/>
          <w:sz w:val="18"/>
          <w:szCs w:val="18"/>
        </w:rPr>
        <w:t>Για την κατηγορία μελέτης 18 (ΤΕΥΧΗ ΔΗΜΟΠΡΑΤΗΣΗΣ): τουλάχιστον ένα (1) μελετητή 4ετούς εμπειρίας</w:t>
      </w:r>
      <w:r w:rsidR="00BA23D3" w:rsidRPr="001A3259">
        <w:rPr>
          <w:color w:val="auto"/>
          <w:sz w:val="18"/>
          <w:szCs w:val="18"/>
        </w:rPr>
        <w:t xml:space="preserve"> </w:t>
      </w:r>
      <w:r w:rsidRPr="001A3259">
        <w:rPr>
          <w:b/>
          <w:color w:val="auto"/>
          <w:sz w:val="18"/>
          <w:szCs w:val="18"/>
        </w:rPr>
        <w:t>(πτυχίο Α’ τάξης και άνω).</w:t>
      </w:r>
    </w:p>
    <w:p w:rsidR="008F1467" w:rsidRPr="001A3259" w:rsidRDefault="008F1467" w:rsidP="001A3259">
      <w:pPr>
        <w:tabs>
          <w:tab w:val="left" w:pos="1980"/>
        </w:tabs>
        <w:rPr>
          <w:rFonts w:ascii="Arial" w:hAnsi="Arial" w:cs="Arial"/>
          <w:bCs/>
          <w:sz w:val="18"/>
          <w:szCs w:val="18"/>
        </w:rPr>
      </w:pPr>
      <w:r w:rsidRPr="001A3259">
        <w:rPr>
          <w:rFonts w:ascii="Arial" w:hAnsi="Arial" w:cs="Arial"/>
          <w:bCs/>
          <w:sz w:val="18"/>
          <w:szCs w:val="18"/>
        </w:rPr>
        <w:t xml:space="preserve">β) Πρόσθετες του (α) απαιτήσεις κατά την κρίση της αναθέτουσας αρχής:  </w:t>
      </w:r>
    </w:p>
    <w:p w:rsidR="008F1467" w:rsidRPr="001A3259" w:rsidRDefault="008F1467" w:rsidP="001A3259">
      <w:pPr>
        <w:pStyle w:val="Default"/>
        <w:suppressAutoHyphens w:val="0"/>
        <w:autoSpaceDN w:val="0"/>
        <w:adjustRightInd w:val="0"/>
        <w:rPr>
          <w:b/>
          <w:color w:val="auto"/>
          <w:sz w:val="18"/>
          <w:szCs w:val="18"/>
        </w:rPr>
      </w:pPr>
      <w:r w:rsidRPr="001A3259">
        <w:rPr>
          <w:b/>
          <w:color w:val="auto"/>
          <w:sz w:val="18"/>
          <w:szCs w:val="18"/>
        </w:rPr>
        <w:t>Απαιτείται η ακόλουθη ειδική τεχνική και επαγγελματική ικανότητα.</w:t>
      </w:r>
    </w:p>
    <w:p w:rsidR="008F1467" w:rsidRPr="001A3259" w:rsidRDefault="008F1467" w:rsidP="001A3259">
      <w:pPr>
        <w:pStyle w:val="Default"/>
        <w:numPr>
          <w:ilvl w:val="0"/>
          <w:numId w:val="29"/>
        </w:numPr>
        <w:tabs>
          <w:tab w:val="clear" w:pos="927"/>
        </w:tabs>
        <w:suppressAutoHyphens w:val="0"/>
        <w:autoSpaceDN w:val="0"/>
        <w:adjustRightInd w:val="0"/>
        <w:ind w:left="0" w:firstLine="0"/>
        <w:rPr>
          <w:color w:val="auto"/>
          <w:sz w:val="18"/>
          <w:szCs w:val="18"/>
        </w:rPr>
      </w:pPr>
      <w:r w:rsidRPr="001A3259">
        <w:rPr>
          <w:sz w:val="18"/>
          <w:szCs w:val="18"/>
        </w:rPr>
        <w:t xml:space="preserve">Για την κατηγορία μελέτης 8:  Τουλάχιστον δύο (2) εγκεκριμένες μελέτες για Εγκαταστάσεις Πράσινων Σημείων, </w:t>
      </w:r>
      <w:r w:rsidRPr="001A3259">
        <w:rPr>
          <w:b/>
          <w:sz w:val="18"/>
          <w:szCs w:val="18"/>
        </w:rPr>
        <w:t>σε επίπεδο Οριστικής Μελέτης για δημόσιο φορέα</w:t>
      </w:r>
      <w:r w:rsidRPr="001A3259">
        <w:rPr>
          <w:sz w:val="18"/>
          <w:szCs w:val="18"/>
        </w:rPr>
        <w:t>, ως Ανάδοχος, την τελευταία 4ετία με ποσοστό συμμετοχής μεγαλύτερο του 75% στην αντίστοιχη αμοιβή του πτυχίου</w:t>
      </w:r>
      <w:r w:rsidRPr="001A3259">
        <w:rPr>
          <w:b/>
          <w:sz w:val="18"/>
          <w:szCs w:val="18"/>
        </w:rPr>
        <w:t>. Εναλλακτικά</w:t>
      </w:r>
      <w:r w:rsidRPr="001A3259">
        <w:rPr>
          <w:sz w:val="18"/>
          <w:szCs w:val="18"/>
        </w:rPr>
        <w:t xml:space="preserve">, </w:t>
      </w:r>
      <w:r w:rsidRPr="001A3259">
        <w:rPr>
          <w:b/>
          <w:sz w:val="18"/>
          <w:szCs w:val="18"/>
        </w:rPr>
        <w:t>γίνονται δεκτές</w:t>
      </w:r>
      <w:r w:rsidRPr="001A3259">
        <w:rPr>
          <w:sz w:val="18"/>
          <w:szCs w:val="18"/>
        </w:rPr>
        <w:t xml:space="preserve"> και μελέτες πιο σύνθετες και συγκεκριμένα τουλάχιστον δύο (2) εγκεκριμένες μελέτες για Μονάδες Προεπεξεργασίας, Ανακύκλωσης Αστικών Αποβλήτων ή Επεξεργασίας Απορριμμάτων ή Αποβλήτων, </w:t>
      </w:r>
      <w:r w:rsidRPr="001A3259">
        <w:rPr>
          <w:b/>
          <w:sz w:val="18"/>
          <w:szCs w:val="18"/>
        </w:rPr>
        <w:t>σε επίπεδο Οριστικής Μελέτης για δημόσιο φορέα,</w:t>
      </w:r>
      <w:r w:rsidRPr="001A3259">
        <w:rPr>
          <w:sz w:val="18"/>
          <w:szCs w:val="18"/>
        </w:rPr>
        <w:t xml:space="preserve"> ως Ανάδοχος, την τελευταία 4ετία με ποσοστό συμμετοχής μεγαλύτερο του 75% στην αντίστοιχη αμοιβή του πτυχίου </w:t>
      </w:r>
    </w:p>
    <w:p w:rsidR="008F1467" w:rsidRPr="001A3259" w:rsidRDefault="008F1467" w:rsidP="001A3259">
      <w:pPr>
        <w:pStyle w:val="Default"/>
        <w:numPr>
          <w:ilvl w:val="2"/>
          <w:numId w:val="30"/>
        </w:numPr>
        <w:suppressAutoHyphens w:val="0"/>
        <w:autoSpaceDN w:val="0"/>
        <w:adjustRightInd w:val="0"/>
        <w:ind w:left="0" w:firstLine="0"/>
        <w:rPr>
          <w:sz w:val="18"/>
          <w:szCs w:val="18"/>
        </w:rPr>
      </w:pPr>
      <w:r w:rsidRPr="001A3259">
        <w:rPr>
          <w:sz w:val="18"/>
          <w:szCs w:val="18"/>
        </w:rPr>
        <w:t xml:space="preserve">Για την κατηγορία μελέτης 9:  Τουλάχιστον δύο (2) εγκεκριμένες μελέτες για Εγκαταστάσεις Πράσινων Σημείων, </w:t>
      </w:r>
      <w:r w:rsidRPr="001A3259">
        <w:rPr>
          <w:b/>
          <w:sz w:val="18"/>
          <w:szCs w:val="18"/>
        </w:rPr>
        <w:t>σε επίπεδο Οριστικής Μελέτης για δημόσιο φορέα</w:t>
      </w:r>
      <w:r w:rsidRPr="001A3259">
        <w:rPr>
          <w:sz w:val="18"/>
          <w:szCs w:val="18"/>
        </w:rPr>
        <w:t>, ως Ανάδοχος, την τελευταία 4ετία με ποσοστό συμμετοχής μεγαλύτερο του 75% στην αντίστοιχη αμοιβή του πτυχίου.</w:t>
      </w:r>
      <w:r w:rsidRPr="001A3259">
        <w:rPr>
          <w:b/>
          <w:sz w:val="18"/>
          <w:szCs w:val="18"/>
        </w:rPr>
        <w:t xml:space="preserve"> Εναλλακτικά</w:t>
      </w:r>
      <w:r w:rsidRPr="001A3259">
        <w:rPr>
          <w:sz w:val="18"/>
          <w:szCs w:val="18"/>
        </w:rPr>
        <w:t xml:space="preserve">, </w:t>
      </w:r>
      <w:r w:rsidRPr="001A3259">
        <w:rPr>
          <w:b/>
          <w:sz w:val="18"/>
          <w:szCs w:val="18"/>
        </w:rPr>
        <w:t>γίνονται δεκτές</w:t>
      </w:r>
      <w:r w:rsidRPr="001A3259">
        <w:rPr>
          <w:sz w:val="18"/>
          <w:szCs w:val="18"/>
        </w:rPr>
        <w:t xml:space="preserve"> και μελέτες πιο σύνθετες και συγκεκριμένα   τουλάχιστον δύο (2) εγκεκριμένες μελέτες για Μονάδες Προεπεξεργασίας, Ανακύκλωσης Αστικών Αποβλήτων ή Επεξεργασίας Απορριμμάτων ή Αποβλήτων, </w:t>
      </w:r>
      <w:r w:rsidRPr="001A3259">
        <w:rPr>
          <w:b/>
          <w:sz w:val="18"/>
          <w:szCs w:val="18"/>
        </w:rPr>
        <w:t>σε επίπεδο Οριστικής Μελέτης για δημόσιο φορέα,</w:t>
      </w:r>
      <w:r w:rsidRPr="001A3259">
        <w:rPr>
          <w:sz w:val="18"/>
          <w:szCs w:val="18"/>
        </w:rPr>
        <w:t xml:space="preserve"> ως Ανάδοχος, την τελευταία 4ετία με ποσοστό συμμετοχής μεγαλύτερο του 75% στην αντίστοιχη αμοιβή του πτυχίου </w:t>
      </w:r>
    </w:p>
    <w:p w:rsidR="008F1467" w:rsidRPr="001A3259" w:rsidRDefault="008F1467" w:rsidP="001A3259">
      <w:pPr>
        <w:pStyle w:val="Default"/>
        <w:numPr>
          <w:ilvl w:val="2"/>
          <w:numId w:val="30"/>
        </w:numPr>
        <w:tabs>
          <w:tab w:val="num" w:pos="1069"/>
          <w:tab w:val="left" w:pos="1221"/>
        </w:tabs>
        <w:suppressAutoHyphens w:val="0"/>
        <w:autoSpaceDN w:val="0"/>
        <w:adjustRightInd w:val="0"/>
        <w:ind w:left="0" w:firstLine="0"/>
        <w:rPr>
          <w:sz w:val="18"/>
          <w:szCs w:val="18"/>
        </w:rPr>
      </w:pPr>
      <w:r w:rsidRPr="001A3259">
        <w:rPr>
          <w:sz w:val="18"/>
          <w:szCs w:val="18"/>
        </w:rPr>
        <w:t xml:space="preserve">  Για την κατηγορία μελέτης  16: Τουλάχιστον δύο (2) εγκεκριμένες μελέτες για  Εγκαταστάσεις Πράσινων Σημείων, </w:t>
      </w:r>
      <w:r w:rsidRPr="001A3259">
        <w:rPr>
          <w:b/>
          <w:sz w:val="18"/>
          <w:szCs w:val="18"/>
        </w:rPr>
        <w:t>σε επίπεδο Οριστικής Μελέτης</w:t>
      </w:r>
      <w:r w:rsidRPr="001A3259">
        <w:rPr>
          <w:sz w:val="18"/>
          <w:szCs w:val="18"/>
        </w:rPr>
        <w:t xml:space="preserve"> </w:t>
      </w:r>
      <w:r w:rsidRPr="001A3259">
        <w:rPr>
          <w:b/>
          <w:sz w:val="18"/>
          <w:szCs w:val="18"/>
        </w:rPr>
        <w:t>για δημόσιο φορέα</w:t>
      </w:r>
      <w:r w:rsidRPr="001A3259">
        <w:rPr>
          <w:sz w:val="18"/>
          <w:szCs w:val="18"/>
        </w:rPr>
        <w:t>, ως Ανάδοχος, την τελευταία 4ετία με ποσοστό συμμετοχής μεγαλύτερο του 75% στην αντίστοιχη αμοιβή του πτυχίου.</w:t>
      </w:r>
      <w:r w:rsidRPr="001A3259">
        <w:rPr>
          <w:b/>
          <w:sz w:val="18"/>
          <w:szCs w:val="18"/>
        </w:rPr>
        <w:t xml:space="preserve"> Εναλλακτικά</w:t>
      </w:r>
      <w:r w:rsidRPr="001A3259">
        <w:rPr>
          <w:sz w:val="18"/>
          <w:szCs w:val="18"/>
        </w:rPr>
        <w:t xml:space="preserve">, </w:t>
      </w:r>
      <w:r w:rsidRPr="001A3259">
        <w:rPr>
          <w:b/>
          <w:sz w:val="18"/>
          <w:szCs w:val="18"/>
        </w:rPr>
        <w:t>γίνονται δεκτές</w:t>
      </w:r>
      <w:r w:rsidRPr="001A3259">
        <w:rPr>
          <w:sz w:val="18"/>
          <w:szCs w:val="18"/>
        </w:rPr>
        <w:t xml:space="preserve"> και μελέτες πιο σύνθετες και συγκεκριμένα τουλάχιστον δύο (2) εγκεκριμένες μελέτες για Μονάδες Προεπεξεργασίας, Ανακύκλωσης Αστικών Αποβλήτων ή Επεξεργασίας Απορριμμάτων ή Αποβλήτων, σε </w:t>
      </w:r>
      <w:r w:rsidRPr="001A3259">
        <w:rPr>
          <w:b/>
          <w:sz w:val="18"/>
          <w:szCs w:val="18"/>
        </w:rPr>
        <w:t>επίπεδο Οριστικής Μελέτης για δημόσιο φορέα</w:t>
      </w:r>
      <w:r w:rsidRPr="001A3259">
        <w:rPr>
          <w:sz w:val="18"/>
          <w:szCs w:val="18"/>
        </w:rPr>
        <w:t>, ως Ανάδοχος, την τελευταία 4ετία με ποσοστό συμμετοχής μεγαλύτερο του 75% στην αντίστοιχη αμοιβή του πτυχίου.</w:t>
      </w:r>
    </w:p>
    <w:p w:rsidR="008F1467" w:rsidRPr="001A3259" w:rsidRDefault="008F1467" w:rsidP="001A3259">
      <w:pPr>
        <w:pStyle w:val="Default"/>
        <w:numPr>
          <w:ilvl w:val="0"/>
          <w:numId w:val="29"/>
        </w:numPr>
        <w:tabs>
          <w:tab w:val="clear" w:pos="927"/>
          <w:tab w:val="num" w:pos="1134"/>
          <w:tab w:val="left" w:pos="1980"/>
        </w:tabs>
        <w:suppressAutoHyphens w:val="0"/>
        <w:autoSpaceDN w:val="0"/>
        <w:adjustRightInd w:val="0"/>
        <w:ind w:left="0" w:firstLine="0"/>
        <w:rPr>
          <w:color w:val="auto"/>
          <w:sz w:val="18"/>
          <w:szCs w:val="18"/>
        </w:rPr>
      </w:pPr>
      <w:r w:rsidRPr="001A3259">
        <w:rPr>
          <w:sz w:val="18"/>
          <w:szCs w:val="18"/>
        </w:rPr>
        <w:t xml:space="preserve">Για την κατηγορία μελέτης  18:  Τουλάχιστον δύο (2) εγκεκριμένες μελέτες για Εγκαταστάσεις Πράσινων Σημείων, </w:t>
      </w:r>
      <w:r w:rsidRPr="001A3259">
        <w:rPr>
          <w:b/>
          <w:sz w:val="18"/>
          <w:szCs w:val="18"/>
        </w:rPr>
        <w:t>σε επίπεδο Οριστικής Μελέτης</w:t>
      </w:r>
      <w:r w:rsidRPr="001A3259">
        <w:rPr>
          <w:sz w:val="18"/>
          <w:szCs w:val="18"/>
        </w:rPr>
        <w:t xml:space="preserve"> </w:t>
      </w:r>
      <w:r w:rsidRPr="001A3259">
        <w:rPr>
          <w:b/>
          <w:sz w:val="18"/>
          <w:szCs w:val="18"/>
        </w:rPr>
        <w:t>για δημόσιο φορέα</w:t>
      </w:r>
      <w:r w:rsidRPr="001A3259">
        <w:rPr>
          <w:sz w:val="18"/>
          <w:szCs w:val="18"/>
        </w:rPr>
        <w:t xml:space="preserve">, ως Ανάδοχος, την τελευταία 4ετία με ποσοστό συμμετοχής μεγαλύτερο του 75% στην αντίστοιχη αμοιβή του πτυχίου. </w:t>
      </w:r>
      <w:r w:rsidRPr="001A3259">
        <w:rPr>
          <w:b/>
          <w:sz w:val="18"/>
          <w:szCs w:val="18"/>
        </w:rPr>
        <w:t>Εναλλακτικά</w:t>
      </w:r>
      <w:r w:rsidRPr="001A3259">
        <w:rPr>
          <w:sz w:val="18"/>
          <w:szCs w:val="18"/>
        </w:rPr>
        <w:t xml:space="preserve">, </w:t>
      </w:r>
      <w:r w:rsidRPr="001A3259">
        <w:rPr>
          <w:b/>
          <w:sz w:val="18"/>
          <w:szCs w:val="18"/>
        </w:rPr>
        <w:t>γίνονται δεκτές</w:t>
      </w:r>
      <w:r w:rsidRPr="001A3259">
        <w:rPr>
          <w:sz w:val="18"/>
          <w:szCs w:val="18"/>
        </w:rPr>
        <w:t xml:space="preserve"> και μελέτες πιο σύνθετες και συγκεκριμένα  </w:t>
      </w:r>
      <w:r w:rsidRPr="001A3259">
        <w:rPr>
          <w:b/>
          <w:sz w:val="18"/>
          <w:szCs w:val="18"/>
        </w:rPr>
        <w:t xml:space="preserve"> </w:t>
      </w:r>
      <w:r w:rsidRPr="001A3259">
        <w:rPr>
          <w:sz w:val="18"/>
          <w:szCs w:val="18"/>
        </w:rPr>
        <w:t xml:space="preserve"> τουλάχιστον δύο (2) εγκεκριμένες μελέτες για Μονάδες Προεπεξεργασίας, Ανακύκλωσης Αστικών Αποβλήτων ή Επεξεργασίας Απορριμμάτων ή Αποβλήτων, </w:t>
      </w:r>
      <w:r w:rsidRPr="001A3259">
        <w:rPr>
          <w:b/>
          <w:sz w:val="18"/>
          <w:szCs w:val="18"/>
        </w:rPr>
        <w:t>σε επίπεδο Οριστικής Μελέτης για δημόσιο φορέα</w:t>
      </w:r>
      <w:r w:rsidRPr="001A3259">
        <w:rPr>
          <w:sz w:val="18"/>
          <w:szCs w:val="18"/>
        </w:rPr>
        <w:t>, ως Ανάδοχος, την τελευταία 4ετία με ποσοστό συμμετοχής μεγαλύτερο του 75% στην αντίστοιχη αμοιβή του πτυχίου</w:t>
      </w:r>
      <w:r w:rsidRPr="001A3259">
        <w:rPr>
          <w:b/>
          <w:sz w:val="18"/>
          <w:szCs w:val="18"/>
        </w:rPr>
        <w:t xml:space="preserve">, </w:t>
      </w:r>
    </w:p>
    <w:p w:rsidR="008F1467" w:rsidRPr="001A3259" w:rsidRDefault="008F1467" w:rsidP="001A3259">
      <w:pPr>
        <w:pStyle w:val="Default"/>
        <w:numPr>
          <w:ilvl w:val="0"/>
          <w:numId w:val="29"/>
        </w:numPr>
        <w:tabs>
          <w:tab w:val="clear" w:pos="927"/>
          <w:tab w:val="num" w:pos="1134"/>
          <w:tab w:val="left" w:pos="1980"/>
        </w:tabs>
        <w:suppressAutoHyphens w:val="0"/>
        <w:autoSpaceDN w:val="0"/>
        <w:adjustRightInd w:val="0"/>
        <w:ind w:left="0" w:firstLine="0"/>
        <w:rPr>
          <w:sz w:val="18"/>
          <w:szCs w:val="18"/>
        </w:rPr>
      </w:pPr>
      <w:r w:rsidRPr="001A3259">
        <w:rPr>
          <w:color w:val="auto"/>
          <w:sz w:val="18"/>
          <w:szCs w:val="18"/>
        </w:rPr>
        <w:t xml:space="preserve">Για την κατηγορία μελέτης  27: </w:t>
      </w:r>
      <w:r w:rsidRPr="001A3259">
        <w:rPr>
          <w:sz w:val="18"/>
          <w:szCs w:val="18"/>
        </w:rPr>
        <w:t xml:space="preserve"> Τουλάχιστον δύο (2) εγκεκριμένες μελέτες για Εγκαταστάσεις Πράσινων Σημείων, </w:t>
      </w:r>
      <w:r w:rsidRPr="001A3259">
        <w:rPr>
          <w:b/>
          <w:sz w:val="18"/>
          <w:szCs w:val="18"/>
        </w:rPr>
        <w:t>σε επίπεδο Οριστικής Μελέτης για δημόσιο φορέα</w:t>
      </w:r>
      <w:r w:rsidRPr="001A3259">
        <w:rPr>
          <w:sz w:val="18"/>
          <w:szCs w:val="18"/>
        </w:rPr>
        <w:t>, ως Ανάδοχος, την τελευταία 4ετία με ποσοστό συμμετοχής μεγαλύτερο του 75% στην αντίστοιχη αμοιβή του πτυχίου.</w:t>
      </w:r>
      <w:r w:rsidRPr="001A3259">
        <w:rPr>
          <w:b/>
          <w:sz w:val="18"/>
          <w:szCs w:val="18"/>
        </w:rPr>
        <w:t xml:space="preserve"> Εναλλακτικά</w:t>
      </w:r>
      <w:r w:rsidRPr="001A3259">
        <w:rPr>
          <w:sz w:val="18"/>
          <w:szCs w:val="18"/>
        </w:rPr>
        <w:t xml:space="preserve">, </w:t>
      </w:r>
      <w:r w:rsidRPr="001A3259">
        <w:rPr>
          <w:b/>
          <w:sz w:val="18"/>
          <w:szCs w:val="18"/>
        </w:rPr>
        <w:t>γίνονται δεκτές</w:t>
      </w:r>
      <w:r w:rsidRPr="001A3259">
        <w:rPr>
          <w:sz w:val="18"/>
          <w:szCs w:val="18"/>
        </w:rPr>
        <w:t xml:space="preserve"> και μελέτες πιο σύνθετες και συγκεκριμένα  </w:t>
      </w:r>
      <w:r w:rsidRPr="001A3259">
        <w:rPr>
          <w:b/>
          <w:sz w:val="18"/>
          <w:szCs w:val="18"/>
        </w:rPr>
        <w:t xml:space="preserve"> </w:t>
      </w:r>
      <w:r w:rsidRPr="001A3259">
        <w:rPr>
          <w:sz w:val="18"/>
          <w:szCs w:val="18"/>
        </w:rPr>
        <w:t xml:space="preserve"> τουλάχιστον δύο (2) εγκεκριμένες μελέτες για Μονάδες Προεπεξεργασίας, Ανακύκλωσης </w:t>
      </w:r>
      <w:r w:rsidRPr="001A3259">
        <w:rPr>
          <w:sz w:val="18"/>
          <w:szCs w:val="18"/>
        </w:rPr>
        <w:lastRenderedPageBreak/>
        <w:t xml:space="preserve">Αστικών Αποβλήτων ή Επεξεργασίας Απορριμμάτων ή Αποβλήτων, </w:t>
      </w:r>
      <w:r w:rsidRPr="001A3259">
        <w:rPr>
          <w:b/>
          <w:sz w:val="18"/>
          <w:szCs w:val="18"/>
        </w:rPr>
        <w:t>σε επίπεδο Οριστικής Μελέτης για δημόσιο φορέα</w:t>
      </w:r>
      <w:r w:rsidRPr="001A3259">
        <w:rPr>
          <w:sz w:val="18"/>
          <w:szCs w:val="18"/>
        </w:rPr>
        <w:t>, ως Ανάδοχος, την τελευταία 4ετία με ποσοστό συμμετοχής μεγαλύτερο του 75% στην αντίστοιχη αμοιβή του πτυχίου,</w:t>
      </w:r>
      <w:r w:rsidRPr="001A3259">
        <w:rPr>
          <w:b/>
          <w:sz w:val="18"/>
          <w:szCs w:val="18"/>
        </w:rPr>
        <w:t xml:space="preserve"> </w:t>
      </w:r>
    </w:p>
    <w:p w:rsidR="008F1467" w:rsidRPr="001A3259" w:rsidRDefault="008F1467" w:rsidP="001A3259">
      <w:pPr>
        <w:pStyle w:val="ab"/>
        <w:rPr>
          <w:bCs/>
          <w:sz w:val="18"/>
          <w:szCs w:val="18"/>
        </w:rPr>
      </w:pPr>
      <w:r w:rsidRPr="001A3259">
        <w:rPr>
          <w:bCs/>
          <w:sz w:val="18"/>
          <w:szCs w:val="18"/>
        </w:rPr>
        <w:t>(γ) Κάθε προσφέρων, επιπλέον των ανωτέρω, οφείλει επί ποινή αποκλεισμού να διαθέτει το παρακάτω εξειδικευμένο προσωπικό που θα περιληφθεί αντίστοιχα και στην «ομάδα μελέτης» του Φακέλου Τεχνικής Προσφοράς:</w:t>
      </w:r>
    </w:p>
    <w:p w:rsidR="008F1467" w:rsidRPr="001A3259" w:rsidRDefault="008F1467" w:rsidP="001A3259">
      <w:pPr>
        <w:pStyle w:val="Standard"/>
        <w:tabs>
          <w:tab w:val="left" w:pos="4769"/>
        </w:tabs>
        <w:suppressAutoHyphens w:val="0"/>
        <w:textAlignment w:val="auto"/>
        <w:rPr>
          <w:rFonts w:ascii="Arial" w:hAnsi="Arial" w:cs="Arial"/>
          <w:sz w:val="18"/>
          <w:szCs w:val="18"/>
          <w:lang w:val="el-GR"/>
        </w:rPr>
      </w:pPr>
      <w:r w:rsidRPr="001A3259">
        <w:rPr>
          <w:rFonts w:ascii="Arial" w:hAnsi="Arial" w:cs="Arial"/>
          <w:sz w:val="18"/>
          <w:szCs w:val="18"/>
          <w:lang w:val="el-GR"/>
        </w:rPr>
        <w:t xml:space="preserve"> Έναν Διπλωματούχο Μηχανικό ΑΕΙ, κάτοχο μελετητικού πτυχίου στη κατηγορία 18, με ρόλο Συντονιστή της Ομάδας Μελέτης της Ένωσης οικονομικών Φορέων, με τουλάχιστον τριαντακονταετή (30ετή) εμπειρία, αρχουμένης από έτος κτήσης πτυχίου ΑΕΙ, που έχει στο ενεργητικό του: (i) Μεταπτυχιακό ή Διδακτορικό Δίπλωμα και (ii) εμπειρία σε μελέτες έργων ανακύκλωσης που εκτείνεται σε ορίζοντα τουλάχιστον είκοσι πέντε (25) ετών και οι οποίες </w:t>
      </w:r>
      <w:r w:rsidR="00BA23D3" w:rsidRPr="001A3259">
        <w:rPr>
          <w:rFonts w:ascii="Arial" w:hAnsi="Arial" w:cs="Arial"/>
          <w:sz w:val="18"/>
          <w:szCs w:val="18"/>
          <w:lang w:val="el-GR"/>
        </w:rPr>
        <w:t xml:space="preserve">μελέτες </w:t>
      </w:r>
      <w:r w:rsidRPr="001A3259">
        <w:rPr>
          <w:rFonts w:ascii="Arial" w:hAnsi="Arial" w:cs="Arial"/>
          <w:sz w:val="18"/>
          <w:szCs w:val="18"/>
          <w:lang w:val="el-GR"/>
        </w:rPr>
        <w:t>περιλαμβάνουν τουλάχιστον τρείς μελέτες εγκαταστάσεων πράσινων σημείων</w:t>
      </w:r>
      <w:r w:rsidR="004D6F28" w:rsidRPr="001A3259">
        <w:rPr>
          <w:rFonts w:ascii="Arial" w:hAnsi="Arial" w:cs="Arial"/>
          <w:sz w:val="18"/>
          <w:szCs w:val="18"/>
          <w:lang w:val="el-GR"/>
        </w:rPr>
        <w:t>,</w:t>
      </w:r>
      <w:r w:rsidRPr="001A3259">
        <w:rPr>
          <w:rFonts w:ascii="Arial" w:hAnsi="Arial" w:cs="Arial"/>
          <w:sz w:val="18"/>
          <w:szCs w:val="18"/>
          <w:lang w:val="el-GR"/>
        </w:rPr>
        <w:t xml:space="preserve"> ή</w:t>
      </w:r>
      <w:r w:rsidR="00BA23D3" w:rsidRPr="001A3259">
        <w:rPr>
          <w:rFonts w:ascii="Arial" w:hAnsi="Arial" w:cs="Arial"/>
          <w:sz w:val="18"/>
          <w:szCs w:val="18"/>
          <w:lang w:val="el-GR"/>
        </w:rPr>
        <w:t>,</w:t>
      </w:r>
      <w:r w:rsidRPr="001A3259">
        <w:rPr>
          <w:rFonts w:ascii="Arial" w:hAnsi="Arial" w:cs="Arial"/>
          <w:sz w:val="18"/>
          <w:szCs w:val="18"/>
          <w:lang w:val="el-GR"/>
        </w:rPr>
        <w:t xml:space="preserve"> </w:t>
      </w:r>
      <w:r w:rsidR="004D6F28" w:rsidRPr="001A3259">
        <w:rPr>
          <w:rFonts w:ascii="Arial" w:hAnsi="Arial" w:cs="Arial"/>
          <w:sz w:val="18"/>
          <w:szCs w:val="18"/>
          <w:lang w:val="el-GR"/>
        </w:rPr>
        <w:t xml:space="preserve">εναλλακτικά, </w:t>
      </w:r>
      <w:r w:rsidRPr="001A3259">
        <w:rPr>
          <w:rFonts w:ascii="Arial" w:hAnsi="Arial" w:cs="Arial"/>
          <w:sz w:val="18"/>
          <w:szCs w:val="18"/>
          <w:lang w:val="el-GR"/>
        </w:rPr>
        <w:t>τουλάχιστον τρείς μελέτες εργοστασίων μηχανικής ανακύκλωσης αστικών στερεών αποβλήτων ή Μονάδων Προεπεξεργασίας, Ανακύκλωσης Αστικών Αποβλήτων ή Επεξεργασίας Απορριμμάτων ή Αποβλήτων.</w:t>
      </w:r>
    </w:p>
    <w:p w:rsidR="006341D5" w:rsidRPr="001A3259" w:rsidRDefault="008755DD" w:rsidP="001A3259">
      <w:pPr>
        <w:pStyle w:val="Standard"/>
        <w:tabs>
          <w:tab w:val="left" w:pos="4769"/>
        </w:tabs>
        <w:suppressAutoHyphens w:val="0"/>
        <w:textAlignment w:val="auto"/>
        <w:rPr>
          <w:rFonts w:ascii="Arial" w:eastAsia="Calibri" w:hAnsi="Arial" w:cs="Arial"/>
          <w:sz w:val="18"/>
          <w:szCs w:val="18"/>
          <w:lang w:val="el-GR"/>
        </w:rPr>
      </w:pPr>
      <w:r w:rsidRPr="001A3259">
        <w:rPr>
          <w:rFonts w:ascii="Arial" w:eastAsia="Calibri" w:hAnsi="Arial" w:cs="Arial"/>
          <w:sz w:val="18"/>
          <w:szCs w:val="18"/>
          <w:lang w:val="el-GR"/>
        </w:rPr>
        <w:t xml:space="preserve">Σε </w:t>
      </w:r>
      <w:r w:rsidRPr="001A3259">
        <w:rPr>
          <w:rFonts w:ascii="Arial" w:hAnsi="Arial" w:cs="Arial"/>
          <w:sz w:val="18"/>
          <w:szCs w:val="18"/>
          <w:lang w:val="el-GR"/>
        </w:rPr>
        <w:t>περίπτωση ένωσης οικονομικών φορέων, οι παραπάνω ελάχιστες απαιτήσεις καλύπτονται αθροιστικά από όλα τα μέλη της ένωσης</w:t>
      </w:r>
      <w:r w:rsidRPr="001A3259">
        <w:rPr>
          <w:rFonts w:ascii="Arial" w:eastAsia="Calibri" w:hAnsi="Arial" w:cs="Arial"/>
          <w:i/>
          <w:iCs/>
          <w:sz w:val="18"/>
          <w:szCs w:val="18"/>
          <w:vertAlign w:val="superscript"/>
          <w:lang w:val="el-GR"/>
        </w:rPr>
        <w:endnoteReference w:id="96"/>
      </w:r>
      <w:r w:rsidRPr="001A3259">
        <w:rPr>
          <w:rFonts w:ascii="Arial" w:eastAsia="Calibri" w:hAnsi="Arial" w:cs="Arial"/>
          <w:i/>
          <w:iCs/>
          <w:sz w:val="18"/>
          <w:szCs w:val="18"/>
          <w:lang w:val="el-GR"/>
        </w:rPr>
        <w:t>.</w:t>
      </w:r>
    </w:p>
    <w:p w:rsidR="006341D5" w:rsidRPr="001A3259" w:rsidRDefault="006341D5" w:rsidP="001A3259">
      <w:pPr>
        <w:pStyle w:val="Standard"/>
        <w:tabs>
          <w:tab w:val="left" w:pos="4769"/>
        </w:tabs>
        <w:suppressAutoHyphens w:val="0"/>
        <w:textAlignment w:val="auto"/>
        <w:rPr>
          <w:rFonts w:ascii="Arial" w:eastAsia="Calibri" w:hAnsi="Arial" w:cs="Arial"/>
          <w:b/>
          <w:sz w:val="18"/>
          <w:szCs w:val="18"/>
          <w:lang w:val="el-GR"/>
        </w:rPr>
      </w:pPr>
    </w:p>
    <w:p w:rsidR="0067397A" w:rsidRPr="001A3259" w:rsidRDefault="0067397A" w:rsidP="001A3259">
      <w:pPr>
        <w:pStyle w:val="Standard"/>
        <w:tabs>
          <w:tab w:val="left" w:pos="709"/>
        </w:tabs>
        <w:suppressAutoHyphens w:val="0"/>
        <w:textAlignment w:val="auto"/>
        <w:rPr>
          <w:rFonts w:ascii="Arial" w:eastAsia="Calibri" w:hAnsi="Arial" w:cs="Arial"/>
          <w:iCs/>
          <w:sz w:val="18"/>
          <w:szCs w:val="18"/>
          <w:lang w:val="el-GR"/>
        </w:rPr>
      </w:pPr>
      <w:r w:rsidRPr="001A3259">
        <w:rPr>
          <w:rFonts w:ascii="Arial" w:eastAsia="Calibri" w:hAnsi="Arial" w:cs="Arial"/>
          <w:b/>
          <w:sz w:val="18"/>
          <w:szCs w:val="18"/>
          <w:lang w:val="el-GR"/>
        </w:rPr>
        <w:t>19.4</w:t>
      </w:r>
      <w:r w:rsidR="00366A17" w:rsidRPr="001A3259">
        <w:rPr>
          <w:rFonts w:ascii="Arial" w:eastAsia="Calibri" w:hAnsi="Arial" w:cs="Arial"/>
          <w:b/>
          <w:sz w:val="18"/>
          <w:szCs w:val="18"/>
          <w:lang w:val="el-GR"/>
        </w:rPr>
        <w:tab/>
      </w:r>
      <w:r w:rsidRPr="001A3259">
        <w:rPr>
          <w:rFonts w:ascii="Arial" w:eastAsia="Calibri" w:hAnsi="Arial" w:cs="Arial"/>
          <w:b/>
          <w:sz w:val="18"/>
          <w:szCs w:val="18"/>
          <w:lang w:val="el-GR"/>
        </w:rPr>
        <w:t>Πρότυπα διασφάλισης ποιότητας</w:t>
      </w:r>
      <w:r w:rsidR="0057111D" w:rsidRPr="001A3259">
        <w:rPr>
          <w:rStyle w:val="a5"/>
          <w:rFonts w:ascii="Arial" w:eastAsia="Calibri" w:hAnsi="Arial" w:cs="Arial"/>
          <w:b/>
          <w:sz w:val="18"/>
          <w:szCs w:val="18"/>
        </w:rPr>
        <w:endnoteReference w:id="97"/>
      </w:r>
    </w:p>
    <w:p w:rsidR="00187B7D" w:rsidRPr="001A3259" w:rsidRDefault="00187B7D" w:rsidP="001A3259">
      <w:pPr>
        <w:tabs>
          <w:tab w:val="left" w:pos="4769"/>
        </w:tabs>
        <w:suppressAutoHyphens w:val="0"/>
        <w:rPr>
          <w:rFonts w:ascii="Arial" w:hAnsi="Arial" w:cs="Arial"/>
          <w:bCs/>
          <w:sz w:val="18"/>
          <w:szCs w:val="18"/>
        </w:rPr>
      </w:pPr>
      <w:r w:rsidRPr="001A3259">
        <w:rPr>
          <w:rFonts w:ascii="Arial" w:hAnsi="Arial" w:cs="Arial"/>
          <w:bCs/>
          <w:sz w:val="18"/>
          <w:szCs w:val="18"/>
        </w:rPr>
        <w:t xml:space="preserve">Δεν απαιτείται. </w:t>
      </w:r>
    </w:p>
    <w:p w:rsidR="009A7FAA" w:rsidRPr="001A3259" w:rsidRDefault="009A7FAA" w:rsidP="001A3259">
      <w:pPr>
        <w:pStyle w:val="Standard"/>
        <w:tabs>
          <w:tab w:val="left" w:pos="4769"/>
        </w:tabs>
        <w:suppressAutoHyphens w:val="0"/>
        <w:textAlignment w:val="auto"/>
        <w:rPr>
          <w:rFonts w:ascii="Arial" w:hAnsi="Arial" w:cs="Arial"/>
          <w:sz w:val="18"/>
          <w:szCs w:val="18"/>
          <w:lang w:val="el-GR" w:eastAsia="ar-SA"/>
        </w:rPr>
      </w:pPr>
    </w:p>
    <w:p w:rsidR="00E44975" w:rsidRPr="001A3259" w:rsidRDefault="00E44975" w:rsidP="001A3259">
      <w:pPr>
        <w:pStyle w:val="Standard"/>
        <w:tabs>
          <w:tab w:val="left" w:pos="4769"/>
        </w:tabs>
        <w:suppressAutoHyphens w:val="0"/>
        <w:textAlignment w:val="auto"/>
        <w:rPr>
          <w:rFonts w:ascii="Arial" w:hAnsi="Arial" w:cs="Arial"/>
          <w:sz w:val="18"/>
          <w:szCs w:val="18"/>
          <w:lang w:val="el-GR" w:eastAsia="ar-SA"/>
        </w:rPr>
      </w:pPr>
    </w:p>
    <w:p w:rsidR="0067397A" w:rsidRPr="001A3259" w:rsidRDefault="00E44975" w:rsidP="001A3259">
      <w:pPr>
        <w:pStyle w:val="Standard"/>
        <w:tabs>
          <w:tab w:val="left" w:pos="4769"/>
        </w:tabs>
        <w:suppressAutoHyphens w:val="0"/>
        <w:textAlignment w:val="auto"/>
        <w:rPr>
          <w:rFonts w:ascii="Arial" w:eastAsia="Calibri" w:hAnsi="Arial" w:cs="Arial"/>
          <w:iCs/>
          <w:sz w:val="18"/>
          <w:szCs w:val="18"/>
          <w:shd w:val="clear" w:color="auto" w:fill="FF99FF"/>
          <w:lang w:val="el-GR"/>
        </w:rPr>
      </w:pPr>
      <w:r w:rsidRPr="001A3259">
        <w:rPr>
          <w:rFonts w:ascii="Arial" w:eastAsia="Calibri" w:hAnsi="Arial" w:cs="Arial"/>
          <w:iCs/>
          <w:sz w:val="18"/>
          <w:szCs w:val="18"/>
          <w:shd w:val="clear" w:color="auto" w:fill="FF99FF"/>
          <w:lang w:val="el-GR"/>
        </w:rPr>
        <w:br w:type="page"/>
      </w:r>
    </w:p>
    <w:p w:rsidR="0067397A" w:rsidRPr="001A3259" w:rsidRDefault="0067397A" w:rsidP="001A3259">
      <w:pPr>
        <w:pStyle w:val="aff0"/>
        <w:pBdr>
          <w:top w:val="single" w:sz="4" w:space="1" w:color="auto"/>
          <w:left w:val="single" w:sz="4" w:space="4" w:color="auto"/>
          <w:bottom w:val="single" w:sz="4" w:space="1" w:color="auto"/>
          <w:right w:val="single" w:sz="4" w:space="4" w:color="auto"/>
        </w:pBdr>
        <w:rPr>
          <w:rFonts w:ascii="Arial" w:hAnsi="Arial" w:cs="Arial"/>
          <w:sz w:val="18"/>
          <w:szCs w:val="18"/>
          <w:shd w:val="clear" w:color="auto" w:fill="FFFFFF"/>
        </w:rPr>
      </w:pPr>
      <w:bookmarkStart w:id="28" w:name="_Toc74161404"/>
      <w:r w:rsidRPr="001A3259">
        <w:rPr>
          <w:rFonts w:ascii="Arial" w:hAnsi="Arial" w:cs="Arial"/>
          <w:sz w:val="18"/>
          <w:szCs w:val="18"/>
        </w:rPr>
        <w:lastRenderedPageBreak/>
        <w:t>ΚΕΦΑΛΑΙΟ</w:t>
      </w:r>
      <w:r w:rsidRPr="001A3259">
        <w:rPr>
          <w:rFonts w:ascii="Arial" w:hAnsi="Arial" w:cs="Arial"/>
          <w:bCs/>
          <w:sz w:val="18"/>
          <w:szCs w:val="18"/>
          <w:shd w:val="clear" w:color="auto" w:fill="FFFFFF"/>
        </w:rPr>
        <w:t xml:space="preserve"> Δ΄</w:t>
      </w:r>
      <w:bookmarkEnd w:id="28"/>
    </w:p>
    <w:p w:rsidR="0067397A" w:rsidRPr="001A3259" w:rsidRDefault="0067397A" w:rsidP="001A3259">
      <w:pPr>
        <w:rPr>
          <w:rFonts w:ascii="Arial" w:hAnsi="Arial" w:cs="Arial"/>
          <w:b/>
          <w:sz w:val="18"/>
          <w:szCs w:val="18"/>
          <w:shd w:val="clear" w:color="auto" w:fill="FFFFFF"/>
        </w:rPr>
      </w:pPr>
    </w:p>
    <w:p w:rsidR="0067397A" w:rsidRPr="001A3259" w:rsidRDefault="002454B5" w:rsidP="001A3259">
      <w:pPr>
        <w:pStyle w:val="1"/>
        <w:tabs>
          <w:tab w:val="left" w:pos="1134"/>
        </w:tabs>
        <w:rPr>
          <w:rFonts w:ascii="Arial" w:hAnsi="Arial" w:cs="Arial"/>
          <w:sz w:val="18"/>
          <w:szCs w:val="18"/>
        </w:rPr>
      </w:pPr>
      <w:bookmarkStart w:id="29" w:name="_Toc74161405"/>
      <w:r w:rsidRPr="001A3259">
        <w:rPr>
          <w:rFonts w:ascii="Arial" w:hAnsi="Arial" w:cs="Arial"/>
          <w:sz w:val="18"/>
          <w:szCs w:val="18"/>
        </w:rPr>
        <w:t>Άρθρο 20:</w:t>
      </w:r>
      <w:r w:rsidRPr="001A3259">
        <w:rPr>
          <w:rFonts w:ascii="Arial" w:hAnsi="Arial" w:cs="Arial"/>
          <w:sz w:val="18"/>
          <w:szCs w:val="18"/>
        </w:rPr>
        <w:tab/>
      </w:r>
      <w:r w:rsidR="0067397A" w:rsidRPr="001A3259">
        <w:rPr>
          <w:rFonts w:ascii="Arial" w:hAnsi="Arial" w:cs="Arial"/>
          <w:sz w:val="18"/>
          <w:szCs w:val="18"/>
        </w:rPr>
        <w:t>Περιεχόμενο  φακέλων προσφοράς</w:t>
      </w:r>
      <w:bookmarkEnd w:id="29"/>
    </w:p>
    <w:p w:rsidR="0067397A" w:rsidRPr="001A3259" w:rsidRDefault="0067397A" w:rsidP="001A3259">
      <w:pPr>
        <w:rPr>
          <w:rFonts w:ascii="Arial" w:hAnsi="Arial" w:cs="Arial"/>
          <w:sz w:val="18"/>
          <w:szCs w:val="18"/>
        </w:rPr>
      </w:pPr>
    </w:p>
    <w:p w:rsidR="0067397A" w:rsidRPr="001A3259" w:rsidRDefault="0067397A" w:rsidP="001A3259">
      <w:pPr>
        <w:pStyle w:val="Standard"/>
        <w:rPr>
          <w:rFonts w:ascii="Arial" w:hAnsi="Arial" w:cs="Arial"/>
          <w:spacing w:val="5"/>
          <w:sz w:val="18"/>
          <w:szCs w:val="18"/>
          <w:lang w:val="el-GR"/>
        </w:rPr>
      </w:pPr>
      <w:r w:rsidRPr="001A3259">
        <w:rPr>
          <w:rFonts w:ascii="Arial" w:hAnsi="Arial" w:cs="Arial"/>
          <w:b/>
          <w:spacing w:val="5"/>
          <w:sz w:val="18"/>
          <w:szCs w:val="18"/>
          <w:lang w:val="el-GR"/>
        </w:rPr>
        <w:t>20.1</w:t>
      </w:r>
      <w:r w:rsidRPr="001A3259">
        <w:rPr>
          <w:rFonts w:ascii="Arial" w:hAnsi="Arial" w:cs="Arial"/>
          <w:spacing w:val="5"/>
          <w:sz w:val="18"/>
          <w:szCs w:val="18"/>
          <w:lang w:val="el-GR"/>
        </w:rPr>
        <w:t xml:space="preserve"> Η προσφορά των διαγωνιζομένων περιλαμβάνει τους ακόλουθους ηλεκτρονικούς υποφακέλους:</w:t>
      </w:r>
    </w:p>
    <w:p w:rsidR="0057111D" w:rsidRPr="001A3259" w:rsidRDefault="0067397A" w:rsidP="001A3259">
      <w:pPr>
        <w:pStyle w:val="Standard"/>
        <w:rPr>
          <w:rFonts w:ascii="Arial" w:eastAsia="Cambria" w:hAnsi="Arial" w:cs="Arial"/>
          <w:spacing w:val="5"/>
          <w:sz w:val="18"/>
          <w:szCs w:val="18"/>
          <w:lang w:val="el-GR"/>
        </w:rPr>
      </w:pPr>
      <w:r w:rsidRPr="001A3259">
        <w:rPr>
          <w:rFonts w:ascii="Arial" w:hAnsi="Arial" w:cs="Arial"/>
          <w:spacing w:val="5"/>
          <w:sz w:val="18"/>
          <w:szCs w:val="18"/>
          <w:lang w:val="el-GR"/>
        </w:rPr>
        <w:t>(α)  υποφάκελο με την ένδειξη «Δικαιολογητικά Συμμετοχής»</w:t>
      </w:r>
    </w:p>
    <w:p w:rsidR="0067397A" w:rsidRPr="001A3259" w:rsidRDefault="0067397A" w:rsidP="001A3259">
      <w:pPr>
        <w:pStyle w:val="Standard"/>
        <w:rPr>
          <w:rFonts w:ascii="Arial" w:hAnsi="Arial" w:cs="Arial"/>
          <w:spacing w:val="5"/>
          <w:sz w:val="18"/>
          <w:szCs w:val="18"/>
          <w:lang w:val="el-GR"/>
        </w:rPr>
      </w:pPr>
      <w:r w:rsidRPr="001A3259">
        <w:rPr>
          <w:rFonts w:ascii="Arial" w:hAnsi="Arial" w:cs="Arial"/>
          <w:spacing w:val="5"/>
          <w:sz w:val="18"/>
          <w:szCs w:val="18"/>
          <w:lang w:val="el-GR"/>
        </w:rPr>
        <w:t xml:space="preserve">(β) υποφάκελο με την ένδειξη </w:t>
      </w:r>
      <w:r w:rsidR="00777353" w:rsidRPr="001A3259">
        <w:rPr>
          <w:rFonts w:ascii="Arial" w:hAnsi="Arial" w:cs="Arial"/>
          <w:spacing w:val="5"/>
          <w:sz w:val="18"/>
          <w:szCs w:val="18"/>
          <w:lang w:val="el-GR"/>
        </w:rPr>
        <w:t>«</w:t>
      </w:r>
      <w:r w:rsidRPr="001A3259">
        <w:rPr>
          <w:rFonts w:ascii="Arial" w:hAnsi="Arial" w:cs="Arial"/>
          <w:spacing w:val="5"/>
          <w:sz w:val="18"/>
          <w:szCs w:val="18"/>
          <w:lang w:val="el-GR"/>
        </w:rPr>
        <w:t>Τεχνική Προσφορά</w:t>
      </w:r>
      <w:r w:rsidR="0057111D" w:rsidRPr="001A3259">
        <w:rPr>
          <w:rFonts w:ascii="Arial" w:hAnsi="Arial" w:cs="Arial"/>
          <w:spacing w:val="5"/>
          <w:sz w:val="18"/>
          <w:szCs w:val="18"/>
          <w:lang w:val="el-GR"/>
        </w:rPr>
        <w:t>»</w:t>
      </w:r>
    </w:p>
    <w:p w:rsidR="0067397A" w:rsidRPr="001A3259" w:rsidRDefault="0067397A" w:rsidP="001A3259">
      <w:pPr>
        <w:pStyle w:val="Standard"/>
        <w:rPr>
          <w:rFonts w:ascii="Arial" w:hAnsi="Arial" w:cs="Arial"/>
          <w:spacing w:val="5"/>
          <w:sz w:val="18"/>
          <w:szCs w:val="18"/>
          <w:lang w:val="el-GR"/>
        </w:rPr>
      </w:pPr>
      <w:r w:rsidRPr="001A3259">
        <w:rPr>
          <w:rFonts w:ascii="Arial" w:hAnsi="Arial" w:cs="Arial"/>
          <w:spacing w:val="5"/>
          <w:sz w:val="18"/>
          <w:szCs w:val="18"/>
          <w:lang w:val="el-GR"/>
        </w:rPr>
        <w:t>(γ)  υποφάκελο με την ένδειξη «Οικονομική Προσφορά»,</w:t>
      </w:r>
    </w:p>
    <w:p w:rsidR="0067397A" w:rsidRPr="001A3259" w:rsidRDefault="0067397A" w:rsidP="001A3259">
      <w:pPr>
        <w:pStyle w:val="Standard"/>
        <w:rPr>
          <w:rFonts w:ascii="Arial" w:hAnsi="Arial" w:cs="Arial"/>
          <w:spacing w:val="5"/>
          <w:sz w:val="18"/>
          <w:szCs w:val="18"/>
          <w:lang w:val="el-GR"/>
        </w:rPr>
      </w:pPr>
      <w:r w:rsidRPr="001A3259">
        <w:rPr>
          <w:rFonts w:ascii="Arial" w:hAnsi="Arial" w:cs="Arial"/>
          <w:spacing w:val="5"/>
          <w:sz w:val="18"/>
          <w:szCs w:val="18"/>
          <w:lang w:val="el-GR"/>
        </w:rPr>
        <w:t>σύμφωνα με τα κατωτέρω:</w:t>
      </w:r>
    </w:p>
    <w:p w:rsidR="0067397A" w:rsidRPr="001A3259" w:rsidRDefault="0067397A" w:rsidP="001A3259">
      <w:pPr>
        <w:pStyle w:val="Standard"/>
        <w:rPr>
          <w:rFonts w:ascii="Arial" w:hAnsi="Arial" w:cs="Arial"/>
          <w:spacing w:val="5"/>
          <w:sz w:val="18"/>
          <w:szCs w:val="18"/>
          <w:lang w:val="el-GR"/>
        </w:rPr>
      </w:pPr>
    </w:p>
    <w:p w:rsidR="0067397A" w:rsidRPr="001A3259" w:rsidRDefault="0067397A" w:rsidP="001A3259">
      <w:pPr>
        <w:pStyle w:val="Standard"/>
        <w:rPr>
          <w:rFonts w:ascii="Arial" w:eastAsia="Cambria" w:hAnsi="Arial" w:cs="Arial"/>
          <w:spacing w:val="5"/>
          <w:sz w:val="18"/>
          <w:szCs w:val="18"/>
          <w:lang w:val="el-GR"/>
        </w:rPr>
      </w:pPr>
      <w:r w:rsidRPr="001A3259">
        <w:rPr>
          <w:rFonts w:ascii="Arial" w:hAnsi="Arial" w:cs="Arial"/>
          <w:b/>
          <w:spacing w:val="5"/>
          <w:sz w:val="18"/>
          <w:szCs w:val="18"/>
          <w:lang w:val="el-GR"/>
        </w:rPr>
        <w:t>20.2</w:t>
      </w:r>
      <w:r w:rsidRPr="001A3259">
        <w:rPr>
          <w:rFonts w:ascii="Arial" w:hAnsi="Arial" w:cs="Arial"/>
          <w:spacing w:val="5"/>
          <w:sz w:val="18"/>
          <w:szCs w:val="18"/>
          <w:lang w:val="el-GR"/>
        </w:rPr>
        <w:t xml:space="preserve"> Ο ηλεκτρονικός υποφάκελος «Δικαιολογητικά Συμμετοχής» πρέπει, επί ποινή αποκλεισμού, να περιέχει</w:t>
      </w:r>
      <w:r w:rsidR="00562E51" w:rsidRPr="001A3259">
        <w:rPr>
          <w:rFonts w:ascii="Arial" w:hAnsi="Arial" w:cs="Arial"/>
          <w:spacing w:val="5"/>
          <w:sz w:val="18"/>
          <w:szCs w:val="18"/>
          <w:lang w:val="el-GR"/>
        </w:rPr>
        <w:t xml:space="preserve"> </w:t>
      </w:r>
      <w:r w:rsidRPr="001A3259">
        <w:rPr>
          <w:rFonts w:ascii="Arial" w:hAnsi="Arial" w:cs="Arial"/>
          <w:spacing w:val="5"/>
          <w:sz w:val="18"/>
          <w:szCs w:val="18"/>
          <w:lang w:val="el-GR"/>
        </w:rPr>
        <w:t>τα ακόλουθα</w:t>
      </w:r>
      <w:r w:rsidR="002A0D63" w:rsidRPr="001A3259">
        <w:rPr>
          <w:rFonts w:ascii="Arial" w:hAnsi="Arial" w:cs="Arial"/>
          <w:spacing w:val="5"/>
          <w:sz w:val="18"/>
          <w:szCs w:val="18"/>
          <w:lang w:val="el-GR"/>
        </w:rPr>
        <w:t xml:space="preserve"> υπό</w:t>
      </w:r>
      <w:r w:rsidR="00BB5F49" w:rsidRPr="001A3259">
        <w:rPr>
          <w:rFonts w:ascii="Arial" w:hAnsi="Arial" w:cs="Arial"/>
          <w:spacing w:val="5"/>
          <w:sz w:val="18"/>
          <w:szCs w:val="18"/>
          <w:lang w:val="el-GR"/>
        </w:rPr>
        <w:t xml:space="preserve"> </w:t>
      </w:r>
      <w:r w:rsidR="002A0D63" w:rsidRPr="001A3259">
        <w:rPr>
          <w:rFonts w:ascii="Arial" w:hAnsi="Arial" w:cs="Arial"/>
          <w:spacing w:val="5"/>
          <w:sz w:val="18"/>
          <w:szCs w:val="18"/>
          <w:lang w:val="el-GR"/>
        </w:rPr>
        <w:t>α και β στοιχεία</w:t>
      </w:r>
      <w:r w:rsidRPr="001A3259">
        <w:rPr>
          <w:rFonts w:ascii="Arial" w:hAnsi="Arial" w:cs="Arial"/>
          <w:spacing w:val="5"/>
          <w:sz w:val="18"/>
          <w:szCs w:val="18"/>
          <w:lang w:val="el-GR"/>
        </w:rPr>
        <w:t>:</w:t>
      </w:r>
    </w:p>
    <w:p w:rsidR="0067397A" w:rsidRPr="001A3259" w:rsidRDefault="00777353" w:rsidP="001A3259">
      <w:pPr>
        <w:pStyle w:val="Standard"/>
        <w:rPr>
          <w:rFonts w:ascii="Arial" w:hAnsi="Arial" w:cs="Arial"/>
          <w:sz w:val="18"/>
          <w:szCs w:val="18"/>
          <w:lang w:val="el-GR"/>
        </w:rPr>
      </w:pPr>
      <w:r w:rsidRPr="001A3259">
        <w:rPr>
          <w:rFonts w:ascii="Arial" w:hAnsi="Arial" w:cs="Arial"/>
          <w:spacing w:val="5"/>
          <w:sz w:val="18"/>
          <w:szCs w:val="18"/>
          <w:lang w:val="el-GR"/>
        </w:rPr>
        <w:t>α)</w:t>
      </w:r>
      <w:r w:rsidRPr="001A3259">
        <w:rPr>
          <w:rFonts w:ascii="Arial" w:hAnsi="Arial" w:cs="Arial"/>
          <w:spacing w:val="5"/>
          <w:sz w:val="18"/>
          <w:szCs w:val="18"/>
          <w:lang w:val="el-GR"/>
        </w:rPr>
        <w:tab/>
      </w:r>
      <w:r w:rsidR="0067397A" w:rsidRPr="001A3259">
        <w:rPr>
          <w:rFonts w:ascii="Arial" w:hAnsi="Arial" w:cs="Arial"/>
          <w:spacing w:val="5"/>
          <w:sz w:val="18"/>
          <w:szCs w:val="18"/>
          <w:lang w:val="el-GR"/>
        </w:rPr>
        <w:t>το Ευρωπαϊκό Ενιαίο Έγγραφο Σύμβασης (ΕΕΕΣ)</w:t>
      </w:r>
      <w:r w:rsidR="0095230C" w:rsidRPr="001A3259">
        <w:rPr>
          <w:rFonts w:ascii="Arial" w:hAnsi="Arial" w:cs="Arial"/>
          <w:spacing w:val="5"/>
          <w:sz w:val="18"/>
          <w:szCs w:val="18"/>
          <w:lang w:val="el-GR"/>
        </w:rPr>
        <w:t>. 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w:t>
      </w:r>
      <w:r w:rsidR="0095230C" w:rsidRPr="001A3259">
        <w:rPr>
          <w:rStyle w:val="a8"/>
          <w:rFonts w:ascii="Arial" w:hAnsi="Arial" w:cs="Arial"/>
          <w:spacing w:val="5"/>
          <w:sz w:val="18"/>
          <w:szCs w:val="18"/>
          <w:lang w:val="el-GR"/>
        </w:rPr>
        <w:endnoteReference w:id="98"/>
      </w:r>
    </w:p>
    <w:p w:rsidR="00B53C31" w:rsidRPr="001A3259" w:rsidRDefault="00777353" w:rsidP="001A3259">
      <w:pPr>
        <w:pStyle w:val="Standard"/>
        <w:rPr>
          <w:rFonts w:ascii="Arial" w:hAnsi="Arial" w:cs="Arial"/>
          <w:spacing w:val="5"/>
          <w:sz w:val="18"/>
          <w:szCs w:val="18"/>
          <w:lang w:val="el-GR"/>
        </w:rPr>
      </w:pPr>
      <w:r w:rsidRPr="001A3259">
        <w:rPr>
          <w:rFonts w:ascii="Arial" w:hAnsi="Arial" w:cs="Arial"/>
          <w:spacing w:val="5"/>
          <w:sz w:val="18"/>
          <w:szCs w:val="18"/>
          <w:lang w:val="el-GR"/>
        </w:rPr>
        <w:t>β)</w:t>
      </w:r>
      <w:r w:rsidRPr="001A3259">
        <w:rPr>
          <w:rFonts w:ascii="Arial" w:hAnsi="Arial" w:cs="Arial"/>
          <w:spacing w:val="5"/>
          <w:sz w:val="18"/>
          <w:szCs w:val="18"/>
          <w:lang w:val="el-GR"/>
        </w:rPr>
        <w:tab/>
      </w:r>
      <w:r w:rsidR="0067397A" w:rsidRPr="001A3259">
        <w:rPr>
          <w:rFonts w:ascii="Arial" w:hAnsi="Arial" w:cs="Arial"/>
          <w:spacing w:val="5"/>
          <w:sz w:val="18"/>
          <w:szCs w:val="18"/>
          <w:lang w:val="el-GR"/>
        </w:rPr>
        <w:t>την εγγύηση συμμετοχής, του άρθρου 15 της παρούσας.</w:t>
      </w:r>
      <w:r w:rsidR="000D1CEB" w:rsidRPr="001A3259">
        <w:rPr>
          <w:rFonts w:ascii="Arial" w:hAnsi="Arial" w:cs="Arial"/>
          <w:spacing w:val="5"/>
          <w:sz w:val="18"/>
          <w:szCs w:val="18"/>
          <w:lang w:val="el-GR"/>
        </w:rPr>
        <w:t xml:space="preserve"> </w:t>
      </w:r>
    </w:p>
    <w:p w:rsidR="00A029C7" w:rsidRPr="001A3259" w:rsidRDefault="00A029C7" w:rsidP="001A3259">
      <w:pPr>
        <w:pStyle w:val="Standard"/>
        <w:rPr>
          <w:rFonts w:ascii="Arial" w:hAnsi="Arial" w:cs="Arial"/>
          <w:spacing w:val="5"/>
          <w:sz w:val="18"/>
          <w:szCs w:val="18"/>
          <w:lang w:val="el-GR"/>
        </w:rPr>
      </w:pPr>
      <w:r w:rsidRPr="001A3259">
        <w:rPr>
          <w:rFonts w:ascii="Arial" w:hAnsi="Arial" w:cs="Arial"/>
          <w:spacing w:val="5"/>
          <w:sz w:val="18"/>
          <w:szCs w:val="18"/>
          <w:lang w:val="el-GR"/>
        </w:rPr>
        <w:t>γ)     τα πιστοποιητικά τεχνικής και επαγγελματικής ικανότητας του άρθρου 22.2.3.</w:t>
      </w:r>
    </w:p>
    <w:p w:rsidR="00D914BB" w:rsidRPr="001A3259" w:rsidRDefault="00A029C7" w:rsidP="001A3259">
      <w:pPr>
        <w:pStyle w:val="Standard"/>
        <w:rPr>
          <w:rFonts w:ascii="Arial" w:hAnsi="Arial" w:cs="Arial"/>
          <w:b/>
          <w:bCs/>
          <w:strike/>
          <w:spacing w:val="5"/>
          <w:sz w:val="18"/>
          <w:szCs w:val="18"/>
          <w:lang w:val="el-GR"/>
        </w:rPr>
      </w:pPr>
      <w:r w:rsidRPr="001A3259">
        <w:rPr>
          <w:rFonts w:ascii="Arial" w:hAnsi="Arial" w:cs="Arial"/>
          <w:spacing w:val="5"/>
          <w:sz w:val="18"/>
          <w:szCs w:val="18"/>
          <w:lang w:val="el-GR"/>
        </w:rPr>
        <w:t xml:space="preserve">        Τα πιστοποιητικά αυτά θα περιλαμβάνονται επί ποινή αποκλεισμού. </w:t>
      </w:r>
      <w:r w:rsidR="0044389B" w:rsidRPr="001A3259">
        <w:rPr>
          <w:rStyle w:val="a8"/>
          <w:rFonts w:ascii="Arial" w:hAnsi="Arial" w:cs="Arial"/>
          <w:spacing w:val="5"/>
          <w:sz w:val="18"/>
          <w:szCs w:val="18"/>
          <w:lang w:val="el-GR"/>
        </w:rPr>
        <w:endnoteReference w:id="99"/>
      </w:r>
    </w:p>
    <w:p w:rsidR="00D45D64" w:rsidRPr="001A3259" w:rsidRDefault="00D45D64" w:rsidP="001A3259">
      <w:pPr>
        <w:pStyle w:val="Standard"/>
        <w:rPr>
          <w:rFonts w:ascii="Arial" w:hAnsi="Arial" w:cs="Arial"/>
          <w:b/>
          <w:bCs/>
          <w:strike/>
          <w:spacing w:val="5"/>
          <w:sz w:val="18"/>
          <w:szCs w:val="18"/>
          <w:lang w:val="el-GR"/>
        </w:rPr>
      </w:pPr>
    </w:p>
    <w:p w:rsidR="00D02456" w:rsidRPr="001A3259" w:rsidRDefault="0067397A" w:rsidP="001A3259">
      <w:pPr>
        <w:pStyle w:val="Normalgr"/>
        <w:tabs>
          <w:tab w:val="clear" w:pos="1021"/>
          <w:tab w:val="clear" w:pos="1588"/>
        </w:tabs>
        <w:overflowPunct w:val="0"/>
        <w:autoSpaceDE w:val="0"/>
        <w:rPr>
          <w:sz w:val="18"/>
          <w:szCs w:val="18"/>
          <w:lang w:val="el-GR"/>
        </w:rPr>
      </w:pPr>
      <w:r w:rsidRPr="001A3259">
        <w:rPr>
          <w:b/>
          <w:spacing w:val="0"/>
          <w:sz w:val="18"/>
          <w:szCs w:val="18"/>
          <w:lang w:val="el-GR"/>
        </w:rPr>
        <w:t xml:space="preserve">20.3 </w:t>
      </w:r>
      <w:r w:rsidRPr="001A3259">
        <w:rPr>
          <w:spacing w:val="0"/>
          <w:sz w:val="18"/>
          <w:szCs w:val="18"/>
          <w:lang w:val="el-GR"/>
        </w:rPr>
        <w:t>Ο ηλεκτρονικός υποφάκελος “Τεχνική Προσφορά” περιλαμβάνει τα τεχνικά στοιχεία της προσφοράς του οικονομικού φορέα, βάσει των οποίων θα αξιολογηθεί η τεχνική προσφορά κατά τα οριζόμενα στο άρθρο 21.2 της παρούσας:</w:t>
      </w:r>
    </w:p>
    <w:p w:rsidR="0067397A" w:rsidRPr="001A3259" w:rsidRDefault="0067397A" w:rsidP="001A3259">
      <w:pPr>
        <w:pStyle w:val="afa"/>
        <w:rPr>
          <w:rFonts w:ascii="Arial" w:hAnsi="Arial" w:cs="Arial"/>
          <w:color w:val="000000"/>
          <w:sz w:val="18"/>
          <w:szCs w:val="18"/>
        </w:rPr>
      </w:pPr>
      <w:bookmarkStart w:id="30" w:name="art94_2_a"/>
      <w:bookmarkEnd w:id="30"/>
      <w:r w:rsidRPr="001A3259">
        <w:rPr>
          <w:rFonts w:ascii="Arial" w:hAnsi="Arial" w:cs="Arial"/>
          <w:color w:val="000000"/>
          <w:sz w:val="18"/>
          <w:szCs w:val="18"/>
        </w:rPr>
        <w:t>α) Τεχνική Έκθεση για τη συγκεκριμένη μελέτη, στηριζόμενη στα υπάρχοντα στοιχεία του Φακέλου Δημόσιας Σύμβασης, με επισήμανση των προβλημάτων και εισήγηση του τρόπου επίλυσής τους. Στην Τεχνική Έκθεση δεν πρέπει να περιλαμβάνονται προτάσεις τεχνικών λύσεων.</w:t>
      </w:r>
    </w:p>
    <w:p w:rsidR="0067397A" w:rsidRPr="001A3259" w:rsidRDefault="0067397A" w:rsidP="001A3259">
      <w:pPr>
        <w:pStyle w:val="afa"/>
        <w:rPr>
          <w:rFonts w:ascii="Arial" w:hAnsi="Arial" w:cs="Arial"/>
          <w:color w:val="000000"/>
          <w:sz w:val="18"/>
          <w:szCs w:val="18"/>
        </w:rPr>
      </w:pPr>
      <w:bookmarkStart w:id="31" w:name="art94_2_b"/>
      <w:bookmarkEnd w:id="31"/>
      <w:r w:rsidRPr="001A3259">
        <w:rPr>
          <w:rFonts w:ascii="Arial" w:hAnsi="Arial" w:cs="Arial"/>
          <w:color w:val="000000"/>
          <w:sz w:val="18"/>
          <w:szCs w:val="18"/>
        </w:rPr>
        <w:t>β) Πρόταση Μεθοδολογίας, που περιλαμβάνει περιγραφή του γενικού προγράμματος εκπόνησης της μελέτης, δηλαδή τις απαιτούμενες επιμέρους δραστηριότητες, την αλληλουχία των σταδίων ή φάσεων της κύριας και των υποστηρικτικών μελετών (όταν πρόκειται για σύνθετη μελέτη) την αλληλοτροφοδότηση των μελετών με δεδομένα, τον καθορισμό σημείων ελέγχου και απαιτούμενων ενεργειών και διαδικασιών για την παραγωγή της μελέτης. </w:t>
      </w:r>
    </w:p>
    <w:p w:rsidR="0067397A" w:rsidRPr="001A3259" w:rsidRDefault="0067397A" w:rsidP="001A3259">
      <w:pPr>
        <w:pStyle w:val="afa"/>
        <w:rPr>
          <w:rFonts w:ascii="Arial" w:hAnsi="Arial" w:cs="Arial"/>
          <w:color w:val="000000"/>
          <w:sz w:val="18"/>
          <w:szCs w:val="18"/>
        </w:rPr>
      </w:pPr>
      <w:bookmarkStart w:id="32" w:name="art94_2_c"/>
      <w:bookmarkEnd w:id="32"/>
      <w:r w:rsidRPr="001A3259">
        <w:rPr>
          <w:rFonts w:ascii="Arial" w:hAnsi="Arial" w:cs="Arial"/>
          <w:color w:val="000000"/>
          <w:sz w:val="18"/>
          <w:szCs w:val="18"/>
        </w:rPr>
        <w:t>γ) χρονοδιάγραμμα, στο οποίο περιγράφεται η χρονική αλληλουχία των δραστηριοτήτων της περίπτωσης β΄, λαμβανομένου υπόψη του συνολικού χρόνου, όπως προβλέπεται στα έγγραφα της σύμβασης.</w:t>
      </w:r>
    </w:p>
    <w:p w:rsidR="0067397A" w:rsidRPr="001A3259" w:rsidRDefault="0067397A" w:rsidP="001A3259">
      <w:pPr>
        <w:pStyle w:val="afa"/>
        <w:rPr>
          <w:rFonts w:ascii="Arial" w:hAnsi="Arial" w:cs="Arial"/>
          <w:color w:val="000000"/>
          <w:sz w:val="18"/>
          <w:szCs w:val="18"/>
        </w:rPr>
      </w:pPr>
      <w:bookmarkStart w:id="33" w:name="art94_2_d"/>
      <w:bookmarkEnd w:id="33"/>
      <w:r w:rsidRPr="001A3259">
        <w:rPr>
          <w:rFonts w:ascii="Arial" w:hAnsi="Arial" w:cs="Arial"/>
          <w:color w:val="000000"/>
          <w:sz w:val="18"/>
          <w:szCs w:val="18"/>
        </w:rPr>
        <w:t>δ) οργανόγραμμα και έκθεση τεκμηρίωσης καθηκόντων και κατανομής εργασιών του συντονιστή και της ομάδας μελέτης, όπου παρουσιάζεται η κατανομή ευθυνών μεταξύ των μελών της και στοιχεία για την αποτελεσματικότητα της δράσης κάθε μέλους της ομάδας μελέτης σε αντίστοιχες ευθύνες με αυτές που αναλαμβάνει στην ομάδα μελέτης και το βαθμό επιτυχίας της, λαμβανομένων υπόψη των διατάξεων των περιπτώσεων β΄ και γ΄,  </w:t>
      </w:r>
    </w:p>
    <w:p w:rsidR="0067397A" w:rsidRPr="001A3259" w:rsidRDefault="0067397A" w:rsidP="001A3259">
      <w:pPr>
        <w:pStyle w:val="afa"/>
        <w:rPr>
          <w:rFonts w:ascii="Arial" w:hAnsi="Arial" w:cs="Arial"/>
          <w:color w:val="000000"/>
          <w:sz w:val="18"/>
          <w:szCs w:val="18"/>
        </w:rPr>
      </w:pPr>
      <w:bookmarkStart w:id="34" w:name="art94_2_e"/>
      <w:bookmarkEnd w:id="34"/>
      <w:r w:rsidRPr="001A3259">
        <w:rPr>
          <w:rFonts w:ascii="Arial" w:hAnsi="Arial" w:cs="Arial"/>
          <w:color w:val="000000"/>
          <w:sz w:val="18"/>
          <w:szCs w:val="18"/>
        </w:rPr>
        <w:t>ε) στοιχεία για τη συνοχή της ομάδας μελέτης, από τα οποία να προκύπτει η δυνατότητα καλής συνεργασίας για την απρόσκοπτη και ποιοτικά αποδεκτή εκπόνηση της μελέτης.</w:t>
      </w:r>
      <w:r w:rsidR="00163493" w:rsidRPr="001A3259">
        <w:rPr>
          <w:rFonts w:ascii="Arial" w:hAnsi="Arial" w:cs="Arial"/>
          <w:color w:val="000000"/>
          <w:sz w:val="18"/>
          <w:szCs w:val="18"/>
        </w:rPr>
        <w:t xml:space="preserve"> Τα στοιχεία από ενδεχόμενη προηγούμενη συνεργασία των μελών της ομάδας μελέτης θα αφορούν χρονικό διάστημα το πολύ δεκαπενταετίας και θα παρουσιασθούν σύμφωνα με το υπόδειγμα 2 του Προσαρτήματος ΙΙ ,και</w:t>
      </w:r>
      <w:r w:rsidRPr="001A3259">
        <w:rPr>
          <w:rFonts w:ascii="Arial" w:hAnsi="Arial" w:cs="Arial"/>
          <w:color w:val="000000"/>
          <w:sz w:val="18"/>
          <w:szCs w:val="18"/>
        </w:rPr>
        <w:t xml:space="preserve"> </w:t>
      </w:r>
    </w:p>
    <w:p w:rsidR="0067397A" w:rsidRPr="001A3259" w:rsidRDefault="0067397A" w:rsidP="001A3259">
      <w:pPr>
        <w:pStyle w:val="afa"/>
        <w:rPr>
          <w:rFonts w:ascii="Arial" w:hAnsi="Arial" w:cs="Arial"/>
          <w:color w:val="000000"/>
          <w:sz w:val="18"/>
          <w:szCs w:val="18"/>
        </w:rPr>
      </w:pPr>
      <w:r w:rsidRPr="001A3259">
        <w:rPr>
          <w:rFonts w:ascii="Arial" w:hAnsi="Arial" w:cs="Arial"/>
          <w:color w:val="000000"/>
          <w:sz w:val="18"/>
          <w:szCs w:val="18"/>
        </w:rPr>
        <w:t xml:space="preserve">στ) </w:t>
      </w:r>
      <w:r w:rsidR="00163493" w:rsidRPr="001A3259">
        <w:rPr>
          <w:rFonts w:ascii="Arial" w:hAnsi="Arial" w:cs="Arial"/>
          <w:color w:val="000000"/>
          <w:sz w:val="18"/>
          <w:szCs w:val="18"/>
        </w:rPr>
        <w:t>Δήλωση του συντονιστή, στην οποία να επισυνάπτεται πίνακας μελετών και στην οποία να δηλώνει σε πόσες και ποιες μελέτες άσκησε παρόμοια καθήκοντα και εάν οι μελέτες αυτές εξελίχθηκαν και ολοκληρώθηκαν χωρίς προβλήματα.</w:t>
      </w:r>
      <w:r w:rsidRPr="001A3259">
        <w:rPr>
          <w:rStyle w:val="a8"/>
          <w:rFonts w:ascii="Arial" w:hAnsi="Arial" w:cs="Arial"/>
          <w:color w:val="000000"/>
          <w:sz w:val="18"/>
          <w:szCs w:val="18"/>
        </w:rPr>
        <w:endnoteReference w:id="100"/>
      </w:r>
    </w:p>
    <w:p w:rsidR="0067397A" w:rsidRPr="001A3259" w:rsidRDefault="0067397A" w:rsidP="001A3259">
      <w:pPr>
        <w:pStyle w:val="afa"/>
        <w:rPr>
          <w:rFonts w:ascii="Arial" w:hAnsi="Arial" w:cs="Arial"/>
          <w:color w:val="000000"/>
          <w:sz w:val="18"/>
          <w:szCs w:val="18"/>
        </w:rPr>
      </w:pPr>
    </w:p>
    <w:p w:rsidR="0067397A" w:rsidRPr="001A3259" w:rsidRDefault="0067397A" w:rsidP="001A3259">
      <w:pPr>
        <w:rPr>
          <w:rFonts w:ascii="Arial" w:hAnsi="Arial" w:cs="Arial"/>
          <w:sz w:val="18"/>
          <w:szCs w:val="18"/>
        </w:rPr>
      </w:pPr>
      <w:r w:rsidRPr="001A3259">
        <w:rPr>
          <w:rFonts w:ascii="Arial" w:hAnsi="Arial" w:cs="Arial"/>
          <w:sz w:val="18"/>
          <w:szCs w:val="18"/>
        </w:rPr>
        <w:t>Η Τεχνική Έκθεση, η Πρόταση Μεθοδολογίας (συμπεριλαμβανομένων τυχόν παραρτημάτων αυτών), καθώς και τα στοιχεία που τεκμηριώνουν τα ανωτέρω δ) και ε) σημεία (συμπεριλαμβανομένων τυχόν παραρτημάτων και εξαιρουμένων των υπεύθυνων δηλώσεων συνεργασίας και των τυχόν πιστοποιητικών με τα οποία αποδεικνύεται προηγούμενη συνεργασία μεταξύ μελών της προτεινόμενης ομάδας μελέτης)</w:t>
      </w:r>
      <w:r w:rsidR="00C240FA" w:rsidRPr="001A3259">
        <w:rPr>
          <w:rFonts w:ascii="Arial" w:hAnsi="Arial" w:cs="Arial"/>
          <w:sz w:val="18"/>
          <w:szCs w:val="18"/>
        </w:rPr>
        <w:t>,</w:t>
      </w:r>
      <w:r w:rsidRPr="001A3259">
        <w:rPr>
          <w:rFonts w:ascii="Arial" w:hAnsi="Arial" w:cs="Arial"/>
          <w:sz w:val="18"/>
          <w:szCs w:val="18"/>
        </w:rPr>
        <w:t xml:space="preserve"> δεν πρέπει να υπερβαίνουν ένα εύλογο μέγεθος </w:t>
      </w:r>
      <w:r w:rsidR="00387FD4" w:rsidRPr="001A3259">
        <w:rPr>
          <w:rFonts w:ascii="Arial" w:hAnsi="Arial" w:cs="Arial"/>
          <w:sz w:val="18"/>
          <w:szCs w:val="18"/>
        </w:rPr>
        <w:t xml:space="preserve">70 </w:t>
      </w:r>
      <w:r w:rsidRPr="001A3259">
        <w:rPr>
          <w:rFonts w:ascii="Arial" w:hAnsi="Arial" w:cs="Arial"/>
          <w:iCs/>
          <w:sz w:val="18"/>
          <w:szCs w:val="18"/>
        </w:rPr>
        <w:t>σελίδων</w:t>
      </w:r>
      <w:r w:rsidRPr="001A3259">
        <w:rPr>
          <w:rStyle w:val="EndnoteReference2"/>
          <w:rFonts w:ascii="Arial" w:hAnsi="Arial" w:cs="Arial"/>
          <w:iCs/>
          <w:sz w:val="18"/>
          <w:szCs w:val="18"/>
        </w:rPr>
        <w:endnoteReference w:id="101"/>
      </w:r>
      <w:r w:rsidRPr="001A3259">
        <w:rPr>
          <w:rFonts w:ascii="Arial" w:hAnsi="Arial" w:cs="Arial"/>
          <w:iCs/>
          <w:sz w:val="18"/>
          <w:szCs w:val="18"/>
        </w:rPr>
        <w:t xml:space="preserve">  κειμένου μεγέθους Α4 μέσης γραμματοσειράς</w:t>
      </w:r>
      <w:r w:rsidR="00F22784" w:rsidRPr="001A3259">
        <w:rPr>
          <w:rFonts w:ascii="Arial" w:hAnsi="Arial" w:cs="Arial"/>
          <w:iCs/>
          <w:sz w:val="18"/>
          <w:szCs w:val="18"/>
        </w:rPr>
        <w:t xml:space="preserve"> ανά τεύχος</w:t>
      </w:r>
      <w:r w:rsidRPr="001A3259">
        <w:rPr>
          <w:rFonts w:ascii="Arial" w:hAnsi="Arial" w:cs="Arial"/>
          <w:iCs/>
          <w:sz w:val="18"/>
          <w:szCs w:val="18"/>
        </w:rPr>
        <w:t>,</w:t>
      </w:r>
      <w:r w:rsidR="00F22784" w:rsidRPr="001A3259">
        <w:rPr>
          <w:rFonts w:ascii="Arial" w:hAnsi="Arial" w:cs="Arial"/>
          <w:iCs/>
          <w:sz w:val="18"/>
          <w:szCs w:val="18"/>
        </w:rPr>
        <w:t xml:space="preserve"> </w:t>
      </w:r>
      <w:r w:rsidRPr="001A3259">
        <w:rPr>
          <w:rFonts w:ascii="Arial" w:hAnsi="Arial" w:cs="Arial"/>
          <w:sz w:val="18"/>
          <w:szCs w:val="18"/>
        </w:rPr>
        <w:t>εκτός του προαναφερθέντος οργανογράμματος.</w:t>
      </w:r>
    </w:p>
    <w:p w:rsidR="0067397A" w:rsidRPr="001A3259" w:rsidRDefault="0067397A" w:rsidP="001A3259">
      <w:pPr>
        <w:rPr>
          <w:rFonts w:ascii="Arial" w:hAnsi="Arial" w:cs="Arial"/>
          <w:sz w:val="18"/>
          <w:szCs w:val="18"/>
        </w:rPr>
      </w:pPr>
    </w:p>
    <w:p w:rsidR="0067397A" w:rsidRPr="001A3259" w:rsidRDefault="0067397A" w:rsidP="001A3259">
      <w:pPr>
        <w:rPr>
          <w:rFonts w:ascii="Arial" w:hAnsi="Arial" w:cs="Arial"/>
          <w:color w:val="000000"/>
          <w:sz w:val="18"/>
          <w:szCs w:val="18"/>
        </w:rPr>
      </w:pPr>
      <w:r w:rsidRPr="001A3259">
        <w:rPr>
          <w:rFonts w:ascii="Arial" w:hAnsi="Arial" w:cs="Arial"/>
          <w:sz w:val="18"/>
          <w:szCs w:val="18"/>
        </w:rPr>
        <w:t xml:space="preserve">Όταν το περιεχόμενο των παραπάνω εγγράφων και στοιχείων υπερβαίνει το εύλογο μέγεθος, κατά την κρίση της Επιτροπής Διαγωνισμού (η οποία διαμορφώνεται με βάση την αρχή του ίσου μέτρου κρίσης), το υπερβάλλον υλικό δε θα λαμβάνεται υπόψη στην αξιολόγηση. </w:t>
      </w:r>
    </w:p>
    <w:p w:rsidR="0067397A" w:rsidRPr="001A3259" w:rsidRDefault="0067397A" w:rsidP="001A3259">
      <w:pPr>
        <w:rPr>
          <w:rFonts w:ascii="Arial" w:hAnsi="Arial" w:cs="Arial"/>
          <w:color w:val="000000"/>
          <w:sz w:val="18"/>
          <w:szCs w:val="18"/>
        </w:rPr>
      </w:pPr>
      <w:r w:rsidRPr="001A3259">
        <w:rPr>
          <w:rFonts w:ascii="Arial" w:hAnsi="Arial" w:cs="Arial"/>
          <w:color w:val="000000"/>
          <w:sz w:val="18"/>
          <w:szCs w:val="18"/>
        </w:rPr>
        <w:t>Για τα αναφερόμενα στοιχεία των μελών της ομάδας μελέτης, η Επιτροπή διατηρεί το δικαίωμα να ζητήσει περαιτέρω πληροφορίες.</w:t>
      </w:r>
    </w:p>
    <w:p w:rsidR="0067397A" w:rsidRPr="001A3259" w:rsidRDefault="0067397A" w:rsidP="001A3259">
      <w:pPr>
        <w:pStyle w:val="afa"/>
        <w:rPr>
          <w:rFonts w:ascii="Arial" w:hAnsi="Arial" w:cs="Arial"/>
          <w:color w:val="000000"/>
          <w:sz w:val="18"/>
          <w:szCs w:val="18"/>
        </w:rPr>
      </w:pPr>
    </w:p>
    <w:p w:rsidR="00030B53" w:rsidRPr="001A3259" w:rsidRDefault="0067397A" w:rsidP="001A3259">
      <w:pPr>
        <w:pStyle w:val="Normalgr"/>
        <w:rPr>
          <w:bCs/>
          <w:spacing w:val="5"/>
          <w:sz w:val="18"/>
          <w:szCs w:val="18"/>
          <w:lang w:val="el-GR"/>
        </w:rPr>
      </w:pPr>
      <w:r w:rsidRPr="001A3259">
        <w:rPr>
          <w:b/>
          <w:spacing w:val="0"/>
          <w:sz w:val="18"/>
          <w:szCs w:val="18"/>
          <w:lang w:val="el-GR"/>
        </w:rPr>
        <w:t xml:space="preserve">20.4 </w:t>
      </w:r>
      <w:r w:rsidRPr="001A3259">
        <w:rPr>
          <w:spacing w:val="5"/>
          <w:sz w:val="18"/>
          <w:szCs w:val="18"/>
          <w:lang w:val="el-GR"/>
        </w:rPr>
        <w:t>Ο ηλεκτρονικός υποφάκελος «Οικονομική Προσφορά» περιέχει το</w:t>
      </w:r>
      <w:r w:rsidR="00030B53" w:rsidRPr="001A3259">
        <w:rPr>
          <w:spacing w:val="5"/>
          <w:sz w:val="18"/>
          <w:szCs w:val="18"/>
          <w:lang w:val="el-GR"/>
        </w:rPr>
        <w:t xml:space="preserve"> αρχείο </w:t>
      </w:r>
      <w:r w:rsidR="00030B53" w:rsidRPr="001A3259">
        <w:rPr>
          <w:spacing w:val="5"/>
          <w:sz w:val="18"/>
          <w:szCs w:val="18"/>
          <w:lang w:val="en-US"/>
        </w:rPr>
        <w:t>pdf</w:t>
      </w:r>
      <w:r w:rsidR="00030B53" w:rsidRPr="001A3259">
        <w:rPr>
          <w:spacing w:val="5"/>
          <w:sz w:val="18"/>
          <w:szCs w:val="18"/>
          <w:lang w:val="el-GR"/>
        </w:rPr>
        <w:t>, το οποίο παράγεται από το υποσύστημα, αφού συμπληρωθούν καταλλήλως οι σχετικές φόρμες</w:t>
      </w:r>
      <w:r w:rsidR="00030B53" w:rsidRPr="001A3259">
        <w:rPr>
          <w:bCs/>
          <w:spacing w:val="5"/>
          <w:sz w:val="18"/>
          <w:szCs w:val="18"/>
          <w:lang w:val="el-GR"/>
        </w:rPr>
        <w:t xml:space="preserve"> </w:t>
      </w:r>
      <w:r w:rsidR="00030B53" w:rsidRPr="001A3259">
        <w:rPr>
          <w:spacing w:val="5"/>
          <w:sz w:val="18"/>
          <w:szCs w:val="18"/>
          <w:lang w:val="el-GR"/>
        </w:rPr>
        <w:t xml:space="preserve">σύμφωνα με το άρθρο 3.5. γ’ και δ’ της παρούσας.  </w:t>
      </w:r>
      <w:r w:rsidR="00030B53" w:rsidRPr="001A3259">
        <w:rPr>
          <w:bCs/>
          <w:spacing w:val="5"/>
          <w:sz w:val="18"/>
          <w:szCs w:val="18"/>
          <w:lang w:val="el-GR"/>
        </w:rPr>
        <w:t>και υπογράφεται, τουλάχιστον με προηγμένη ηλεκτρονική υπογραφή, η οποία υποστηρίζεται από αναγνωρισμένο (εγκεκριμένο) πιστοποιητικό.</w:t>
      </w:r>
    </w:p>
    <w:p w:rsidR="0067397A" w:rsidRPr="001A3259" w:rsidRDefault="0067397A" w:rsidP="001A3259">
      <w:pPr>
        <w:pStyle w:val="Normalgr"/>
        <w:tabs>
          <w:tab w:val="clear" w:pos="1021"/>
          <w:tab w:val="clear" w:pos="1588"/>
        </w:tabs>
        <w:overflowPunct w:val="0"/>
        <w:autoSpaceDE w:val="0"/>
        <w:rPr>
          <w:sz w:val="18"/>
          <w:szCs w:val="18"/>
          <w:lang w:val="el-GR"/>
        </w:rPr>
      </w:pPr>
    </w:p>
    <w:p w:rsidR="00777353" w:rsidRPr="001A3259" w:rsidRDefault="00066AC7" w:rsidP="001A3259">
      <w:pPr>
        <w:rPr>
          <w:rFonts w:ascii="Arial" w:hAnsi="Arial" w:cs="Arial"/>
          <w:sz w:val="18"/>
          <w:szCs w:val="18"/>
        </w:rPr>
      </w:pPr>
      <w:r w:rsidRPr="001A3259">
        <w:rPr>
          <w:rFonts w:ascii="Arial" w:hAnsi="Arial" w:cs="Arial"/>
          <w:b/>
          <w:sz w:val="18"/>
          <w:szCs w:val="18"/>
        </w:rPr>
        <w:t>20.5</w:t>
      </w:r>
      <w:r w:rsidRPr="001A3259">
        <w:rPr>
          <w:rFonts w:ascii="Arial" w:hAnsi="Arial" w:cs="Arial"/>
          <w:sz w:val="18"/>
          <w:szCs w:val="18"/>
        </w:rPr>
        <w:t xml:space="preserve"> Σ</w:t>
      </w:r>
      <w:r w:rsidR="00AB6590" w:rsidRPr="001A3259">
        <w:rPr>
          <w:rFonts w:ascii="Arial" w:hAnsi="Arial" w:cs="Arial"/>
          <w:sz w:val="18"/>
          <w:szCs w:val="18"/>
        </w:rPr>
        <w:t>τι</w:t>
      </w:r>
      <w:r w:rsidR="00854071" w:rsidRPr="001A3259">
        <w:rPr>
          <w:rFonts w:ascii="Arial" w:hAnsi="Arial" w:cs="Arial"/>
          <w:sz w:val="18"/>
          <w:szCs w:val="18"/>
        </w:rPr>
        <w:t>ς</w:t>
      </w:r>
      <w:r w:rsidR="00AB6590" w:rsidRPr="001A3259">
        <w:rPr>
          <w:rFonts w:ascii="Arial" w:hAnsi="Arial" w:cs="Arial"/>
          <w:sz w:val="18"/>
          <w:szCs w:val="18"/>
        </w:rPr>
        <w:t xml:space="preserve"> </w:t>
      </w:r>
      <w:r w:rsidRPr="001A3259">
        <w:rPr>
          <w:rFonts w:ascii="Arial" w:hAnsi="Arial" w:cs="Arial"/>
          <w:sz w:val="18"/>
          <w:szCs w:val="18"/>
        </w:rPr>
        <w:t xml:space="preserve">παραπάνω </w:t>
      </w:r>
      <w:r w:rsidR="00AB6590" w:rsidRPr="001A3259">
        <w:rPr>
          <w:rFonts w:ascii="Arial" w:hAnsi="Arial" w:cs="Arial"/>
          <w:sz w:val="18"/>
          <w:szCs w:val="18"/>
        </w:rPr>
        <w:t>περιπτώσεις που με την προσφορά υποβάλλονται</w:t>
      </w:r>
      <w:r w:rsidR="00B9391E" w:rsidRPr="001A3259">
        <w:rPr>
          <w:rFonts w:ascii="Arial" w:hAnsi="Arial" w:cs="Arial"/>
          <w:sz w:val="18"/>
          <w:szCs w:val="18"/>
        </w:rPr>
        <w:t xml:space="preserve"> δημόσια ή</w:t>
      </w:r>
      <w:r w:rsidR="00AB6590" w:rsidRPr="001A3259">
        <w:rPr>
          <w:rFonts w:ascii="Arial" w:hAnsi="Arial" w:cs="Arial"/>
          <w:sz w:val="18"/>
          <w:szCs w:val="18"/>
        </w:rPr>
        <w:t xml:space="preserve"> </w:t>
      </w:r>
      <w:r w:rsidR="00E83540" w:rsidRPr="001A3259">
        <w:rPr>
          <w:rFonts w:ascii="Arial" w:hAnsi="Arial" w:cs="Arial"/>
          <w:sz w:val="18"/>
          <w:szCs w:val="18"/>
        </w:rPr>
        <w:t xml:space="preserve">και </w:t>
      </w:r>
      <w:r w:rsidR="00AB6590" w:rsidRPr="001A3259">
        <w:rPr>
          <w:rFonts w:ascii="Arial" w:hAnsi="Arial" w:cs="Arial"/>
          <w:sz w:val="18"/>
          <w:szCs w:val="18"/>
        </w:rPr>
        <w:t xml:space="preserve">ιδιωτικά έγγραφα, αυτά γίνονται αποδεκτά </w:t>
      </w:r>
      <w:r w:rsidR="00150478" w:rsidRPr="001A3259">
        <w:rPr>
          <w:rFonts w:ascii="Arial" w:hAnsi="Arial" w:cs="Arial"/>
          <w:sz w:val="18"/>
          <w:szCs w:val="18"/>
        </w:rPr>
        <w:t>σύμφωνα με όσα προβλέπονται</w:t>
      </w:r>
      <w:r w:rsidR="00BB5F49" w:rsidRPr="001A3259">
        <w:rPr>
          <w:rFonts w:ascii="Arial" w:hAnsi="Arial" w:cs="Arial"/>
          <w:sz w:val="18"/>
          <w:szCs w:val="18"/>
        </w:rPr>
        <w:t xml:space="preserve"> στο</w:t>
      </w:r>
      <w:r w:rsidR="00150478" w:rsidRPr="001A3259">
        <w:rPr>
          <w:rFonts w:ascii="Arial" w:hAnsi="Arial" w:cs="Arial"/>
          <w:sz w:val="18"/>
          <w:szCs w:val="18"/>
        </w:rPr>
        <w:t xml:space="preserve"> </w:t>
      </w:r>
      <w:r w:rsidR="00030B53" w:rsidRPr="001A3259">
        <w:rPr>
          <w:rFonts w:ascii="Arial" w:hAnsi="Arial" w:cs="Arial"/>
          <w:sz w:val="18"/>
          <w:szCs w:val="18"/>
        </w:rPr>
        <w:t>άρθρο 5β</w:t>
      </w:r>
      <w:r w:rsidR="00B9391E" w:rsidRPr="001A3259">
        <w:rPr>
          <w:rFonts w:ascii="Arial" w:hAnsi="Arial" w:cs="Arial"/>
          <w:sz w:val="18"/>
          <w:szCs w:val="18"/>
        </w:rPr>
        <w:t xml:space="preserve"> της παρούσας</w:t>
      </w:r>
      <w:r w:rsidR="00E83540" w:rsidRPr="001A3259">
        <w:rPr>
          <w:rFonts w:ascii="Arial" w:hAnsi="Arial" w:cs="Arial"/>
          <w:sz w:val="18"/>
          <w:szCs w:val="18"/>
        </w:rPr>
        <w:t>.</w:t>
      </w:r>
    </w:p>
    <w:p w:rsidR="004F5D9C" w:rsidRPr="001A3259" w:rsidRDefault="00B9391E" w:rsidP="001A3259">
      <w:pPr>
        <w:rPr>
          <w:rFonts w:ascii="Arial" w:hAnsi="Arial" w:cs="Arial"/>
          <w:strike/>
          <w:sz w:val="18"/>
          <w:szCs w:val="18"/>
        </w:rPr>
      </w:pPr>
      <w:r w:rsidRPr="001A3259">
        <w:rPr>
          <w:rFonts w:ascii="Arial" w:hAnsi="Arial" w:cs="Arial"/>
          <w:sz w:val="18"/>
          <w:szCs w:val="18"/>
        </w:rPr>
        <w:t xml:space="preserve">  </w:t>
      </w:r>
    </w:p>
    <w:p w:rsidR="00030B53" w:rsidRPr="001A3259" w:rsidRDefault="00E83540" w:rsidP="001A3259">
      <w:pPr>
        <w:rPr>
          <w:rFonts w:ascii="Arial" w:hAnsi="Arial" w:cs="Arial"/>
          <w:color w:val="000000"/>
          <w:sz w:val="18"/>
          <w:szCs w:val="18"/>
        </w:rPr>
      </w:pPr>
      <w:r w:rsidRPr="001A3259">
        <w:rPr>
          <w:rFonts w:ascii="Arial" w:hAnsi="Arial" w:cs="Arial"/>
          <w:b/>
          <w:color w:val="000000"/>
          <w:sz w:val="18"/>
          <w:szCs w:val="18"/>
        </w:rPr>
        <w:t>20.6</w:t>
      </w:r>
      <w:r w:rsidRPr="001A3259">
        <w:rPr>
          <w:rFonts w:ascii="Arial" w:hAnsi="Arial" w:cs="Arial"/>
          <w:color w:val="000000"/>
          <w:sz w:val="18"/>
          <w:szCs w:val="18"/>
        </w:rPr>
        <w:t xml:space="preserve"> </w:t>
      </w:r>
      <w:r w:rsidR="00030B53" w:rsidRPr="001A3259">
        <w:rPr>
          <w:rFonts w:ascii="Arial" w:hAnsi="Arial" w:cs="Arial"/>
          <w:color w:val="000000"/>
          <w:sz w:val="18"/>
          <w:szCs w:val="18"/>
        </w:rPr>
        <w:t>Επισημαίνεται ότι οικονομικός φορέας παράγει, κατά περίπτωση, από το Υποσύστημα ΕΣΗΔΗΣ-Δημόσια Έργα τα ηλεκτρονικά αρχεία («εκτυπώσεις») των Δικαιολογητικών Συμμετοχής, Τεχνικής Προσφοράς και της Οικονομικής Προσφοράς σε μορφή αρχείου Portable Document Format (PDF), τα οποία υποβάλλονται και γίνονται αποδεκτά, υπογεγραμμένα, τουλάχιστον,  με προηγμένη ηλεκτρονική υπογραφή, η οποία υποστηρίζεται από αναγνωρισμένο (εγκεκριμένο) πιστοποιητικό και επισυνάπτονται στους αντίστοιχους ηλεκτρονικούς (υπο)φακέλους της προσφοράς.</w:t>
      </w:r>
    </w:p>
    <w:p w:rsidR="00EE1FA6" w:rsidRPr="001A3259" w:rsidRDefault="00EE1FA6" w:rsidP="001A3259">
      <w:pPr>
        <w:pStyle w:val="31"/>
        <w:ind w:firstLine="0"/>
        <w:rPr>
          <w:sz w:val="18"/>
          <w:szCs w:val="18"/>
        </w:rPr>
      </w:pPr>
    </w:p>
    <w:p w:rsidR="0067397A" w:rsidRPr="001A3259" w:rsidRDefault="00E44975" w:rsidP="001A3259">
      <w:pPr>
        <w:pStyle w:val="1"/>
        <w:tabs>
          <w:tab w:val="left" w:pos="1134"/>
        </w:tabs>
        <w:rPr>
          <w:rFonts w:ascii="Arial" w:hAnsi="Arial" w:cs="Arial"/>
          <w:sz w:val="18"/>
          <w:szCs w:val="18"/>
        </w:rPr>
      </w:pPr>
      <w:bookmarkStart w:id="35" w:name="_Toc74161406"/>
      <w:r w:rsidRPr="001A3259">
        <w:rPr>
          <w:rFonts w:ascii="Arial" w:hAnsi="Arial" w:cs="Arial"/>
          <w:sz w:val="18"/>
          <w:szCs w:val="18"/>
        </w:rPr>
        <w:t>Άρθρο 21</w:t>
      </w:r>
      <w:r w:rsidR="002454B5" w:rsidRPr="001A3259">
        <w:rPr>
          <w:rFonts w:ascii="Arial" w:hAnsi="Arial" w:cs="Arial"/>
          <w:sz w:val="18"/>
          <w:szCs w:val="18"/>
        </w:rPr>
        <w:t>:</w:t>
      </w:r>
      <w:r w:rsidR="002454B5" w:rsidRPr="001A3259">
        <w:rPr>
          <w:rFonts w:ascii="Arial" w:hAnsi="Arial" w:cs="Arial"/>
          <w:sz w:val="18"/>
          <w:szCs w:val="18"/>
        </w:rPr>
        <w:tab/>
      </w:r>
      <w:r w:rsidR="0067397A" w:rsidRPr="001A3259">
        <w:rPr>
          <w:rFonts w:ascii="Arial" w:hAnsi="Arial" w:cs="Arial"/>
          <w:sz w:val="18"/>
          <w:szCs w:val="18"/>
        </w:rPr>
        <w:t>Κριτήριο ανάθεσης και κριτήρια αξιολόγησης προσφοράς</w:t>
      </w:r>
      <w:bookmarkEnd w:id="35"/>
    </w:p>
    <w:p w:rsidR="0067397A" w:rsidRPr="001A3259" w:rsidRDefault="0067397A" w:rsidP="001A3259">
      <w:pPr>
        <w:rPr>
          <w:rFonts w:ascii="Arial" w:hAnsi="Arial" w:cs="Arial"/>
          <w:sz w:val="18"/>
          <w:szCs w:val="18"/>
        </w:rPr>
      </w:pPr>
    </w:p>
    <w:p w:rsidR="0057111D" w:rsidRPr="001A3259" w:rsidRDefault="0067397A" w:rsidP="001A3259">
      <w:pPr>
        <w:rPr>
          <w:rFonts w:ascii="Arial" w:hAnsi="Arial" w:cs="Arial"/>
          <w:color w:val="000000"/>
          <w:sz w:val="18"/>
          <w:szCs w:val="18"/>
        </w:rPr>
      </w:pPr>
      <w:r w:rsidRPr="001A3259">
        <w:rPr>
          <w:rFonts w:ascii="Arial" w:hAnsi="Arial" w:cs="Arial"/>
          <w:b/>
          <w:color w:val="000000"/>
          <w:sz w:val="18"/>
          <w:szCs w:val="18"/>
        </w:rPr>
        <w:t>21.1</w:t>
      </w:r>
      <w:r w:rsidRPr="001A3259">
        <w:rPr>
          <w:rFonts w:ascii="Arial" w:hAnsi="Arial" w:cs="Arial"/>
          <w:color w:val="000000"/>
          <w:sz w:val="18"/>
          <w:szCs w:val="18"/>
        </w:rPr>
        <w:t xml:space="preserve"> Κριτήριο ανάθεσης της σύμβασης είναι η «πλέον συμφέρουσα από οικονομική άποψη προσφορά» βάσει βέλτιστης σχέσης ποιότητας τιμής.  </w:t>
      </w:r>
    </w:p>
    <w:p w:rsidR="0067397A" w:rsidRPr="001A3259" w:rsidRDefault="0067397A" w:rsidP="001A3259">
      <w:pPr>
        <w:rPr>
          <w:rFonts w:ascii="Arial" w:hAnsi="Arial" w:cs="Arial"/>
          <w:sz w:val="18"/>
          <w:szCs w:val="18"/>
        </w:rPr>
      </w:pPr>
      <w:r w:rsidRPr="001A3259">
        <w:rPr>
          <w:rFonts w:ascii="Arial" w:hAnsi="Arial" w:cs="Arial"/>
          <w:color w:val="000000"/>
          <w:sz w:val="18"/>
          <w:szCs w:val="18"/>
        </w:rPr>
        <w:t xml:space="preserve">Για να προσδιοριστεί η πλέον συμφέρουσα από οικονομική άποψη προσφορά βάσει βέλτιστης σχέσης ποιότητας – τιμής, θα αξιολογηθούν οι Τεχνικές και Οικονομικές προσφορές των προσφερόντων με βάση τα παρακάτω κριτήρια , καθώς και τη σχετική στάθμισή τους. </w:t>
      </w:r>
    </w:p>
    <w:p w:rsidR="0067397A" w:rsidRPr="001A3259" w:rsidRDefault="0067397A" w:rsidP="001A3259">
      <w:pPr>
        <w:rPr>
          <w:rFonts w:ascii="Arial" w:hAnsi="Arial" w:cs="Arial"/>
          <w:sz w:val="18"/>
          <w:szCs w:val="18"/>
        </w:rPr>
      </w:pPr>
    </w:p>
    <w:p w:rsidR="000E1D0D" w:rsidRPr="001A3259" w:rsidRDefault="000E1D0D" w:rsidP="001A3259">
      <w:pPr>
        <w:suppressAutoHyphens w:val="0"/>
        <w:rPr>
          <w:rFonts w:ascii="Arial" w:hAnsi="Arial" w:cs="Arial"/>
          <w:sz w:val="18"/>
          <w:szCs w:val="18"/>
          <w:lang w:eastAsia="el-GR"/>
        </w:rPr>
      </w:pPr>
      <w:r w:rsidRPr="001A3259">
        <w:rPr>
          <w:rFonts w:ascii="Arial" w:hAnsi="Arial" w:cs="Arial"/>
          <w:b/>
          <w:bCs/>
          <w:i/>
          <w:iCs/>
          <w:sz w:val="18"/>
          <w:szCs w:val="18"/>
          <w:lang w:eastAsia="el-GR"/>
        </w:rPr>
        <w:t xml:space="preserve">1ο Κριτήριο Τεχνικής προσφοράς  </w:t>
      </w:r>
    </w:p>
    <w:p w:rsidR="000E1D0D" w:rsidRPr="001A3259" w:rsidRDefault="000E1D0D" w:rsidP="001A3259">
      <w:pPr>
        <w:suppressAutoHyphens w:val="0"/>
        <w:autoSpaceDE w:val="0"/>
        <w:autoSpaceDN w:val="0"/>
        <w:adjustRightInd w:val="0"/>
        <w:rPr>
          <w:rFonts w:ascii="Arial" w:hAnsi="Arial" w:cs="Arial"/>
          <w:sz w:val="18"/>
          <w:szCs w:val="18"/>
          <w:lang w:eastAsia="el-GR"/>
        </w:rPr>
      </w:pPr>
      <w:r w:rsidRPr="001A3259">
        <w:rPr>
          <w:rFonts w:ascii="Arial" w:hAnsi="Arial" w:cs="Arial"/>
          <w:sz w:val="18"/>
          <w:szCs w:val="18"/>
          <w:lang w:eastAsia="el-GR"/>
        </w:rPr>
        <w:t xml:space="preserve">Αξιολογείται η πληρότητα και αρτιότητα της εκτίμησης του αντικειμένου της μελέτης, όπως προκύπτει από την Τεχνική Έκθεση του άρθρου 20 και συγκεκριμένα: </w:t>
      </w:r>
    </w:p>
    <w:p w:rsidR="000E1D0D" w:rsidRPr="001A3259" w:rsidRDefault="000E1D0D" w:rsidP="001A3259">
      <w:pPr>
        <w:suppressAutoHyphens w:val="0"/>
        <w:autoSpaceDE w:val="0"/>
        <w:autoSpaceDN w:val="0"/>
        <w:adjustRightInd w:val="0"/>
        <w:rPr>
          <w:rFonts w:ascii="Arial" w:hAnsi="Arial" w:cs="Arial"/>
          <w:sz w:val="18"/>
          <w:szCs w:val="18"/>
          <w:lang w:eastAsia="el-GR"/>
        </w:rPr>
      </w:pPr>
      <w:r w:rsidRPr="001A3259">
        <w:rPr>
          <w:rFonts w:ascii="Arial" w:hAnsi="Arial" w:cs="Arial"/>
          <w:sz w:val="18"/>
          <w:szCs w:val="18"/>
          <w:lang w:eastAsia="el-GR"/>
        </w:rPr>
        <w:t xml:space="preserve">Ο βαθμός κατανόησης του αντικειμένου και των στόχων της προς εκπόνηση μελέτης, με εντοπισμό των θεμάτων στα οποία πρέπει να δοθεί ιδιαίτερη σημασία κατά την εκπόνηση της μελέτης. </w:t>
      </w:r>
    </w:p>
    <w:p w:rsidR="000E1D0D" w:rsidRPr="001A3259" w:rsidRDefault="000E1D0D" w:rsidP="001A3259">
      <w:pPr>
        <w:suppressAutoHyphens w:val="0"/>
        <w:autoSpaceDE w:val="0"/>
        <w:autoSpaceDN w:val="0"/>
        <w:adjustRightInd w:val="0"/>
        <w:rPr>
          <w:rFonts w:ascii="Arial" w:hAnsi="Arial" w:cs="Arial"/>
          <w:sz w:val="18"/>
          <w:szCs w:val="18"/>
          <w:lang w:eastAsia="el-GR"/>
        </w:rPr>
      </w:pPr>
      <w:r w:rsidRPr="001A3259">
        <w:rPr>
          <w:rFonts w:ascii="Arial" w:hAnsi="Arial" w:cs="Arial"/>
          <w:sz w:val="18"/>
          <w:szCs w:val="18"/>
          <w:u w:val="single"/>
          <w:lang w:eastAsia="el-GR"/>
        </w:rPr>
        <w:t>Δεν αξιολογούνται προτάσεις τεχνικών λύσεων</w:t>
      </w:r>
      <w:r w:rsidRPr="001A3259">
        <w:rPr>
          <w:rFonts w:ascii="Arial" w:hAnsi="Arial" w:cs="Arial"/>
          <w:sz w:val="18"/>
          <w:szCs w:val="18"/>
          <w:lang w:eastAsia="el-GR"/>
        </w:rPr>
        <w:t xml:space="preserve">. </w:t>
      </w:r>
    </w:p>
    <w:p w:rsidR="000E1D0D" w:rsidRPr="001A3259" w:rsidRDefault="000E1D0D" w:rsidP="001A3259">
      <w:pPr>
        <w:suppressAutoHyphens w:val="0"/>
        <w:autoSpaceDE w:val="0"/>
        <w:autoSpaceDN w:val="0"/>
        <w:adjustRightInd w:val="0"/>
        <w:rPr>
          <w:rFonts w:ascii="Arial" w:hAnsi="Arial" w:cs="Arial"/>
          <w:sz w:val="18"/>
          <w:szCs w:val="18"/>
          <w:lang w:eastAsia="el-GR"/>
        </w:rPr>
      </w:pPr>
    </w:p>
    <w:p w:rsidR="000E1D0D" w:rsidRPr="001A3259" w:rsidRDefault="000E1D0D" w:rsidP="001A3259">
      <w:pPr>
        <w:suppressAutoHyphens w:val="0"/>
        <w:autoSpaceDE w:val="0"/>
        <w:autoSpaceDN w:val="0"/>
        <w:adjustRightInd w:val="0"/>
        <w:rPr>
          <w:rFonts w:ascii="Arial" w:hAnsi="Arial" w:cs="Arial"/>
          <w:sz w:val="18"/>
          <w:szCs w:val="18"/>
          <w:lang w:eastAsia="el-GR"/>
        </w:rPr>
      </w:pPr>
      <w:r w:rsidRPr="001A3259">
        <w:rPr>
          <w:rFonts w:ascii="Arial" w:hAnsi="Arial" w:cs="Arial"/>
          <w:sz w:val="18"/>
          <w:szCs w:val="18"/>
          <w:lang w:eastAsia="el-GR"/>
        </w:rPr>
        <w:t xml:space="preserve">Το 1ο κριτήριο θα βαθμολογηθεί με βαθμό </w:t>
      </w:r>
      <w:r w:rsidRPr="001A3259">
        <w:rPr>
          <w:rFonts w:ascii="Arial" w:hAnsi="Arial" w:cs="Arial"/>
          <w:b/>
          <w:bCs/>
          <w:sz w:val="18"/>
          <w:szCs w:val="18"/>
          <w:lang w:eastAsia="el-GR"/>
        </w:rPr>
        <w:t xml:space="preserve">Κ1, </w:t>
      </w:r>
      <w:r w:rsidRPr="001A3259">
        <w:rPr>
          <w:rFonts w:ascii="Arial" w:hAnsi="Arial" w:cs="Arial"/>
          <w:sz w:val="18"/>
          <w:szCs w:val="18"/>
          <w:lang w:eastAsia="el-GR"/>
        </w:rPr>
        <w:t xml:space="preserve">που συνίσταται σε ακέραιο αριθμό από 1 έως 100. Προσφορές που θα λάβουν στο κριτήριο αυτό βαθμό κάτω του 60 απορρίπτονται ως απαράδεκτες. </w:t>
      </w:r>
    </w:p>
    <w:p w:rsidR="000E1D0D" w:rsidRPr="001A3259" w:rsidRDefault="000E1D0D" w:rsidP="001A3259">
      <w:pPr>
        <w:suppressAutoHyphens w:val="0"/>
        <w:autoSpaceDE w:val="0"/>
        <w:autoSpaceDN w:val="0"/>
        <w:adjustRightInd w:val="0"/>
        <w:rPr>
          <w:rFonts w:ascii="Arial" w:hAnsi="Arial" w:cs="Arial"/>
          <w:sz w:val="18"/>
          <w:szCs w:val="18"/>
          <w:lang w:eastAsia="el-GR"/>
        </w:rPr>
      </w:pPr>
      <w:r w:rsidRPr="001A3259">
        <w:rPr>
          <w:rFonts w:ascii="Arial" w:hAnsi="Arial" w:cs="Arial"/>
          <w:sz w:val="18"/>
          <w:szCs w:val="18"/>
          <w:lang w:eastAsia="el-GR"/>
        </w:rPr>
        <w:t xml:space="preserve">Η </w:t>
      </w:r>
      <w:r w:rsidRPr="001A3259">
        <w:rPr>
          <w:rFonts w:ascii="Arial" w:hAnsi="Arial" w:cs="Arial"/>
          <w:b/>
          <w:bCs/>
          <w:sz w:val="18"/>
          <w:szCs w:val="18"/>
          <w:lang w:eastAsia="el-GR"/>
        </w:rPr>
        <w:t xml:space="preserve">βαρύτητα του κριτηρίου </w:t>
      </w:r>
      <w:r w:rsidRPr="001A3259">
        <w:rPr>
          <w:rFonts w:ascii="Arial" w:hAnsi="Arial" w:cs="Arial"/>
          <w:sz w:val="18"/>
          <w:szCs w:val="18"/>
          <w:lang w:eastAsia="el-GR"/>
        </w:rPr>
        <w:t xml:space="preserve">1 στο σύνολο της βαθμολογίας του διαγωνιζόμενου ορίζεται σε </w:t>
      </w:r>
      <w:r w:rsidRPr="001A3259">
        <w:rPr>
          <w:rFonts w:ascii="Arial" w:hAnsi="Arial" w:cs="Arial"/>
          <w:b/>
          <w:bCs/>
          <w:sz w:val="18"/>
          <w:szCs w:val="18"/>
          <w:lang w:eastAsia="el-GR"/>
        </w:rPr>
        <w:t xml:space="preserve">σ1= 45%. </w:t>
      </w:r>
    </w:p>
    <w:p w:rsidR="000E1D0D" w:rsidRPr="001A3259" w:rsidRDefault="000E1D0D" w:rsidP="001A3259">
      <w:pPr>
        <w:suppressAutoHyphens w:val="0"/>
        <w:autoSpaceDE w:val="0"/>
        <w:autoSpaceDN w:val="0"/>
        <w:adjustRightInd w:val="0"/>
        <w:rPr>
          <w:rFonts w:ascii="Arial" w:hAnsi="Arial" w:cs="Arial"/>
          <w:b/>
          <w:bCs/>
          <w:i/>
          <w:iCs/>
          <w:sz w:val="18"/>
          <w:szCs w:val="18"/>
          <w:lang w:eastAsia="el-GR"/>
        </w:rPr>
      </w:pPr>
    </w:p>
    <w:p w:rsidR="000E1D0D" w:rsidRPr="001A3259" w:rsidRDefault="000E1D0D" w:rsidP="001A3259">
      <w:pPr>
        <w:suppressAutoHyphens w:val="0"/>
        <w:autoSpaceDE w:val="0"/>
        <w:autoSpaceDN w:val="0"/>
        <w:adjustRightInd w:val="0"/>
        <w:rPr>
          <w:rFonts w:ascii="Arial" w:hAnsi="Arial" w:cs="Arial"/>
          <w:sz w:val="18"/>
          <w:szCs w:val="18"/>
          <w:lang w:eastAsia="el-GR"/>
        </w:rPr>
      </w:pPr>
      <w:r w:rsidRPr="001A3259">
        <w:rPr>
          <w:rFonts w:ascii="Arial" w:hAnsi="Arial" w:cs="Arial"/>
          <w:b/>
          <w:bCs/>
          <w:i/>
          <w:iCs/>
          <w:sz w:val="18"/>
          <w:szCs w:val="18"/>
          <w:lang w:eastAsia="el-GR"/>
        </w:rPr>
        <w:t xml:space="preserve">2ο Κριτήριο  Τεχνικής προσφοράς </w:t>
      </w:r>
    </w:p>
    <w:p w:rsidR="000E1D0D" w:rsidRPr="001A3259" w:rsidRDefault="000E1D0D" w:rsidP="001A3259">
      <w:pPr>
        <w:suppressAutoHyphens w:val="0"/>
        <w:autoSpaceDE w:val="0"/>
        <w:autoSpaceDN w:val="0"/>
        <w:adjustRightInd w:val="0"/>
        <w:rPr>
          <w:rFonts w:ascii="Arial" w:hAnsi="Arial" w:cs="Arial"/>
          <w:sz w:val="18"/>
          <w:szCs w:val="18"/>
          <w:lang w:eastAsia="el-GR"/>
        </w:rPr>
      </w:pPr>
      <w:r w:rsidRPr="001A3259">
        <w:rPr>
          <w:rFonts w:ascii="Arial" w:hAnsi="Arial" w:cs="Arial"/>
          <w:sz w:val="18"/>
          <w:szCs w:val="18"/>
          <w:lang w:eastAsia="el-GR"/>
        </w:rPr>
        <w:t xml:space="preserve">Στο κριτήριο αυτό αξιολογείται η πληρότητα και αξιοπιστία της μεθοδολογίας εκπόνησης της μελέτης, βάσει των στοιχείων β και γ του άρθρου 20, δηλαδή συγκεκριμένα: </w:t>
      </w:r>
    </w:p>
    <w:p w:rsidR="000E1D0D" w:rsidRPr="001A3259" w:rsidRDefault="000E1D0D" w:rsidP="001A3259">
      <w:pPr>
        <w:numPr>
          <w:ilvl w:val="0"/>
          <w:numId w:val="31"/>
        </w:numPr>
        <w:tabs>
          <w:tab w:val="clear" w:pos="1440"/>
          <w:tab w:val="num" w:pos="426"/>
        </w:tabs>
        <w:suppressAutoHyphens w:val="0"/>
        <w:autoSpaceDE w:val="0"/>
        <w:autoSpaceDN w:val="0"/>
        <w:adjustRightInd w:val="0"/>
        <w:ind w:left="0" w:firstLine="0"/>
        <w:rPr>
          <w:rFonts w:ascii="Arial" w:hAnsi="Arial" w:cs="Arial"/>
          <w:sz w:val="18"/>
          <w:szCs w:val="18"/>
          <w:lang w:eastAsia="el-GR"/>
        </w:rPr>
      </w:pPr>
      <w:r w:rsidRPr="001A3259">
        <w:rPr>
          <w:rFonts w:ascii="Arial" w:hAnsi="Arial" w:cs="Arial"/>
          <w:sz w:val="18"/>
          <w:szCs w:val="18"/>
          <w:lang w:eastAsia="el-GR"/>
        </w:rPr>
        <w:t xml:space="preserve">ο βαθμός κάλυψης των απαιτήσεων της προς εκπόνηση μελέτης από δραστηριότητες που παρουσιάζει ο οικονομικός φορέας, </w:t>
      </w:r>
    </w:p>
    <w:p w:rsidR="000E1D0D" w:rsidRPr="001A3259" w:rsidRDefault="000E1D0D" w:rsidP="001A3259">
      <w:pPr>
        <w:numPr>
          <w:ilvl w:val="0"/>
          <w:numId w:val="31"/>
        </w:numPr>
        <w:tabs>
          <w:tab w:val="clear" w:pos="1440"/>
          <w:tab w:val="num" w:pos="426"/>
        </w:tabs>
        <w:suppressAutoHyphens w:val="0"/>
        <w:autoSpaceDE w:val="0"/>
        <w:autoSpaceDN w:val="0"/>
        <w:adjustRightInd w:val="0"/>
        <w:ind w:left="0" w:firstLine="0"/>
        <w:rPr>
          <w:rFonts w:ascii="Arial" w:hAnsi="Arial" w:cs="Arial"/>
          <w:sz w:val="18"/>
          <w:szCs w:val="18"/>
          <w:lang w:eastAsia="el-GR"/>
        </w:rPr>
      </w:pPr>
      <w:r w:rsidRPr="001A3259">
        <w:rPr>
          <w:rFonts w:ascii="Arial" w:hAnsi="Arial" w:cs="Arial"/>
          <w:sz w:val="18"/>
          <w:szCs w:val="18"/>
          <w:lang w:eastAsia="el-GR"/>
        </w:rPr>
        <w:t xml:space="preserve">ο βαθμός επάρκειας των ενεργειών και διαδικασιών για την παραγωγή της μελέτης, περιλαμβανομένων και των ενεργειών του συντονιστή, και </w:t>
      </w:r>
    </w:p>
    <w:p w:rsidR="000E1D0D" w:rsidRPr="001A3259" w:rsidRDefault="000E1D0D" w:rsidP="001A3259">
      <w:pPr>
        <w:numPr>
          <w:ilvl w:val="0"/>
          <w:numId w:val="31"/>
        </w:numPr>
        <w:tabs>
          <w:tab w:val="clear" w:pos="1440"/>
          <w:tab w:val="num" w:pos="426"/>
        </w:tabs>
        <w:suppressAutoHyphens w:val="0"/>
        <w:autoSpaceDE w:val="0"/>
        <w:autoSpaceDN w:val="0"/>
        <w:adjustRightInd w:val="0"/>
        <w:ind w:left="0" w:firstLine="0"/>
        <w:rPr>
          <w:rFonts w:ascii="Arial" w:hAnsi="Arial" w:cs="Arial"/>
          <w:sz w:val="18"/>
          <w:szCs w:val="18"/>
          <w:lang w:eastAsia="el-GR"/>
        </w:rPr>
      </w:pPr>
      <w:r w:rsidRPr="001A3259">
        <w:rPr>
          <w:rFonts w:ascii="Arial" w:hAnsi="Arial" w:cs="Arial"/>
          <w:sz w:val="18"/>
          <w:szCs w:val="18"/>
          <w:lang w:eastAsia="el-GR"/>
        </w:rPr>
        <w:t xml:space="preserve">η τεκμηρίωση της δυνατότητας υλοποίησης και η αξιοπιστία του προτεινόμενου χρονοδιαγράμματος, σε συνδυασμό με τη στελέχωση της ομάδας μελέτης και τα παρεχόμενα στοιχεία από τα οποία διασφαλίζεται ότι οι οικονομικοί φορείς διαθέτουν τους αναγκαίους ανθρώπινους πόρους, για να εκτελέσουν τη σύμβαση σε κατάλληλο ποιοτικό επίπεδο. </w:t>
      </w:r>
    </w:p>
    <w:p w:rsidR="000E1D0D" w:rsidRPr="001A3259" w:rsidRDefault="000E1D0D" w:rsidP="001A3259">
      <w:pPr>
        <w:suppressAutoHyphens w:val="0"/>
        <w:autoSpaceDE w:val="0"/>
        <w:autoSpaceDN w:val="0"/>
        <w:adjustRightInd w:val="0"/>
        <w:rPr>
          <w:rFonts w:ascii="Arial" w:hAnsi="Arial" w:cs="Arial"/>
          <w:sz w:val="18"/>
          <w:szCs w:val="18"/>
          <w:lang w:eastAsia="el-GR"/>
        </w:rPr>
      </w:pPr>
    </w:p>
    <w:p w:rsidR="000E1D0D" w:rsidRPr="001A3259" w:rsidRDefault="000E1D0D" w:rsidP="001A3259">
      <w:pPr>
        <w:suppressAutoHyphens w:val="0"/>
        <w:autoSpaceDE w:val="0"/>
        <w:autoSpaceDN w:val="0"/>
        <w:adjustRightInd w:val="0"/>
        <w:rPr>
          <w:rFonts w:ascii="Arial" w:hAnsi="Arial" w:cs="Arial"/>
          <w:sz w:val="18"/>
          <w:szCs w:val="18"/>
          <w:lang w:eastAsia="el-GR"/>
        </w:rPr>
      </w:pPr>
      <w:r w:rsidRPr="001A3259">
        <w:rPr>
          <w:rFonts w:ascii="Arial" w:hAnsi="Arial" w:cs="Arial"/>
          <w:sz w:val="18"/>
          <w:szCs w:val="18"/>
          <w:lang w:eastAsia="el-GR"/>
        </w:rPr>
        <w:t xml:space="preserve">Το 2ο κριτήριο θα βαθμολογηθεί με βαθμό </w:t>
      </w:r>
      <w:r w:rsidRPr="001A3259">
        <w:rPr>
          <w:rFonts w:ascii="Arial" w:hAnsi="Arial" w:cs="Arial"/>
          <w:b/>
          <w:bCs/>
          <w:sz w:val="18"/>
          <w:szCs w:val="18"/>
          <w:lang w:eastAsia="el-GR"/>
        </w:rPr>
        <w:t xml:space="preserve">Κ2, </w:t>
      </w:r>
      <w:r w:rsidRPr="001A3259">
        <w:rPr>
          <w:rFonts w:ascii="Arial" w:hAnsi="Arial" w:cs="Arial"/>
          <w:sz w:val="18"/>
          <w:szCs w:val="18"/>
          <w:lang w:eastAsia="el-GR"/>
        </w:rPr>
        <w:t xml:space="preserve">που συνίσταται σε ακέραιο αριθμό από 1 έως 100. Προσφορές που θα λάβουν στο κριτήριο αυτό βαθμό κάτω του 60 απορρίπτονται ως απαράδεκτες. </w:t>
      </w:r>
    </w:p>
    <w:p w:rsidR="000E1D0D" w:rsidRPr="001A3259" w:rsidRDefault="000E1D0D" w:rsidP="001A3259">
      <w:pPr>
        <w:suppressAutoHyphens w:val="0"/>
        <w:autoSpaceDE w:val="0"/>
        <w:autoSpaceDN w:val="0"/>
        <w:adjustRightInd w:val="0"/>
        <w:rPr>
          <w:rFonts w:ascii="Arial" w:hAnsi="Arial" w:cs="Arial"/>
          <w:b/>
          <w:bCs/>
          <w:sz w:val="18"/>
          <w:szCs w:val="18"/>
          <w:lang w:eastAsia="el-GR"/>
        </w:rPr>
      </w:pPr>
      <w:r w:rsidRPr="001A3259">
        <w:rPr>
          <w:rFonts w:ascii="Arial" w:hAnsi="Arial" w:cs="Arial"/>
          <w:sz w:val="18"/>
          <w:szCs w:val="18"/>
          <w:lang w:eastAsia="el-GR"/>
        </w:rPr>
        <w:t xml:space="preserve">Η </w:t>
      </w:r>
      <w:r w:rsidRPr="001A3259">
        <w:rPr>
          <w:rFonts w:ascii="Arial" w:hAnsi="Arial" w:cs="Arial"/>
          <w:b/>
          <w:bCs/>
          <w:sz w:val="18"/>
          <w:szCs w:val="18"/>
          <w:lang w:eastAsia="el-GR"/>
        </w:rPr>
        <w:t xml:space="preserve">βαρύτητα του κριτηρίου </w:t>
      </w:r>
      <w:r w:rsidRPr="001A3259">
        <w:rPr>
          <w:rFonts w:ascii="Arial" w:hAnsi="Arial" w:cs="Arial"/>
          <w:sz w:val="18"/>
          <w:szCs w:val="18"/>
          <w:lang w:eastAsia="el-GR"/>
        </w:rPr>
        <w:t xml:space="preserve">2 στο σύνολο της βαθμολογίας του διαγωνιζόμενου ορίζεται σε </w:t>
      </w:r>
      <w:r w:rsidRPr="001A3259">
        <w:rPr>
          <w:rFonts w:ascii="Arial" w:hAnsi="Arial" w:cs="Arial"/>
          <w:b/>
          <w:bCs/>
          <w:sz w:val="18"/>
          <w:szCs w:val="18"/>
          <w:lang w:eastAsia="el-GR"/>
        </w:rPr>
        <w:t xml:space="preserve">σ2= 30%. </w:t>
      </w:r>
    </w:p>
    <w:p w:rsidR="000E1D0D" w:rsidRPr="001A3259" w:rsidRDefault="000E1D0D" w:rsidP="001A3259">
      <w:pPr>
        <w:suppressAutoHyphens w:val="0"/>
        <w:autoSpaceDE w:val="0"/>
        <w:autoSpaceDN w:val="0"/>
        <w:adjustRightInd w:val="0"/>
        <w:rPr>
          <w:rFonts w:ascii="Arial" w:hAnsi="Arial" w:cs="Arial"/>
          <w:b/>
          <w:bCs/>
          <w:i/>
          <w:iCs/>
          <w:sz w:val="18"/>
          <w:szCs w:val="18"/>
          <w:lang w:eastAsia="el-GR"/>
        </w:rPr>
      </w:pPr>
    </w:p>
    <w:p w:rsidR="000E1D0D" w:rsidRPr="001A3259" w:rsidRDefault="000E1D0D" w:rsidP="001A3259">
      <w:pPr>
        <w:suppressAutoHyphens w:val="0"/>
        <w:autoSpaceDE w:val="0"/>
        <w:autoSpaceDN w:val="0"/>
        <w:adjustRightInd w:val="0"/>
        <w:rPr>
          <w:rFonts w:ascii="Arial" w:hAnsi="Arial" w:cs="Arial"/>
          <w:sz w:val="18"/>
          <w:szCs w:val="18"/>
          <w:lang w:eastAsia="el-GR"/>
        </w:rPr>
      </w:pPr>
      <w:r w:rsidRPr="001A3259">
        <w:rPr>
          <w:rFonts w:ascii="Arial" w:hAnsi="Arial" w:cs="Arial"/>
          <w:b/>
          <w:bCs/>
          <w:i/>
          <w:iCs/>
          <w:sz w:val="18"/>
          <w:szCs w:val="18"/>
          <w:lang w:eastAsia="el-GR"/>
        </w:rPr>
        <w:t xml:space="preserve">3ο Κριτήριο  Τεχνικής προσφοράς </w:t>
      </w:r>
    </w:p>
    <w:p w:rsidR="000E1D0D" w:rsidRPr="001A3259" w:rsidRDefault="000E1D0D" w:rsidP="001A3259">
      <w:pPr>
        <w:suppressAutoHyphens w:val="0"/>
        <w:autoSpaceDE w:val="0"/>
        <w:autoSpaceDN w:val="0"/>
        <w:adjustRightInd w:val="0"/>
        <w:rPr>
          <w:rFonts w:ascii="Arial" w:hAnsi="Arial" w:cs="Arial"/>
          <w:sz w:val="18"/>
          <w:szCs w:val="18"/>
          <w:lang w:eastAsia="el-GR"/>
        </w:rPr>
      </w:pPr>
      <w:r w:rsidRPr="001A3259">
        <w:rPr>
          <w:rFonts w:ascii="Arial" w:hAnsi="Arial" w:cs="Arial"/>
          <w:sz w:val="18"/>
          <w:szCs w:val="18"/>
          <w:lang w:eastAsia="el-GR"/>
        </w:rPr>
        <w:t xml:space="preserve">Στο κριτήριο αυτό αξιολογείται η οργάνωση του οικονομικού φορέα, βάσει των στοιχείων δ, ε , στ, του άρθρου 20 και συγκεκριμένα: </w:t>
      </w:r>
    </w:p>
    <w:p w:rsidR="000E1D0D" w:rsidRPr="001A3259" w:rsidRDefault="000E1D0D" w:rsidP="001A3259">
      <w:pPr>
        <w:numPr>
          <w:ilvl w:val="0"/>
          <w:numId w:val="31"/>
        </w:numPr>
        <w:tabs>
          <w:tab w:val="clear" w:pos="1440"/>
          <w:tab w:val="num" w:pos="426"/>
        </w:tabs>
        <w:suppressAutoHyphens w:val="0"/>
        <w:autoSpaceDE w:val="0"/>
        <w:autoSpaceDN w:val="0"/>
        <w:adjustRightInd w:val="0"/>
        <w:ind w:left="0" w:firstLine="0"/>
        <w:rPr>
          <w:rFonts w:ascii="Arial" w:hAnsi="Arial" w:cs="Arial"/>
          <w:sz w:val="18"/>
          <w:szCs w:val="18"/>
          <w:lang w:eastAsia="el-GR"/>
        </w:rPr>
      </w:pPr>
      <w:r w:rsidRPr="001A3259">
        <w:rPr>
          <w:rFonts w:ascii="Arial" w:hAnsi="Arial" w:cs="Arial"/>
          <w:sz w:val="18"/>
          <w:szCs w:val="18"/>
          <w:lang w:eastAsia="el-GR"/>
        </w:rPr>
        <w:t xml:space="preserve">η σαφήνεια στον καθορισμό των καθηκόντων της ομάδας, </w:t>
      </w:r>
    </w:p>
    <w:p w:rsidR="000E1D0D" w:rsidRPr="001A3259" w:rsidRDefault="000E1D0D" w:rsidP="001A3259">
      <w:pPr>
        <w:numPr>
          <w:ilvl w:val="0"/>
          <w:numId w:val="31"/>
        </w:numPr>
        <w:tabs>
          <w:tab w:val="clear" w:pos="1440"/>
          <w:tab w:val="num" w:pos="426"/>
        </w:tabs>
        <w:suppressAutoHyphens w:val="0"/>
        <w:autoSpaceDE w:val="0"/>
        <w:autoSpaceDN w:val="0"/>
        <w:adjustRightInd w:val="0"/>
        <w:ind w:left="0" w:firstLine="0"/>
        <w:rPr>
          <w:rFonts w:ascii="Arial" w:hAnsi="Arial" w:cs="Arial"/>
          <w:sz w:val="18"/>
          <w:szCs w:val="18"/>
          <w:lang w:eastAsia="el-GR"/>
        </w:rPr>
      </w:pPr>
      <w:r w:rsidRPr="001A3259">
        <w:rPr>
          <w:rFonts w:ascii="Arial" w:hAnsi="Arial" w:cs="Arial"/>
          <w:sz w:val="18"/>
          <w:szCs w:val="18"/>
          <w:lang w:eastAsia="el-GR"/>
        </w:rPr>
        <w:t xml:space="preserve">η επάρκεια της προτεινόμενης ομάδας μελέτης σε σχέση με τη δομή του οργανογράμματος και </w:t>
      </w:r>
    </w:p>
    <w:p w:rsidR="000E1D0D" w:rsidRPr="001A3259" w:rsidRDefault="000E1D0D" w:rsidP="001A3259">
      <w:pPr>
        <w:numPr>
          <w:ilvl w:val="0"/>
          <w:numId w:val="31"/>
        </w:numPr>
        <w:tabs>
          <w:tab w:val="clear" w:pos="1440"/>
          <w:tab w:val="num" w:pos="426"/>
        </w:tabs>
        <w:suppressAutoHyphens w:val="0"/>
        <w:autoSpaceDE w:val="0"/>
        <w:autoSpaceDN w:val="0"/>
        <w:adjustRightInd w:val="0"/>
        <w:ind w:left="0" w:firstLine="0"/>
        <w:rPr>
          <w:rFonts w:ascii="Arial" w:hAnsi="Arial" w:cs="Arial"/>
          <w:sz w:val="18"/>
          <w:szCs w:val="18"/>
          <w:lang w:eastAsia="el-GR"/>
        </w:rPr>
      </w:pPr>
      <w:r w:rsidRPr="001A3259">
        <w:rPr>
          <w:rFonts w:ascii="Arial" w:hAnsi="Arial" w:cs="Arial"/>
          <w:sz w:val="18"/>
          <w:szCs w:val="18"/>
          <w:lang w:eastAsia="el-GR"/>
        </w:rPr>
        <w:t xml:space="preserve">ο βαθμός συνοχής της προτεινόμενης ομάδας μελέτης. </w:t>
      </w:r>
    </w:p>
    <w:p w:rsidR="000E1D0D" w:rsidRPr="001A3259" w:rsidRDefault="000E1D0D" w:rsidP="001A3259">
      <w:pPr>
        <w:suppressAutoHyphens w:val="0"/>
        <w:autoSpaceDE w:val="0"/>
        <w:autoSpaceDN w:val="0"/>
        <w:adjustRightInd w:val="0"/>
        <w:rPr>
          <w:rFonts w:ascii="Arial" w:hAnsi="Arial" w:cs="Arial"/>
          <w:sz w:val="18"/>
          <w:szCs w:val="18"/>
          <w:lang w:eastAsia="el-GR"/>
        </w:rPr>
      </w:pPr>
    </w:p>
    <w:p w:rsidR="000E1D0D" w:rsidRPr="001A3259" w:rsidRDefault="000E1D0D" w:rsidP="001A3259">
      <w:pPr>
        <w:suppressAutoHyphens w:val="0"/>
        <w:autoSpaceDE w:val="0"/>
        <w:autoSpaceDN w:val="0"/>
        <w:adjustRightInd w:val="0"/>
        <w:rPr>
          <w:rFonts w:ascii="Arial" w:hAnsi="Arial" w:cs="Arial"/>
          <w:sz w:val="18"/>
          <w:szCs w:val="18"/>
          <w:lang w:eastAsia="el-GR"/>
        </w:rPr>
      </w:pPr>
      <w:r w:rsidRPr="001A3259">
        <w:rPr>
          <w:rFonts w:ascii="Arial" w:hAnsi="Arial" w:cs="Arial"/>
          <w:sz w:val="18"/>
          <w:szCs w:val="18"/>
          <w:lang w:eastAsia="el-GR"/>
        </w:rPr>
        <w:t xml:space="preserve">Το 3ο κριτήριο θα βαθμολογηθεί με βαθμό </w:t>
      </w:r>
      <w:r w:rsidRPr="001A3259">
        <w:rPr>
          <w:rFonts w:ascii="Arial" w:hAnsi="Arial" w:cs="Arial"/>
          <w:b/>
          <w:bCs/>
          <w:sz w:val="18"/>
          <w:szCs w:val="18"/>
          <w:lang w:eastAsia="el-GR"/>
        </w:rPr>
        <w:t xml:space="preserve">Κ3, </w:t>
      </w:r>
      <w:r w:rsidRPr="001A3259">
        <w:rPr>
          <w:rFonts w:ascii="Arial" w:hAnsi="Arial" w:cs="Arial"/>
          <w:sz w:val="18"/>
          <w:szCs w:val="18"/>
          <w:lang w:eastAsia="el-GR"/>
        </w:rPr>
        <w:t xml:space="preserve">που συνίσταται σε ακέραιο αριθμό από 1 έως 100. Προσφορές που θα λάβουν στο κριτήριο αυτό βαθμό κάτω του 60 απορρίπτονται ως απαράδεκτες. </w:t>
      </w:r>
    </w:p>
    <w:p w:rsidR="000E1D0D" w:rsidRPr="001A3259" w:rsidRDefault="000E1D0D" w:rsidP="001A3259">
      <w:pPr>
        <w:rPr>
          <w:rFonts w:ascii="Arial" w:hAnsi="Arial" w:cs="Arial"/>
          <w:b/>
          <w:i/>
          <w:sz w:val="18"/>
          <w:szCs w:val="18"/>
          <w:u w:val="single"/>
        </w:rPr>
      </w:pPr>
      <w:r w:rsidRPr="001A3259">
        <w:rPr>
          <w:rFonts w:ascii="Arial" w:hAnsi="Arial" w:cs="Arial"/>
          <w:sz w:val="18"/>
          <w:szCs w:val="18"/>
          <w:lang w:eastAsia="el-GR"/>
        </w:rPr>
        <w:t xml:space="preserve">Η </w:t>
      </w:r>
      <w:r w:rsidRPr="001A3259">
        <w:rPr>
          <w:rFonts w:ascii="Arial" w:hAnsi="Arial" w:cs="Arial"/>
          <w:b/>
          <w:bCs/>
          <w:sz w:val="18"/>
          <w:szCs w:val="18"/>
          <w:lang w:eastAsia="el-GR"/>
        </w:rPr>
        <w:t xml:space="preserve">βαρύτητα του κριτηρίου </w:t>
      </w:r>
      <w:r w:rsidRPr="001A3259">
        <w:rPr>
          <w:rFonts w:ascii="Arial" w:hAnsi="Arial" w:cs="Arial"/>
          <w:sz w:val="18"/>
          <w:szCs w:val="18"/>
          <w:lang w:eastAsia="el-GR"/>
        </w:rPr>
        <w:t xml:space="preserve">3 στο σύνολο της βαθμολογίας του διαγωνιζόμενου ορίζεται σε </w:t>
      </w:r>
      <w:r w:rsidRPr="001A3259">
        <w:rPr>
          <w:rFonts w:ascii="Arial" w:hAnsi="Arial" w:cs="Arial"/>
          <w:b/>
          <w:bCs/>
          <w:sz w:val="18"/>
          <w:szCs w:val="18"/>
          <w:lang w:eastAsia="el-GR"/>
        </w:rPr>
        <w:t>σ3= 25%.</w:t>
      </w:r>
    </w:p>
    <w:p w:rsidR="003C13D4" w:rsidRPr="001A3259" w:rsidRDefault="003C13D4" w:rsidP="001A3259">
      <w:pPr>
        <w:rPr>
          <w:rFonts w:ascii="Arial" w:hAnsi="Arial" w:cs="Arial"/>
          <w:b/>
          <w:sz w:val="18"/>
          <w:szCs w:val="18"/>
        </w:rPr>
      </w:pPr>
    </w:p>
    <w:p w:rsidR="0067397A" w:rsidRPr="001A3259" w:rsidRDefault="0067397A" w:rsidP="001A3259">
      <w:pPr>
        <w:rPr>
          <w:rFonts w:ascii="Arial" w:hAnsi="Arial" w:cs="Arial"/>
          <w:color w:val="000000"/>
          <w:sz w:val="18"/>
          <w:szCs w:val="18"/>
        </w:rPr>
      </w:pPr>
      <w:r w:rsidRPr="001A3259">
        <w:rPr>
          <w:rFonts w:ascii="Arial" w:hAnsi="Arial" w:cs="Arial"/>
          <w:b/>
          <w:color w:val="000000"/>
          <w:sz w:val="18"/>
          <w:szCs w:val="18"/>
        </w:rPr>
        <w:t>21.2</w:t>
      </w:r>
      <w:r w:rsidR="00365794" w:rsidRPr="001A3259">
        <w:rPr>
          <w:rFonts w:ascii="Arial" w:hAnsi="Arial" w:cs="Arial"/>
          <w:b/>
          <w:color w:val="000000"/>
          <w:sz w:val="18"/>
          <w:szCs w:val="18"/>
        </w:rPr>
        <w:tab/>
      </w:r>
      <w:r w:rsidRPr="001A3259">
        <w:rPr>
          <w:rFonts w:ascii="Arial" w:hAnsi="Arial" w:cs="Arial"/>
          <w:b/>
          <w:color w:val="000000"/>
          <w:sz w:val="18"/>
          <w:szCs w:val="18"/>
        </w:rPr>
        <w:t xml:space="preserve">Βαθμολόγηση Τεχνικής Προσφοράς </w:t>
      </w:r>
    </w:p>
    <w:p w:rsidR="0067397A" w:rsidRPr="001A3259" w:rsidRDefault="0067397A" w:rsidP="001A3259">
      <w:pPr>
        <w:rPr>
          <w:rFonts w:ascii="Arial" w:hAnsi="Arial" w:cs="Arial"/>
          <w:color w:val="000000"/>
          <w:sz w:val="18"/>
          <w:szCs w:val="18"/>
        </w:rPr>
      </w:pPr>
      <w:r w:rsidRPr="001A3259">
        <w:rPr>
          <w:rFonts w:ascii="Arial" w:hAnsi="Arial" w:cs="Arial"/>
          <w:color w:val="000000"/>
          <w:sz w:val="18"/>
          <w:szCs w:val="18"/>
        </w:rPr>
        <w:t xml:space="preserve">Το άθροισμα των σχετικών συντελεστών βαρύτητας των κριτηρίων  αξιολόγησης </w:t>
      </w:r>
      <w:r w:rsidR="00AF6482" w:rsidRPr="001A3259">
        <w:rPr>
          <w:rFonts w:ascii="Arial" w:hAnsi="Arial" w:cs="Arial"/>
          <w:color w:val="000000"/>
          <w:sz w:val="18"/>
          <w:szCs w:val="18"/>
        </w:rPr>
        <w:t xml:space="preserve">εκφρασμένων σε ποσοστό επί τοις εκατό </w:t>
      </w:r>
      <w:r w:rsidRPr="001A3259">
        <w:rPr>
          <w:rFonts w:ascii="Arial" w:hAnsi="Arial" w:cs="Arial"/>
          <w:color w:val="000000"/>
          <w:sz w:val="18"/>
          <w:szCs w:val="18"/>
        </w:rPr>
        <w:t xml:space="preserve">ανέρχεται σε κάθε περίπτωση σε 100. Η βαθμολόγηση και κατάταξη των </w:t>
      </w:r>
      <w:r w:rsidR="000F7578" w:rsidRPr="001A3259">
        <w:rPr>
          <w:rFonts w:ascii="Arial" w:hAnsi="Arial" w:cs="Arial"/>
          <w:color w:val="000000"/>
          <w:sz w:val="18"/>
          <w:szCs w:val="18"/>
        </w:rPr>
        <w:t xml:space="preserve">τεχνικών </w:t>
      </w:r>
      <w:r w:rsidRPr="001A3259">
        <w:rPr>
          <w:rFonts w:ascii="Arial" w:hAnsi="Arial" w:cs="Arial"/>
          <w:color w:val="000000"/>
          <w:sz w:val="18"/>
          <w:szCs w:val="18"/>
        </w:rPr>
        <w:t>προσφορών γίνεται σύμφωνα με τον τύπο:</w:t>
      </w:r>
    </w:p>
    <w:p w:rsidR="0067397A" w:rsidRPr="001A3259" w:rsidRDefault="0067397A" w:rsidP="001A3259">
      <w:pPr>
        <w:rPr>
          <w:rFonts w:ascii="Arial" w:hAnsi="Arial" w:cs="Arial"/>
          <w:color w:val="000000"/>
          <w:sz w:val="18"/>
          <w:szCs w:val="18"/>
        </w:rPr>
      </w:pPr>
      <w:r w:rsidRPr="001A3259">
        <w:rPr>
          <w:rFonts w:ascii="Arial" w:hAnsi="Arial" w:cs="Arial"/>
          <w:color w:val="000000"/>
          <w:sz w:val="18"/>
          <w:szCs w:val="18"/>
        </w:rPr>
        <w:t>ΤΠ= σ1*Κ1 + σ2*Κ2+σ3*Κ3</w:t>
      </w:r>
    </w:p>
    <w:p w:rsidR="000E1D0D" w:rsidRPr="001A3259" w:rsidRDefault="004E40FD" w:rsidP="001A3259">
      <w:pPr>
        <w:rPr>
          <w:rFonts w:ascii="Arial" w:hAnsi="Arial" w:cs="Arial"/>
          <w:color w:val="000000"/>
          <w:sz w:val="18"/>
          <w:szCs w:val="18"/>
        </w:rPr>
      </w:pPr>
      <w:r w:rsidRPr="001A3259">
        <w:rPr>
          <w:rFonts w:ascii="Arial" w:hAnsi="Arial" w:cs="Arial"/>
          <w:color w:val="000000"/>
          <w:sz w:val="18"/>
          <w:szCs w:val="18"/>
        </w:rPr>
        <w:t>Όπου</w:t>
      </w:r>
    </w:p>
    <w:p w:rsidR="004E40FD" w:rsidRPr="001A3259" w:rsidRDefault="004E40FD" w:rsidP="001A3259">
      <w:pPr>
        <w:rPr>
          <w:rFonts w:ascii="Arial" w:hAnsi="Arial" w:cs="Arial"/>
          <w:color w:val="000000"/>
          <w:sz w:val="18"/>
          <w:szCs w:val="18"/>
        </w:rPr>
      </w:pPr>
      <w:r w:rsidRPr="001A3259">
        <w:rPr>
          <w:rFonts w:ascii="Arial" w:hAnsi="Arial" w:cs="Arial"/>
          <w:color w:val="000000"/>
          <w:sz w:val="18"/>
          <w:szCs w:val="18"/>
        </w:rPr>
        <w:t xml:space="preserve"> «σν» είναι ο συντελεστής βαρύτητας</w:t>
      </w:r>
    </w:p>
    <w:p w:rsidR="004E40FD" w:rsidRPr="001A3259" w:rsidRDefault="004E40FD" w:rsidP="001A3259">
      <w:pPr>
        <w:rPr>
          <w:rFonts w:ascii="Arial" w:hAnsi="Arial" w:cs="Arial"/>
          <w:color w:val="000000"/>
          <w:sz w:val="18"/>
          <w:szCs w:val="18"/>
        </w:rPr>
      </w:pPr>
      <w:r w:rsidRPr="001A3259">
        <w:rPr>
          <w:rFonts w:ascii="Arial" w:hAnsi="Arial" w:cs="Arial"/>
          <w:color w:val="000000"/>
          <w:sz w:val="18"/>
          <w:szCs w:val="18"/>
        </w:rPr>
        <w:t xml:space="preserve">«Κν» είναι η βαθμολογία του κριτηρίου αξιολόγησης </w:t>
      </w:r>
    </w:p>
    <w:p w:rsidR="000E1D0D" w:rsidRPr="001A3259" w:rsidRDefault="004E40FD" w:rsidP="001A3259">
      <w:pPr>
        <w:rPr>
          <w:rFonts w:ascii="Arial" w:hAnsi="Arial" w:cs="Arial"/>
          <w:color w:val="000000"/>
          <w:sz w:val="18"/>
          <w:szCs w:val="18"/>
        </w:rPr>
      </w:pPr>
      <w:r w:rsidRPr="001A3259">
        <w:rPr>
          <w:rFonts w:ascii="Arial" w:hAnsi="Arial" w:cs="Arial"/>
          <w:color w:val="000000"/>
          <w:sz w:val="18"/>
          <w:szCs w:val="18"/>
        </w:rPr>
        <w:t xml:space="preserve">U η συνολική βαθμολογία της τεχνικής προσφοράς και ισχύει </w:t>
      </w:r>
      <w:r w:rsidR="000E1D0D" w:rsidRPr="001A3259">
        <w:rPr>
          <w:rFonts w:ascii="Arial" w:hAnsi="Arial" w:cs="Arial"/>
          <w:color w:val="000000"/>
          <w:sz w:val="18"/>
          <w:szCs w:val="18"/>
        </w:rPr>
        <w:t>σ1+σ2+σ3 = 1.</w:t>
      </w:r>
    </w:p>
    <w:p w:rsidR="000E1D0D" w:rsidRPr="001A3259" w:rsidRDefault="000E1D0D" w:rsidP="001A3259">
      <w:pPr>
        <w:rPr>
          <w:rFonts w:ascii="Arial" w:hAnsi="Arial" w:cs="Arial"/>
          <w:color w:val="000000"/>
          <w:sz w:val="18"/>
          <w:szCs w:val="18"/>
        </w:rPr>
      </w:pPr>
    </w:p>
    <w:p w:rsidR="0067397A" w:rsidRPr="001A3259" w:rsidRDefault="0067397A" w:rsidP="001A3259">
      <w:pPr>
        <w:rPr>
          <w:rFonts w:ascii="Arial" w:hAnsi="Arial" w:cs="Arial"/>
          <w:color w:val="000000"/>
          <w:sz w:val="18"/>
          <w:szCs w:val="18"/>
        </w:rPr>
      </w:pPr>
      <w:r w:rsidRPr="001A3259">
        <w:rPr>
          <w:rFonts w:ascii="Arial" w:hAnsi="Arial" w:cs="Arial"/>
          <w:color w:val="000000"/>
          <w:sz w:val="18"/>
          <w:szCs w:val="18"/>
        </w:rPr>
        <w:t>Ο προκύπτων βαθμός στρογγυλοποιείται στο δεύτερο (2ο) δεκαδικό ψηφίο.</w:t>
      </w:r>
    </w:p>
    <w:p w:rsidR="0067397A" w:rsidRPr="001A3259" w:rsidRDefault="0067397A" w:rsidP="001A3259">
      <w:pPr>
        <w:rPr>
          <w:rFonts w:ascii="Arial" w:hAnsi="Arial" w:cs="Arial"/>
          <w:strike/>
          <w:color w:val="000000"/>
          <w:sz w:val="18"/>
          <w:szCs w:val="18"/>
        </w:rPr>
      </w:pPr>
    </w:p>
    <w:p w:rsidR="0067397A" w:rsidRPr="001A3259" w:rsidRDefault="0067397A" w:rsidP="001A3259">
      <w:pPr>
        <w:rPr>
          <w:rFonts w:ascii="Arial" w:hAnsi="Arial" w:cs="Arial"/>
          <w:sz w:val="18"/>
          <w:szCs w:val="18"/>
        </w:rPr>
      </w:pPr>
      <w:r w:rsidRPr="001A3259">
        <w:rPr>
          <w:rFonts w:ascii="Arial" w:hAnsi="Arial" w:cs="Arial"/>
          <w:color w:val="000000"/>
          <w:sz w:val="18"/>
          <w:szCs w:val="18"/>
        </w:rPr>
        <w:t xml:space="preserve">Ο συντελεστής βαρύτητας της βαθμολογίας της Τεχνικής Προσφοράς ορίζεται σε TΠ = </w:t>
      </w:r>
      <w:r w:rsidR="000E1D0D" w:rsidRPr="001A3259">
        <w:rPr>
          <w:rFonts w:ascii="Arial" w:hAnsi="Arial" w:cs="Arial"/>
          <w:b/>
          <w:color w:val="000000"/>
          <w:sz w:val="18"/>
          <w:szCs w:val="18"/>
        </w:rPr>
        <w:t>70%.</w:t>
      </w:r>
      <w:r w:rsidR="00435C1F" w:rsidRPr="001A3259">
        <w:rPr>
          <w:rStyle w:val="a8"/>
          <w:rFonts w:ascii="Arial" w:hAnsi="Arial" w:cs="Arial"/>
          <w:color w:val="000000"/>
          <w:sz w:val="18"/>
          <w:szCs w:val="18"/>
        </w:rPr>
        <w:endnoteReference w:id="102"/>
      </w:r>
    </w:p>
    <w:p w:rsidR="0067397A" w:rsidRPr="001A3259" w:rsidRDefault="0067397A" w:rsidP="001A3259">
      <w:pPr>
        <w:rPr>
          <w:rFonts w:ascii="Arial" w:hAnsi="Arial" w:cs="Arial"/>
          <w:b/>
          <w:sz w:val="18"/>
          <w:szCs w:val="18"/>
        </w:rPr>
      </w:pPr>
      <w:r w:rsidRPr="001A3259">
        <w:rPr>
          <w:rFonts w:ascii="Arial" w:hAnsi="Arial" w:cs="Arial"/>
          <w:sz w:val="18"/>
          <w:szCs w:val="18"/>
        </w:rPr>
        <w:t xml:space="preserve">Η </w:t>
      </w:r>
      <w:r w:rsidRPr="001A3259">
        <w:rPr>
          <w:rFonts w:ascii="Arial" w:hAnsi="Arial" w:cs="Arial"/>
          <w:sz w:val="18"/>
          <w:szCs w:val="18"/>
          <w:u w:val="single"/>
        </w:rPr>
        <w:t>τεχνική προσφορά</w:t>
      </w:r>
      <w:r w:rsidRPr="001A3259">
        <w:rPr>
          <w:rFonts w:ascii="Arial" w:hAnsi="Arial" w:cs="Arial"/>
          <w:sz w:val="18"/>
          <w:szCs w:val="18"/>
        </w:rPr>
        <w:t xml:space="preserve"> που δεν πληροί την ελάχιστη επιμέρους βαθμολογία των κριτηρίων του άρθρου 21.1 </w:t>
      </w:r>
      <w:r w:rsidRPr="001A3259">
        <w:rPr>
          <w:rFonts w:ascii="Arial" w:hAnsi="Arial" w:cs="Arial"/>
          <w:sz w:val="18"/>
          <w:szCs w:val="18"/>
          <w:u w:val="single"/>
        </w:rPr>
        <w:t>απορρίπτεται και ο προσφέρων αποκλείεται της περαιτέρω διαδικασίας</w:t>
      </w:r>
      <w:r w:rsidRPr="001A3259">
        <w:rPr>
          <w:rStyle w:val="EndnoteReference2"/>
          <w:rFonts w:ascii="Arial" w:hAnsi="Arial" w:cs="Arial"/>
          <w:sz w:val="18"/>
          <w:szCs w:val="18"/>
        </w:rPr>
        <w:endnoteReference w:id="103"/>
      </w:r>
      <w:r w:rsidRPr="001A3259">
        <w:rPr>
          <w:rFonts w:ascii="Arial" w:hAnsi="Arial" w:cs="Arial"/>
          <w:sz w:val="18"/>
          <w:szCs w:val="18"/>
        </w:rPr>
        <w:t>.</w:t>
      </w:r>
    </w:p>
    <w:p w:rsidR="0067397A" w:rsidRPr="001A3259" w:rsidRDefault="0067397A" w:rsidP="001A3259">
      <w:pPr>
        <w:pStyle w:val="ab"/>
        <w:jc w:val="left"/>
        <w:rPr>
          <w:b/>
          <w:sz w:val="18"/>
          <w:szCs w:val="18"/>
        </w:rPr>
      </w:pPr>
    </w:p>
    <w:p w:rsidR="0067397A" w:rsidRPr="001A3259" w:rsidRDefault="00365794" w:rsidP="001A3259">
      <w:pPr>
        <w:rPr>
          <w:rFonts w:ascii="Arial" w:hAnsi="Arial" w:cs="Arial"/>
          <w:sz w:val="18"/>
          <w:szCs w:val="18"/>
        </w:rPr>
      </w:pPr>
      <w:r w:rsidRPr="001A3259">
        <w:rPr>
          <w:rFonts w:ascii="Arial" w:hAnsi="Arial" w:cs="Arial"/>
          <w:b/>
          <w:sz w:val="18"/>
          <w:szCs w:val="18"/>
        </w:rPr>
        <w:t>21.3</w:t>
      </w:r>
      <w:r w:rsidRPr="001A3259">
        <w:rPr>
          <w:rFonts w:ascii="Arial" w:hAnsi="Arial" w:cs="Arial"/>
          <w:b/>
          <w:sz w:val="18"/>
          <w:szCs w:val="18"/>
        </w:rPr>
        <w:tab/>
      </w:r>
      <w:r w:rsidR="0067397A" w:rsidRPr="001A3259">
        <w:rPr>
          <w:rFonts w:ascii="Arial" w:hAnsi="Arial" w:cs="Arial"/>
          <w:b/>
          <w:sz w:val="18"/>
          <w:szCs w:val="18"/>
        </w:rPr>
        <w:t>Βαθμολόγηση Οικονομικής Προσφοράς</w:t>
      </w:r>
    </w:p>
    <w:p w:rsidR="0067397A" w:rsidRPr="001A3259" w:rsidRDefault="0067397A" w:rsidP="001A3259">
      <w:pPr>
        <w:shd w:val="clear" w:color="auto" w:fill="FFFFFF"/>
        <w:textAlignment w:val="baseline"/>
        <w:rPr>
          <w:rFonts w:ascii="Arial" w:hAnsi="Arial" w:cs="Arial"/>
          <w:sz w:val="18"/>
          <w:szCs w:val="18"/>
          <w:lang w:eastAsia="en-US"/>
        </w:rPr>
      </w:pPr>
      <w:r w:rsidRPr="001A3259">
        <w:rPr>
          <w:rFonts w:ascii="Arial" w:hAnsi="Arial" w:cs="Arial"/>
          <w:sz w:val="18"/>
          <w:szCs w:val="18"/>
          <w:lang w:val="en-US"/>
        </w:rPr>
        <w:t>O</w:t>
      </w:r>
      <w:r w:rsidRPr="001A3259">
        <w:rPr>
          <w:rFonts w:ascii="Arial" w:hAnsi="Arial" w:cs="Arial"/>
          <w:sz w:val="18"/>
          <w:szCs w:val="18"/>
        </w:rPr>
        <w:t xml:space="preserve">ι οικονομικές προσφορές βαθμολογούνται σε εκατονταβάθμια κλίμακα και η βαθμολογία </w:t>
      </w:r>
      <w:r w:rsidR="00A3291F" w:rsidRPr="001A3259">
        <w:rPr>
          <w:rFonts w:ascii="Arial" w:hAnsi="Arial" w:cs="Arial"/>
          <w:sz w:val="18"/>
          <w:szCs w:val="18"/>
        </w:rPr>
        <w:t>ΒΟΠ</w:t>
      </w:r>
      <w:r w:rsidR="00A3291F" w:rsidRPr="001A3259">
        <w:rPr>
          <w:rFonts w:ascii="Arial" w:hAnsi="Arial" w:cs="Arial"/>
          <w:sz w:val="18"/>
          <w:szCs w:val="18"/>
          <w:lang w:val="en-US"/>
        </w:rPr>
        <w:t>i</w:t>
      </w:r>
      <w:r w:rsidR="00A3291F" w:rsidRPr="001A3259">
        <w:rPr>
          <w:rFonts w:ascii="Arial" w:hAnsi="Arial" w:cs="Arial"/>
          <w:sz w:val="18"/>
          <w:szCs w:val="18"/>
        </w:rPr>
        <w:t xml:space="preserve"> </w:t>
      </w:r>
      <w:r w:rsidRPr="001A3259">
        <w:rPr>
          <w:rFonts w:ascii="Arial" w:hAnsi="Arial" w:cs="Arial"/>
          <w:sz w:val="18"/>
          <w:szCs w:val="18"/>
        </w:rPr>
        <w:t xml:space="preserve">της κάθε οικονομικής προσφοράς </w:t>
      </w:r>
      <w:r w:rsidR="00A3291F" w:rsidRPr="001A3259">
        <w:rPr>
          <w:rFonts w:ascii="Arial" w:hAnsi="Arial" w:cs="Arial"/>
          <w:sz w:val="18"/>
          <w:szCs w:val="18"/>
        </w:rPr>
        <w:t>ΟΠ</w:t>
      </w:r>
      <w:r w:rsidR="00A3291F" w:rsidRPr="001A3259">
        <w:rPr>
          <w:rFonts w:ascii="Arial" w:hAnsi="Arial" w:cs="Arial"/>
          <w:sz w:val="18"/>
          <w:szCs w:val="18"/>
          <w:lang w:val="en-US"/>
        </w:rPr>
        <w:t>i</w:t>
      </w:r>
      <w:r w:rsidRPr="001A3259">
        <w:rPr>
          <w:rFonts w:ascii="Arial" w:hAnsi="Arial" w:cs="Arial"/>
          <w:sz w:val="18"/>
          <w:szCs w:val="18"/>
        </w:rPr>
        <w:t xml:space="preserve"> </w:t>
      </w:r>
      <w:r w:rsidR="008C1D16" w:rsidRPr="001A3259">
        <w:rPr>
          <w:rFonts w:ascii="Arial" w:hAnsi="Arial" w:cs="Arial"/>
          <w:sz w:val="18"/>
          <w:szCs w:val="18"/>
        </w:rPr>
        <w:t>προκύπτει από</w:t>
      </w:r>
      <w:r w:rsidRPr="001A3259">
        <w:rPr>
          <w:rFonts w:ascii="Arial" w:hAnsi="Arial" w:cs="Arial"/>
          <w:sz w:val="18"/>
          <w:szCs w:val="18"/>
        </w:rPr>
        <w:t xml:space="preserve"> το προσφερόμενο ποσοστό έκπτωσης</w:t>
      </w:r>
      <w:r w:rsidR="00C96012" w:rsidRPr="001A3259">
        <w:rPr>
          <w:rFonts w:ascii="Arial" w:hAnsi="Arial" w:cs="Arial"/>
          <w:sz w:val="18"/>
          <w:szCs w:val="18"/>
        </w:rPr>
        <w:t xml:space="preserve"> «ε»</w:t>
      </w:r>
      <w:r w:rsidRPr="001A3259">
        <w:rPr>
          <w:rFonts w:ascii="Arial" w:hAnsi="Arial" w:cs="Arial"/>
          <w:sz w:val="18"/>
          <w:szCs w:val="18"/>
        </w:rPr>
        <w:t>, ως εξής:</w:t>
      </w:r>
    </w:p>
    <w:p w:rsidR="0067397A" w:rsidRPr="001A3259" w:rsidRDefault="0067397A" w:rsidP="001A3259">
      <w:pPr>
        <w:shd w:val="clear" w:color="auto" w:fill="FFFFFF"/>
        <w:textAlignment w:val="baseline"/>
        <w:rPr>
          <w:rFonts w:ascii="Arial" w:hAnsi="Arial" w:cs="Arial"/>
          <w:sz w:val="18"/>
          <w:szCs w:val="18"/>
          <w:lang w:eastAsia="en-US"/>
        </w:rPr>
      </w:pPr>
    </w:p>
    <w:p w:rsidR="00F779A6" w:rsidRPr="001A3259" w:rsidRDefault="00C33407" w:rsidP="001A3259">
      <w:pPr>
        <w:shd w:val="clear" w:color="auto" w:fill="FFFFFF"/>
        <w:textAlignment w:val="baseline"/>
        <w:rPr>
          <w:rFonts w:ascii="Arial" w:hAnsi="Arial" w:cs="Arial"/>
          <w:b/>
          <w:sz w:val="18"/>
          <w:szCs w:val="18"/>
          <w:lang w:eastAsia="en-US"/>
        </w:rPr>
      </w:pPr>
      <w:r w:rsidRPr="001A3259">
        <w:rPr>
          <w:rFonts w:ascii="Arial" w:hAnsi="Arial" w:cs="Arial"/>
          <w:b/>
          <w:sz w:val="18"/>
          <w:szCs w:val="18"/>
          <w:lang w:eastAsia="en-US"/>
        </w:rPr>
        <w:t>ΒΟΠι</w:t>
      </w:r>
      <w:r w:rsidR="00F779A6" w:rsidRPr="001A3259">
        <w:rPr>
          <w:rFonts w:ascii="Arial" w:hAnsi="Arial" w:cs="Arial"/>
          <w:b/>
          <w:sz w:val="18"/>
          <w:szCs w:val="18"/>
          <w:lang w:eastAsia="en-US"/>
        </w:rPr>
        <w:t>=(120*ε)/(20+ε)</w:t>
      </w:r>
    </w:p>
    <w:p w:rsidR="00AE5AAB" w:rsidRPr="001A3259" w:rsidRDefault="00AE5AAB" w:rsidP="001A3259">
      <w:pPr>
        <w:pStyle w:val="ab"/>
        <w:jc w:val="left"/>
        <w:rPr>
          <w:sz w:val="18"/>
          <w:szCs w:val="18"/>
          <w:lang w:eastAsia="en-US"/>
        </w:rPr>
      </w:pPr>
    </w:p>
    <w:p w:rsidR="0067397A" w:rsidRPr="001A3259" w:rsidRDefault="0067397A" w:rsidP="001A3259">
      <w:pPr>
        <w:pStyle w:val="ab"/>
        <w:jc w:val="left"/>
        <w:rPr>
          <w:sz w:val="18"/>
          <w:szCs w:val="18"/>
          <w:lang w:eastAsia="en-US"/>
        </w:rPr>
      </w:pPr>
      <w:r w:rsidRPr="001A3259">
        <w:rPr>
          <w:sz w:val="18"/>
          <w:szCs w:val="18"/>
          <w:lang w:eastAsia="en-US"/>
        </w:rPr>
        <w:lastRenderedPageBreak/>
        <w:t>Ο προκύπτων βαθμός στρογγυλοποιείται στο δεύτερο (2</w:t>
      </w:r>
      <w:r w:rsidRPr="001A3259">
        <w:rPr>
          <w:sz w:val="18"/>
          <w:szCs w:val="18"/>
          <w:vertAlign w:val="superscript"/>
          <w:lang w:eastAsia="en-US"/>
        </w:rPr>
        <w:t>ο</w:t>
      </w:r>
      <w:r w:rsidRPr="001A3259">
        <w:rPr>
          <w:sz w:val="18"/>
          <w:szCs w:val="18"/>
          <w:lang w:eastAsia="en-US"/>
        </w:rPr>
        <w:t>) δεκαδικό ψηφίο.</w:t>
      </w:r>
    </w:p>
    <w:p w:rsidR="0067397A" w:rsidRPr="001A3259" w:rsidRDefault="0067397A" w:rsidP="001A3259">
      <w:pPr>
        <w:pStyle w:val="ab"/>
        <w:rPr>
          <w:b/>
          <w:bCs/>
          <w:sz w:val="18"/>
          <w:szCs w:val="18"/>
          <w:shd w:val="clear" w:color="auto" w:fill="00FFFF"/>
          <w:lang w:eastAsia="en-US"/>
        </w:rPr>
      </w:pPr>
      <w:r w:rsidRPr="001A3259">
        <w:rPr>
          <w:sz w:val="18"/>
          <w:szCs w:val="18"/>
          <w:lang w:eastAsia="en-US"/>
        </w:rPr>
        <w:t xml:space="preserve">Ο συντελεστής  βαρύτητας της βαθμολογίας της οικονομικής προσφοράς ορίζεται σε </w:t>
      </w:r>
      <w:r w:rsidRPr="001A3259">
        <w:rPr>
          <w:b/>
          <w:bCs/>
          <w:sz w:val="18"/>
          <w:szCs w:val="18"/>
          <w:lang w:eastAsia="en-US"/>
        </w:rPr>
        <w:t xml:space="preserve"> </w:t>
      </w:r>
      <w:r w:rsidRPr="001A3259">
        <w:rPr>
          <w:b/>
          <w:sz w:val="18"/>
          <w:szCs w:val="18"/>
          <w:lang w:eastAsia="en-US"/>
        </w:rPr>
        <w:t>ΟΠ</w:t>
      </w:r>
      <w:r w:rsidRPr="001A3259">
        <w:rPr>
          <w:sz w:val="18"/>
          <w:szCs w:val="18"/>
          <w:lang w:eastAsia="en-US"/>
        </w:rPr>
        <w:t>=</w:t>
      </w:r>
      <w:r w:rsidR="0033249F" w:rsidRPr="001A3259">
        <w:rPr>
          <w:b/>
          <w:sz w:val="18"/>
          <w:szCs w:val="18"/>
          <w:lang w:eastAsia="en-US"/>
        </w:rPr>
        <w:t>30%.</w:t>
      </w:r>
      <w:r w:rsidR="006622CA" w:rsidRPr="001A3259">
        <w:rPr>
          <w:rStyle w:val="a8"/>
          <w:rFonts w:ascii="Arial" w:hAnsi="Arial"/>
          <w:sz w:val="18"/>
          <w:szCs w:val="18"/>
          <w:lang w:eastAsia="en-US"/>
        </w:rPr>
        <w:endnoteReference w:id="104"/>
      </w:r>
      <w:r w:rsidR="00DE355B" w:rsidRPr="001A3259">
        <w:rPr>
          <w:sz w:val="18"/>
          <w:szCs w:val="18"/>
          <w:lang w:eastAsia="en-US"/>
        </w:rPr>
        <w:t xml:space="preserve"> </w:t>
      </w:r>
    </w:p>
    <w:p w:rsidR="0067397A" w:rsidRPr="001A3259" w:rsidRDefault="0067397A" w:rsidP="001A3259">
      <w:pPr>
        <w:pStyle w:val="ab"/>
        <w:rPr>
          <w:b/>
          <w:bCs/>
          <w:sz w:val="18"/>
          <w:szCs w:val="18"/>
          <w:shd w:val="clear" w:color="auto" w:fill="00FFFF"/>
          <w:lang w:eastAsia="en-US"/>
        </w:rPr>
      </w:pPr>
    </w:p>
    <w:p w:rsidR="0067397A" w:rsidRPr="001A3259" w:rsidRDefault="0067397A" w:rsidP="001A3259">
      <w:pPr>
        <w:pStyle w:val="ab"/>
        <w:rPr>
          <w:sz w:val="18"/>
          <w:szCs w:val="18"/>
          <w:lang w:eastAsia="en-US"/>
        </w:rPr>
      </w:pPr>
      <w:r w:rsidRPr="001A3259">
        <w:rPr>
          <w:sz w:val="18"/>
          <w:szCs w:val="18"/>
          <w:lang w:eastAsia="en-US"/>
        </w:rPr>
        <w:t xml:space="preserve">Βαθμολογούνται μόνο οι οικονομικές προσφορές των προσφερόντων, των οποίων </w:t>
      </w:r>
      <w:r w:rsidR="0053086A" w:rsidRPr="001A3259">
        <w:rPr>
          <w:sz w:val="18"/>
          <w:szCs w:val="18"/>
          <w:lang w:eastAsia="en-US"/>
        </w:rPr>
        <w:t xml:space="preserve">τα Δικαιολογητικά </w:t>
      </w:r>
      <w:r w:rsidR="00F779A6" w:rsidRPr="001A3259">
        <w:rPr>
          <w:sz w:val="18"/>
          <w:szCs w:val="18"/>
          <w:lang w:eastAsia="en-US"/>
        </w:rPr>
        <w:t>σ</w:t>
      </w:r>
      <w:r w:rsidR="0053086A" w:rsidRPr="001A3259">
        <w:rPr>
          <w:sz w:val="18"/>
          <w:szCs w:val="18"/>
          <w:lang w:eastAsia="en-US"/>
        </w:rPr>
        <w:t xml:space="preserve">υμμετοχής κρίθηκαν πλήρη και </w:t>
      </w:r>
      <w:r w:rsidRPr="001A3259">
        <w:rPr>
          <w:sz w:val="18"/>
          <w:szCs w:val="18"/>
          <w:lang w:eastAsia="en-US"/>
        </w:rPr>
        <w:t xml:space="preserve">οι Τεχνικές Προσφορές κρίθηκαν </w:t>
      </w:r>
      <w:r w:rsidR="00315875" w:rsidRPr="001A3259">
        <w:rPr>
          <w:sz w:val="18"/>
          <w:szCs w:val="18"/>
          <w:lang w:eastAsia="en-US"/>
        </w:rPr>
        <w:t>αποδεκτές και βαθμολογήθηκαν</w:t>
      </w:r>
      <w:r w:rsidRPr="001A3259">
        <w:rPr>
          <w:sz w:val="18"/>
          <w:szCs w:val="18"/>
          <w:lang w:eastAsia="en-US"/>
        </w:rPr>
        <w:t>, σύμφωνα με το άρθρο 21.2</w:t>
      </w:r>
      <w:r w:rsidR="00DD1719" w:rsidRPr="001A3259">
        <w:rPr>
          <w:sz w:val="18"/>
          <w:szCs w:val="18"/>
          <w:lang w:eastAsia="en-US"/>
        </w:rPr>
        <w:t>.</w:t>
      </w:r>
      <w:r w:rsidRPr="001A3259">
        <w:rPr>
          <w:sz w:val="18"/>
          <w:szCs w:val="18"/>
          <w:lang w:eastAsia="en-US"/>
        </w:rPr>
        <w:t xml:space="preserve"> </w:t>
      </w:r>
    </w:p>
    <w:p w:rsidR="0033249F" w:rsidRPr="001A3259" w:rsidRDefault="0033249F" w:rsidP="001A3259">
      <w:pPr>
        <w:pStyle w:val="ab"/>
        <w:rPr>
          <w:sz w:val="18"/>
          <w:szCs w:val="18"/>
          <w:lang w:eastAsia="en-US"/>
        </w:rPr>
      </w:pPr>
    </w:p>
    <w:p w:rsidR="007A6F95" w:rsidRPr="001A3259" w:rsidRDefault="007A6F95" w:rsidP="001A3259">
      <w:pPr>
        <w:pStyle w:val="ab"/>
        <w:rPr>
          <w:sz w:val="18"/>
          <w:szCs w:val="18"/>
          <w:lang w:eastAsia="en-US"/>
        </w:rPr>
      </w:pPr>
      <w:r w:rsidRPr="001A3259">
        <w:rPr>
          <w:sz w:val="18"/>
          <w:szCs w:val="18"/>
          <w:lang w:eastAsia="en-US"/>
        </w:rPr>
        <w:t>Όταν οι προσφορές φαίνονται ασυνήθιστα χαμηλές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είκοσι (20) ημερών από την κοινοποίηση της πρόσκλησης της αναθέτουσας αρχής.</w:t>
      </w:r>
    </w:p>
    <w:p w:rsidR="007A6F95" w:rsidRPr="001A3259" w:rsidRDefault="007A6F95" w:rsidP="001A3259">
      <w:pPr>
        <w:pStyle w:val="ab"/>
        <w:rPr>
          <w:sz w:val="18"/>
          <w:szCs w:val="18"/>
          <w:lang w:eastAsia="en-US"/>
        </w:rPr>
      </w:pPr>
      <w:r w:rsidRPr="001A3259">
        <w:rPr>
          <w:sz w:val="18"/>
          <w:szCs w:val="18"/>
          <w:lang w:eastAsia="en-US"/>
        </w:rPr>
        <w:t>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συμμετοχής.</w:t>
      </w:r>
      <w:r w:rsidR="006970F9" w:rsidRPr="001A3259">
        <w:rPr>
          <w:sz w:val="18"/>
          <w:szCs w:val="18"/>
          <w:lang w:eastAsia="en-US"/>
        </w:rPr>
        <w:t xml:space="preserve"> Αν οι εξηγήσεις δεν γίνουν αποδεκτές, η προσφορά απορρίπτεται, ωστόσο δεν καταπίπτει η εγγυητική επιστολή συμμετοχής.</w:t>
      </w:r>
    </w:p>
    <w:p w:rsidR="007A6F95" w:rsidRPr="001A3259" w:rsidRDefault="007A6F95" w:rsidP="001A3259">
      <w:pPr>
        <w:pStyle w:val="ab"/>
        <w:rPr>
          <w:sz w:val="18"/>
          <w:szCs w:val="18"/>
          <w:lang w:eastAsia="en-US"/>
        </w:rPr>
      </w:pPr>
      <w:r w:rsidRPr="001A3259">
        <w:rPr>
          <w:sz w:val="18"/>
          <w:szCs w:val="18"/>
          <w:lang w:eastAsia="en-US"/>
        </w:rPr>
        <w:t>Ως ασυνήθιστα χαμηλές προσφορές, τεκμαίρονται προσφορές που υποβάλλονται σε διαγωνισμό και εμφανίζουν απόκλιση μεγαλύτερη των δέκα (10) ποσοστιαίων μονάδων από τον μέσο όρο του συνόλου των εκπτώσεων των παραδεκτών προσφορών που υποβλήθηκαν. Η αναθέτουσα αρχή δύναται να κρίνει ότι συνιστούν ασυνήθιστα χαμηλές προσφορές και προσφορές με μικρότερη ή καθόλου απόκλιση από το ως άνω όριο.</w:t>
      </w:r>
    </w:p>
    <w:p w:rsidR="007A6F95" w:rsidRPr="001A3259" w:rsidRDefault="007A6F95" w:rsidP="001A3259">
      <w:pPr>
        <w:pStyle w:val="ab"/>
        <w:rPr>
          <w:sz w:val="18"/>
          <w:szCs w:val="18"/>
          <w:lang w:eastAsia="en-US"/>
        </w:rPr>
      </w:pPr>
      <w:r w:rsidRPr="001A3259">
        <w:rPr>
          <w:sz w:val="18"/>
          <w:szCs w:val="18"/>
          <w:lang w:eastAsia="en-US"/>
        </w:rPr>
        <w:t xml:space="preserve">Για την αξιολόγηση των προσφορών που φαίνονται ασυνήθιστα χαμηλές εφαρμόζονται τα άρθρα 88 και 89 ν. 4412/2016. </w:t>
      </w:r>
    </w:p>
    <w:p w:rsidR="007A6F95" w:rsidRPr="001A3259" w:rsidRDefault="007A6F95" w:rsidP="001A3259">
      <w:pPr>
        <w:pStyle w:val="ab"/>
        <w:rPr>
          <w:sz w:val="18"/>
          <w:szCs w:val="18"/>
          <w:lang w:eastAsia="en-US"/>
        </w:rPr>
      </w:pPr>
      <w:r w:rsidRPr="001A3259">
        <w:rPr>
          <w:sz w:val="18"/>
          <w:szCs w:val="18"/>
          <w:lang w:eastAsia="en-US"/>
        </w:rPr>
        <w:t>Οι παρεχόμενες εξηγήσεις του οικονομικού φορέα, ιδίως ως προς τον προσδιορισμό οικονομικών μεγεθών, με τις οποίες ο προσφέρων διαμόρφωσε την προσφορά του, αποτελούν δεσμευτικές συμφωνίες και τμήμα της σύμβασης ανάθεσης που δεν μπορούν να μεταβληθούν καθ’ όλη τη διάρκεια εκτέλεσης της σύμβασης.</w:t>
      </w:r>
    </w:p>
    <w:p w:rsidR="0058745C" w:rsidRPr="001A3259" w:rsidRDefault="0058745C" w:rsidP="001A3259">
      <w:pPr>
        <w:pStyle w:val="ab"/>
        <w:rPr>
          <w:sz w:val="18"/>
          <w:szCs w:val="18"/>
          <w:lang w:eastAsia="en-US"/>
        </w:rPr>
      </w:pPr>
    </w:p>
    <w:p w:rsidR="0058745C" w:rsidRPr="001A3259" w:rsidRDefault="0058745C" w:rsidP="001A3259">
      <w:pPr>
        <w:widowControl w:val="0"/>
        <w:textAlignment w:val="baseline"/>
        <w:rPr>
          <w:rFonts w:ascii="Arial" w:eastAsia="Andale Sans UI" w:hAnsi="Arial" w:cs="Arial"/>
          <w:kern w:val="1"/>
          <w:sz w:val="18"/>
          <w:szCs w:val="18"/>
          <w:lang w:bidi="en-US"/>
        </w:rPr>
      </w:pPr>
      <w:r w:rsidRPr="001A3259">
        <w:rPr>
          <w:rFonts w:ascii="Arial" w:eastAsia="Andale Sans UI" w:hAnsi="Arial" w:cs="Arial"/>
          <w:kern w:val="1"/>
          <w:sz w:val="18"/>
          <w:szCs w:val="18"/>
          <w:lang w:bidi="en-US"/>
        </w:rPr>
        <w:t>Η αποδοχή ή απόρριψη των εξηγήσεων των οικονομικών φορέων, κατόπιν γνώμης της Επιτροπής Διαγωνισμού, η οποία περιλαμβάνεται</w:t>
      </w:r>
      <w:r w:rsidRPr="001A3259">
        <w:rPr>
          <w:rFonts w:ascii="Arial" w:eastAsia="Andale Sans UI" w:hAnsi="Arial" w:cs="Arial"/>
          <w:strike/>
          <w:kern w:val="1"/>
          <w:sz w:val="18"/>
          <w:szCs w:val="18"/>
          <w:lang w:bidi="en-US"/>
        </w:rPr>
        <w:t xml:space="preserve"> </w:t>
      </w:r>
      <w:r w:rsidRPr="001A3259">
        <w:rPr>
          <w:rFonts w:ascii="Arial" w:eastAsia="Andale Sans UI" w:hAnsi="Arial" w:cs="Arial"/>
          <w:kern w:val="1"/>
          <w:sz w:val="18"/>
          <w:szCs w:val="18"/>
          <w:lang w:bidi="en-US"/>
        </w:rPr>
        <w:t>στο ως άνω πρακτικό, ενσωματώνεται στην απόφαση της αναθέτουσας αρχής</w:t>
      </w:r>
      <w:r w:rsidR="00B9391E" w:rsidRPr="001A3259">
        <w:rPr>
          <w:rStyle w:val="a8"/>
          <w:rFonts w:ascii="Arial" w:eastAsia="Andale Sans UI" w:hAnsi="Arial" w:cs="Arial"/>
          <w:kern w:val="1"/>
          <w:sz w:val="18"/>
          <w:szCs w:val="18"/>
          <w:lang w:bidi="en-US"/>
        </w:rPr>
        <w:endnoteReference w:id="105"/>
      </w:r>
      <w:r w:rsidRPr="001A3259">
        <w:rPr>
          <w:rFonts w:ascii="Arial" w:eastAsia="Andale Sans UI" w:hAnsi="Arial" w:cs="Arial"/>
          <w:kern w:val="1"/>
          <w:sz w:val="18"/>
          <w:szCs w:val="18"/>
          <w:lang w:bidi="en-US"/>
        </w:rPr>
        <w:t>.</w:t>
      </w:r>
      <w:r w:rsidR="00D75CCA" w:rsidRPr="001A3259">
        <w:rPr>
          <w:rFonts w:ascii="Arial" w:eastAsia="Andale Sans UI" w:hAnsi="Arial" w:cs="Arial"/>
          <w:kern w:val="1"/>
          <w:sz w:val="18"/>
          <w:szCs w:val="18"/>
          <w:lang w:bidi="en-US"/>
        </w:rPr>
        <w:t xml:space="preserve"> Για την εξέταση των εξηγήσεων δύναται να συγκροτούνται και έκτακτες επιτροπές ή ομάδες εργασίας κατά τα οριζόμενα στην παρ. 3 του άρθρου 221 ν. 4412/2016. </w:t>
      </w:r>
    </w:p>
    <w:p w:rsidR="0067397A" w:rsidRPr="001A3259" w:rsidRDefault="0067397A" w:rsidP="001A3259">
      <w:pPr>
        <w:pStyle w:val="ab"/>
        <w:rPr>
          <w:sz w:val="18"/>
          <w:szCs w:val="18"/>
          <w:lang w:eastAsia="en-US"/>
        </w:rPr>
      </w:pPr>
    </w:p>
    <w:p w:rsidR="0067397A" w:rsidRPr="001A3259" w:rsidRDefault="0067397A" w:rsidP="001A3259">
      <w:pPr>
        <w:rPr>
          <w:rFonts w:ascii="Arial" w:hAnsi="Arial" w:cs="Arial"/>
          <w:b/>
          <w:sz w:val="18"/>
          <w:szCs w:val="18"/>
        </w:rPr>
      </w:pPr>
      <w:r w:rsidRPr="001A3259">
        <w:rPr>
          <w:rFonts w:ascii="Arial" w:hAnsi="Arial" w:cs="Arial"/>
          <w:b/>
          <w:sz w:val="18"/>
          <w:szCs w:val="18"/>
        </w:rPr>
        <w:t>21.4</w:t>
      </w:r>
      <w:r w:rsidRPr="001A3259">
        <w:rPr>
          <w:rFonts w:ascii="Arial" w:hAnsi="Arial" w:cs="Arial"/>
          <w:b/>
          <w:sz w:val="18"/>
          <w:szCs w:val="18"/>
        </w:rPr>
        <w:tab/>
        <w:t xml:space="preserve">Προσδιορισμός της πλέον συμφέρουσας από οικονομική άποψη προσφοράς, βάσει της βέλτιστης σχέσης ποιότητας - τιμής </w:t>
      </w:r>
    </w:p>
    <w:p w:rsidR="0067397A" w:rsidRPr="001A3259" w:rsidRDefault="0067397A" w:rsidP="001A3259">
      <w:pPr>
        <w:rPr>
          <w:rFonts w:ascii="Arial" w:hAnsi="Arial" w:cs="Arial"/>
          <w:sz w:val="18"/>
          <w:szCs w:val="18"/>
        </w:rPr>
      </w:pPr>
      <w:r w:rsidRPr="001A3259">
        <w:rPr>
          <w:rFonts w:ascii="Arial" w:hAnsi="Arial" w:cs="Arial"/>
          <w:sz w:val="18"/>
          <w:szCs w:val="18"/>
          <w:lang w:val="en-US"/>
        </w:rPr>
        <w:t>H</w:t>
      </w:r>
      <w:r w:rsidRPr="001A3259">
        <w:rPr>
          <w:rFonts w:ascii="Arial" w:hAnsi="Arial" w:cs="Arial"/>
          <w:sz w:val="18"/>
          <w:szCs w:val="18"/>
        </w:rPr>
        <w:t xml:space="preserve"> συνολική βαθμολογία κάθε προσφοράς </w:t>
      </w:r>
      <w:r w:rsidRPr="001A3259">
        <w:rPr>
          <w:rFonts w:ascii="Arial" w:hAnsi="Arial" w:cs="Arial"/>
          <w:bCs/>
          <w:sz w:val="18"/>
          <w:szCs w:val="18"/>
          <w:lang w:val="en-US"/>
        </w:rPr>
        <w:t>U</w:t>
      </w:r>
      <w:r w:rsidRPr="001A3259">
        <w:rPr>
          <w:rFonts w:ascii="Arial" w:hAnsi="Arial" w:cs="Arial"/>
          <w:bCs/>
          <w:sz w:val="18"/>
          <w:szCs w:val="18"/>
        </w:rPr>
        <w:t xml:space="preserve"> </w:t>
      </w:r>
      <w:r w:rsidRPr="001A3259">
        <w:rPr>
          <w:rFonts w:ascii="Arial" w:hAnsi="Arial" w:cs="Arial"/>
          <w:sz w:val="18"/>
          <w:szCs w:val="18"/>
        </w:rPr>
        <w:t xml:space="preserve">προκύπτει από το άθροισμα: </w:t>
      </w:r>
    </w:p>
    <w:p w:rsidR="00AE5AAB" w:rsidRPr="001A3259" w:rsidRDefault="00AE5AAB" w:rsidP="001A3259">
      <w:pPr>
        <w:rPr>
          <w:rFonts w:ascii="Arial" w:hAnsi="Arial" w:cs="Arial"/>
          <w:bCs/>
          <w:sz w:val="18"/>
          <w:szCs w:val="18"/>
        </w:rPr>
      </w:pPr>
    </w:p>
    <w:p w:rsidR="00B6724A" w:rsidRPr="001A3259" w:rsidRDefault="00B6724A" w:rsidP="001A3259">
      <w:pPr>
        <w:rPr>
          <w:rFonts w:ascii="Arial" w:hAnsi="Arial" w:cs="Arial"/>
          <w:sz w:val="18"/>
          <w:szCs w:val="18"/>
          <w:lang w:eastAsia="en-US"/>
        </w:rPr>
      </w:pPr>
      <w:r w:rsidRPr="001A3259">
        <w:rPr>
          <w:rFonts w:ascii="Arial" w:hAnsi="Arial" w:cs="Arial"/>
          <w:bCs/>
          <w:sz w:val="18"/>
          <w:szCs w:val="18"/>
          <w:lang w:val="en-US"/>
        </w:rPr>
        <w:t>U</w:t>
      </w:r>
      <w:r w:rsidRPr="001A3259">
        <w:rPr>
          <w:rFonts w:ascii="Arial" w:hAnsi="Arial" w:cs="Arial"/>
          <w:bCs/>
          <w:sz w:val="18"/>
          <w:szCs w:val="18"/>
        </w:rPr>
        <w:t xml:space="preserve"> ΣΒ = </w:t>
      </w:r>
      <w:r w:rsidRPr="001A3259">
        <w:rPr>
          <w:rFonts w:ascii="Arial" w:hAnsi="Arial" w:cs="Arial"/>
          <w:bCs/>
          <w:sz w:val="18"/>
          <w:szCs w:val="18"/>
          <w:lang w:val="en-US"/>
        </w:rPr>
        <w:t>U</w:t>
      </w:r>
      <w:r w:rsidRPr="001A3259">
        <w:rPr>
          <w:rFonts w:ascii="Arial" w:hAnsi="Arial" w:cs="Arial"/>
          <w:bCs/>
          <w:sz w:val="18"/>
          <w:szCs w:val="18"/>
        </w:rPr>
        <w:t xml:space="preserve"> ΤΠ * </w:t>
      </w:r>
      <w:r w:rsidRPr="001A3259">
        <w:rPr>
          <w:rFonts w:ascii="Arial" w:hAnsi="Arial" w:cs="Arial"/>
          <w:b/>
          <w:bCs/>
          <w:sz w:val="18"/>
          <w:szCs w:val="18"/>
        </w:rPr>
        <w:t xml:space="preserve">70% </w:t>
      </w:r>
      <w:r w:rsidRPr="001A3259">
        <w:rPr>
          <w:rFonts w:ascii="Arial" w:hAnsi="Arial" w:cs="Arial"/>
          <w:bCs/>
          <w:sz w:val="18"/>
          <w:szCs w:val="18"/>
        </w:rPr>
        <w:t xml:space="preserve"> +  ΒΟΠ * </w:t>
      </w:r>
      <w:r w:rsidRPr="001A3259">
        <w:rPr>
          <w:rFonts w:ascii="Arial" w:hAnsi="Arial" w:cs="Arial"/>
          <w:b/>
          <w:bCs/>
          <w:sz w:val="18"/>
          <w:szCs w:val="18"/>
        </w:rPr>
        <w:t>30%</w:t>
      </w:r>
    </w:p>
    <w:p w:rsidR="00AE5AAB" w:rsidRPr="001A3259" w:rsidRDefault="00AE5AAB" w:rsidP="001A3259">
      <w:pPr>
        <w:pStyle w:val="ab"/>
        <w:jc w:val="left"/>
        <w:rPr>
          <w:sz w:val="18"/>
          <w:szCs w:val="18"/>
          <w:lang w:eastAsia="en-US"/>
        </w:rPr>
      </w:pPr>
    </w:p>
    <w:p w:rsidR="0067397A" w:rsidRPr="001A3259" w:rsidRDefault="0067397A" w:rsidP="001A3259">
      <w:pPr>
        <w:pStyle w:val="ab"/>
        <w:jc w:val="left"/>
        <w:rPr>
          <w:sz w:val="18"/>
          <w:szCs w:val="18"/>
        </w:rPr>
      </w:pPr>
      <w:r w:rsidRPr="001A3259">
        <w:rPr>
          <w:sz w:val="18"/>
          <w:szCs w:val="18"/>
          <w:lang w:eastAsia="en-US"/>
        </w:rPr>
        <w:t>Ο προκύπτων βαθμός στρογγυλοποιείται στο δεύτερο (2</w:t>
      </w:r>
      <w:r w:rsidRPr="001A3259">
        <w:rPr>
          <w:sz w:val="18"/>
          <w:szCs w:val="18"/>
          <w:vertAlign w:val="superscript"/>
          <w:lang w:eastAsia="en-US"/>
        </w:rPr>
        <w:t>ο</w:t>
      </w:r>
      <w:r w:rsidRPr="001A3259">
        <w:rPr>
          <w:sz w:val="18"/>
          <w:szCs w:val="18"/>
          <w:lang w:eastAsia="en-US"/>
        </w:rPr>
        <w:t>) δεκαδικό ψηφίο.</w:t>
      </w:r>
    </w:p>
    <w:p w:rsidR="0067397A" w:rsidRPr="001A3259" w:rsidRDefault="0067397A" w:rsidP="001A3259">
      <w:pPr>
        <w:widowControl w:val="0"/>
        <w:tabs>
          <w:tab w:val="left" w:pos="720"/>
        </w:tabs>
        <w:rPr>
          <w:rFonts w:ascii="Arial" w:hAnsi="Arial" w:cs="Arial"/>
          <w:sz w:val="18"/>
          <w:szCs w:val="18"/>
        </w:rPr>
      </w:pPr>
      <w:r w:rsidRPr="001A3259">
        <w:rPr>
          <w:rFonts w:ascii="Arial" w:hAnsi="Arial" w:cs="Arial"/>
          <w:sz w:val="18"/>
          <w:szCs w:val="18"/>
        </w:rPr>
        <w:t xml:space="preserve">Προσωρινός ανάδοχος αναδεικνύεται εκείνος του οποίου η προσφορά έχει συγκεντρώσει τον μεγαλύτερο αριθμό στο </w:t>
      </w:r>
      <w:r w:rsidRPr="001A3259">
        <w:rPr>
          <w:rFonts w:ascii="Arial" w:hAnsi="Arial" w:cs="Arial"/>
          <w:sz w:val="18"/>
          <w:szCs w:val="18"/>
          <w:lang w:val="en-US"/>
        </w:rPr>
        <w:t>U</w:t>
      </w:r>
      <w:r w:rsidR="00F44796" w:rsidRPr="001A3259">
        <w:rPr>
          <w:rFonts w:ascii="Arial" w:hAnsi="Arial" w:cs="Arial"/>
          <w:sz w:val="18"/>
          <w:szCs w:val="18"/>
        </w:rPr>
        <w:t>ΣΒ</w:t>
      </w:r>
    </w:p>
    <w:p w:rsidR="007F13F8" w:rsidRPr="001A3259" w:rsidRDefault="007F13F8" w:rsidP="001A3259">
      <w:pPr>
        <w:widowControl w:val="0"/>
        <w:tabs>
          <w:tab w:val="left" w:pos="720"/>
        </w:tabs>
        <w:rPr>
          <w:rFonts w:ascii="Arial" w:hAnsi="Arial" w:cs="Arial"/>
          <w:color w:val="000000"/>
          <w:sz w:val="18"/>
          <w:szCs w:val="18"/>
        </w:rPr>
      </w:pPr>
    </w:p>
    <w:p w:rsidR="0067397A" w:rsidRPr="001A3259" w:rsidRDefault="0067397A" w:rsidP="001A3259">
      <w:pPr>
        <w:rPr>
          <w:rFonts w:ascii="Arial" w:hAnsi="Arial" w:cs="Arial"/>
          <w:b/>
          <w:strike/>
          <w:sz w:val="18"/>
          <w:szCs w:val="18"/>
        </w:rPr>
      </w:pPr>
      <w:r w:rsidRPr="001A3259">
        <w:rPr>
          <w:rFonts w:ascii="Arial" w:hAnsi="Arial" w:cs="Arial"/>
          <w:color w:val="000000"/>
          <w:sz w:val="18"/>
          <w:szCs w:val="18"/>
        </w:rPr>
        <w:t xml:space="preserve">Σε περίπτωση ισοδύναμων προσφορών, η αναθέτουσα αρχή επιλέγει τον προσφέροντα με τη μεγαλύτερη βαθμολογία τεχνικής προσφοράς. </w:t>
      </w:r>
      <w:r w:rsidR="004F10EF" w:rsidRPr="001A3259">
        <w:rPr>
          <w:rFonts w:ascii="Arial" w:hAnsi="Arial" w:cs="Arial"/>
          <w:color w:val="000000"/>
          <w:sz w:val="18"/>
          <w:szCs w:val="18"/>
        </w:rPr>
        <w:t>Σε περίπτωση ισοβαθμίας και ως προς την τεχνική προσφορά, η αναθέτουσα αρχή επιλέγει τον (προσωρινό) ανάδοχο με κλήρωση μεταξύ των οικονομικών φορέων που υπέβαλαν τις ισοδύναμες προσφορές. Η κλήρωση γίνεται ενώπιον της Επιτροπής Διαγωνισμού και παρουσία των οικονομικών φορέων που υπέβαλαν τις ισοδύναμες προσφορές, σε ημέρα και ώρα που θα τους γνωστοποιηθεί  μέσω της λειτουργικότητας “επικοινωνία” του υποσυστήματος. </w:t>
      </w:r>
      <w:r w:rsidR="004F10EF" w:rsidRPr="001A3259">
        <w:rPr>
          <w:rFonts w:ascii="Arial" w:hAnsi="Arial" w:cs="Arial"/>
          <w:sz w:val="18"/>
          <w:szCs w:val="18"/>
        </w:rPr>
        <w:t xml:space="preserve"> </w:t>
      </w:r>
    </w:p>
    <w:p w:rsidR="003B0269" w:rsidRPr="001A3259" w:rsidRDefault="003B0269" w:rsidP="001A3259">
      <w:pPr>
        <w:widowControl w:val="0"/>
        <w:textAlignment w:val="baseline"/>
        <w:rPr>
          <w:rFonts w:ascii="Arial" w:eastAsia="Andale Sans UI" w:hAnsi="Arial" w:cs="Arial"/>
          <w:kern w:val="1"/>
          <w:sz w:val="18"/>
          <w:szCs w:val="18"/>
          <w:lang w:bidi="en-US"/>
        </w:rPr>
      </w:pPr>
      <w:r w:rsidRPr="001A3259">
        <w:rPr>
          <w:rFonts w:ascii="Arial" w:eastAsia="Andale Sans UI" w:hAnsi="Arial" w:cs="Arial"/>
          <w:kern w:val="1"/>
          <w:sz w:val="18"/>
          <w:szCs w:val="18"/>
          <w:lang w:bidi="en-US"/>
        </w:rPr>
        <w:t>Τα αποτελέσματα της ως άνω κλήρωσης ενσωματώνονται, ομοίως, στην απόφαση της προηγούμενης παραγράφου.</w:t>
      </w:r>
    </w:p>
    <w:p w:rsidR="00EE1FA6" w:rsidRPr="001A3259" w:rsidRDefault="00EE1FA6" w:rsidP="001A3259">
      <w:pPr>
        <w:pStyle w:val="Standard"/>
        <w:rPr>
          <w:rFonts w:ascii="Arial" w:hAnsi="Arial" w:cs="Arial"/>
          <w:b/>
          <w:strike/>
          <w:sz w:val="18"/>
          <w:szCs w:val="18"/>
          <w:lang w:val="el-GR"/>
        </w:rPr>
      </w:pPr>
      <w:bookmarkStart w:id="36" w:name="__RefHeading__4416_797281927"/>
      <w:bookmarkEnd w:id="36"/>
    </w:p>
    <w:p w:rsidR="0067397A" w:rsidRPr="001A3259" w:rsidRDefault="002454B5" w:rsidP="001A3259">
      <w:pPr>
        <w:pStyle w:val="1"/>
        <w:tabs>
          <w:tab w:val="left" w:pos="1134"/>
        </w:tabs>
        <w:rPr>
          <w:rFonts w:ascii="Arial" w:hAnsi="Arial" w:cs="Arial"/>
          <w:sz w:val="18"/>
          <w:szCs w:val="18"/>
        </w:rPr>
      </w:pPr>
      <w:bookmarkStart w:id="37" w:name="_Toc74161407"/>
      <w:r w:rsidRPr="001A3259">
        <w:rPr>
          <w:rFonts w:ascii="Arial" w:hAnsi="Arial" w:cs="Arial"/>
          <w:sz w:val="18"/>
          <w:szCs w:val="18"/>
        </w:rPr>
        <w:t>Άρθρο 22:</w:t>
      </w:r>
      <w:r w:rsidRPr="001A3259">
        <w:rPr>
          <w:rFonts w:ascii="Arial" w:hAnsi="Arial" w:cs="Arial"/>
          <w:sz w:val="18"/>
          <w:szCs w:val="18"/>
        </w:rPr>
        <w:tab/>
      </w:r>
      <w:r w:rsidR="0067397A" w:rsidRPr="001A3259">
        <w:rPr>
          <w:rFonts w:ascii="Arial" w:hAnsi="Arial" w:cs="Arial"/>
          <w:sz w:val="18"/>
          <w:szCs w:val="18"/>
        </w:rPr>
        <w:t>Αποδεικτικά μέσα κριτηρίων ποιοτικής επιλογής</w:t>
      </w:r>
      <w:bookmarkEnd w:id="37"/>
    </w:p>
    <w:p w:rsidR="00E33F1B" w:rsidRPr="001A3259" w:rsidRDefault="00E33F1B" w:rsidP="001A3259">
      <w:pPr>
        <w:pStyle w:val="HTMLPreformatted1"/>
        <w:rPr>
          <w:rFonts w:ascii="Arial" w:hAnsi="Arial" w:cs="Arial"/>
          <w:b/>
          <w:color w:val="auto"/>
          <w:sz w:val="18"/>
          <w:szCs w:val="18"/>
        </w:rPr>
      </w:pPr>
    </w:p>
    <w:p w:rsidR="00BC1A67" w:rsidRPr="001A3259" w:rsidRDefault="00D53A00" w:rsidP="001A3259">
      <w:pPr>
        <w:pStyle w:val="HTMLPreformatted1"/>
        <w:rPr>
          <w:rFonts w:ascii="Arial" w:hAnsi="Arial" w:cs="Arial"/>
          <w:sz w:val="18"/>
          <w:szCs w:val="18"/>
          <w:lang w:eastAsia="ar-SA"/>
        </w:rPr>
      </w:pPr>
      <w:r w:rsidRPr="001A3259">
        <w:rPr>
          <w:rFonts w:ascii="Arial" w:hAnsi="Arial" w:cs="Arial"/>
          <w:b/>
          <w:color w:val="auto"/>
          <w:sz w:val="18"/>
          <w:szCs w:val="18"/>
        </w:rPr>
        <w:t>Α.</w:t>
      </w:r>
      <w:r w:rsidRPr="001A3259">
        <w:rPr>
          <w:rFonts w:ascii="Arial" w:hAnsi="Arial" w:cs="Arial"/>
          <w:color w:val="auto"/>
          <w:sz w:val="18"/>
          <w:szCs w:val="18"/>
        </w:rPr>
        <w:t xml:space="preserve"> </w:t>
      </w:r>
      <w:r w:rsidR="00BC1A67" w:rsidRPr="001A3259">
        <w:rPr>
          <w:rFonts w:ascii="Arial" w:hAnsi="Arial" w:cs="Arial"/>
          <w:sz w:val="18"/>
          <w:szCs w:val="18"/>
          <w:lang w:eastAsia="ar-SA"/>
        </w:rPr>
        <w:t xml:space="preserve">Το δικαίωμα συμμετοχής και οι όροι και προϋποθέσεις συμμετοχής όπως </w:t>
      </w:r>
      <w:r w:rsidR="00BC1A67" w:rsidRPr="001A3259">
        <w:rPr>
          <w:rFonts w:ascii="Arial" w:hAnsi="Arial" w:cs="Arial"/>
          <w:color w:val="auto"/>
          <w:sz w:val="18"/>
          <w:szCs w:val="18"/>
          <w:lang w:eastAsia="el-GR"/>
        </w:rPr>
        <w:t>ορίζονται στην παρούσα διακήρυξη,</w:t>
      </w:r>
      <w:r w:rsidR="00BC1A67" w:rsidRPr="001A3259">
        <w:rPr>
          <w:rFonts w:ascii="Arial" w:hAnsi="Arial" w:cs="Arial"/>
          <w:sz w:val="18"/>
          <w:szCs w:val="18"/>
          <w:lang w:eastAsia="ar-SA"/>
        </w:rPr>
        <w:t xml:space="preserve"> κρίνονται </w:t>
      </w:r>
    </w:p>
    <w:p w:rsidR="00BC1A67" w:rsidRPr="001A3259" w:rsidRDefault="00BC1A67" w:rsidP="001A3259">
      <w:pPr>
        <w:pStyle w:val="HTMLPreformatted1"/>
        <w:rPr>
          <w:rFonts w:ascii="Arial" w:hAnsi="Arial" w:cs="Arial"/>
          <w:sz w:val="18"/>
          <w:szCs w:val="18"/>
          <w:lang w:eastAsia="ar-SA"/>
        </w:rPr>
      </w:pPr>
      <w:r w:rsidRPr="001A3259">
        <w:rPr>
          <w:rFonts w:ascii="Arial" w:hAnsi="Arial" w:cs="Arial"/>
          <w:sz w:val="18"/>
          <w:szCs w:val="18"/>
          <w:lang w:eastAsia="ar-SA"/>
        </w:rPr>
        <w:t xml:space="preserve">α) κατά την υποβολή της προσφοράς, με την υποβολή του ΕΕΕΣ, </w:t>
      </w:r>
    </w:p>
    <w:p w:rsidR="00BC1A67" w:rsidRPr="001A3259" w:rsidRDefault="00BC1A67" w:rsidP="001A3259">
      <w:pPr>
        <w:pStyle w:val="HTMLPreformatted1"/>
        <w:rPr>
          <w:rFonts w:ascii="Arial" w:hAnsi="Arial" w:cs="Arial"/>
          <w:strike/>
          <w:sz w:val="18"/>
          <w:szCs w:val="18"/>
          <w:lang w:eastAsia="ar-SA"/>
        </w:rPr>
      </w:pPr>
      <w:r w:rsidRPr="001A3259">
        <w:rPr>
          <w:rFonts w:ascii="Arial" w:hAnsi="Arial" w:cs="Arial"/>
          <w:sz w:val="18"/>
          <w:szCs w:val="18"/>
          <w:lang w:eastAsia="ar-SA"/>
        </w:rPr>
        <w:t>β) κατά την υποβολή των δικαιολογητικών του παρόντος</w:t>
      </w:r>
      <w:r w:rsidRPr="001A3259">
        <w:rPr>
          <w:rFonts w:ascii="Arial" w:hAnsi="Arial" w:cs="Arial"/>
          <w:sz w:val="18"/>
          <w:szCs w:val="18"/>
          <w:lang w:eastAsia="el-GR"/>
        </w:rPr>
        <w:t xml:space="preserve"> άρθρου, σύμφωνα με το άρθρο 5 (α και β)</w:t>
      </w:r>
      <w:r w:rsidRPr="001A3259">
        <w:rPr>
          <w:rFonts w:ascii="Arial" w:hAnsi="Arial" w:cs="Arial"/>
          <w:sz w:val="18"/>
          <w:szCs w:val="18"/>
          <w:lang w:eastAsia="ar-SA"/>
        </w:rPr>
        <w:t xml:space="preserve"> της παρούσας, </w:t>
      </w:r>
    </w:p>
    <w:p w:rsidR="00BC1A67" w:rsidRPr="001A3259" w:rsidRDefault="00BC1A67" w:rsidP="001A3259">
      <w:pPr>
        <w:pStyle w:val="HTMLPreformatted1"/>
        <w:rPr>
          <w:rFonts w:ascii="Arial" w:hAnsi="Arial" w:cs="Arial"/>
          <w:sz w:val="18"/>
          <w:szCs w:val="18"/>
        </w:rPr>
      </w:pPr>
      <w:r w:rsidRPr="001A3259">
        <w:rPr>
          <w:rFonts w:ascii="Arial" w:hAnsi="Arial" w:cs="Arial"/>
          <w:sz w:val="18"/>
          <w:szCs w:val="18"/>
          <w:lang w:eastAsia="ar-SA"/>
        </w:rPr>
        <w:t xml:space="preserve">γ)  </w:t>
      </w:r>
      <w:r w:rsidRPr="001A3259">
        <w:rPr>
          <w:rFonts w:ascii="Arial" w:hAnsi="Arial" w:cs="Arial"/>
          <w:bCs/>
          <w:sz w:val="18"/>
          <w:szCs w:val="18"/>
          <w:lang w:eastAsia="ar-SA"/>
        </w:rPr>
        <w:t xml:space="preserve">κατά τη σύναψη της σύμβασης δια της υπεύθυνης δήλωσης  </w:t>
      </w:r>
      <w:r w:rsidRPr="001A3259">
        <w:rPr>
          <w:rFonts w:ascii="Arial" w:hAnsi="Arial" w:cs="Arial"/>
          <w:sz w:val="18"/>
          <w:szCs w:val="18"/>
          <w:lang w:eastAsia="ar-SA"/>
        </w:rPr>
        <w:t xml:space="preserve">σύμφωνα με το άρθρο 8.1 της παρούσας. </w:t>
      </w:r>
    </w:p>
    <w:p w:rsidR="00BC1A67" w:rsidRPr="001A3259" w:rsidRDefault="00BC1A67" w:rsidP="001A3259">
      <w:pPr>
        <w:pStyle w:val="HTMLPreformatted1"/>
        <w:rPr>
          <w:rFonts w:ascii="Arial" w:hAnsi="Arial" w:cs="Arial"/>
          <w:b/>
          <w:color w:val="auto"/>
          <w:sz w:val="18"/>
          <w:szCs w:val="18"/>
        </w:rPr>
      </w:pPr>
    </w:p>
    <w:p w:rsidR="0067397A" w:rsidRPr="001A3259" w:rsidRDefault="00BC1A67" w:rsidP="001A3259">
      <w:pPr>
        <w:pStyle w:val="HTMLPreformatted1"/>
        <w:rPr>
          <w:rFonts w:ascii="Arial" w:hAnsi="Arial" w:cs="Arial"/>
          <w:sz w:val="18"/>
          <w:szCs w:val="18"/>
        </w:rPr>
      </w:pPr>
      <w:r w:rsidRPr="001A3259">
        <w:rPr>
          <w:rFonts w:ascii="Arial" w:hAnsi="Arial" w:cs="Arial"/>
          <w:b/>
          <w:color w:val="auto"/>
          <w:sz w:val="18"/>
          <w:szCs w:val="18"/>
        </w:rPr>
        <w:t>Β.</w:t>
      </w:r>
      <w:r w:rsidRPr="001A3259">
        <w:rPr>
          <w:rFonts w:ascii="Arial" w:hAnsi="Arial" w:cs="Arial"/>
          <w:color w:val="auto"/>
          <w:sz w:val="18"/>
          <w:szCs w:val="18"/>
        </w:rPr>
        <w:t xml:space="preserve"> </w:t>
      </w:r>
      <w:r w:rsidR="0067397A" w:rsidRPr="001A3259">
        <w:rPr>
          <w:rFonts w:ascii="Arial" w:hAnsi="Arial" w:cs="Arial"/>
          <w:color w:val="auto"/>
          <w:sz w:val="18"/>
          <w:szCs w:val="18"/>
        </w:rPr>
        <w:t>Κατά την υποβολή προσφορών οι οικονομικοί φορείς υποβάλλουν το Ευρωπαϊκό Ενιαίο Έγγραφο Σύμβασης (ΕΕΕΣ)</w:t>
      </w:r>
      <w:r w:rsidR="00D12E75" w:rsidRPr="001A3259">
        <w:rPr>
          <w:rFonts w:ascii="Arial" w:hAnsi="Arial" w:cs="Arial"/>
          <w:color w:val="auto"/>
          <w:sz w:val="18"/>
          <w:szCs w:val="18"/>
        </w:rPr>
        <w:t>, σύμφωνα με τα οριζόμενα στο άρθρο</w:t>
      </w:r>
      <w:r w:rsidR="0067397A" w:rsidRPr="001A3259">
        <w:rPr>
          <w:rFonts w:ascii="Arial" w:hAnsi="Arial" w:cs="Arial"/>
          <w:color w:val="auto"/>
          <w:sz w:val="18"/>
          <w:szCs w:val="18"/>
        </w:rPr>
        <w:t xml:space="preserve"> 79  παρ. 1 του ν. 4412/2016, το οποίο </w:t>
      </w:r>
      <w:r w:rsidR="00F27929" w:rsidRPr="001A3259">
        <w:rPr>
          <w:rFonts w:ascii="Arial" w:hAnsi="Arial" w:cs="Arial"/>
          <w:color w:val="auto"/>
          <w:sz w:val="18"/>
          <w:szCs w:val="18"/>
        </w:rPr>
        <w:t xml:space="preserve">ισοδυναμεί με  </w:t>
      </w:r>
      <w:r w:rsidR="0067397A" w:rsidRPr="001A3259">
        <w:rPr>
          <w:rFonts w:ascii="Arial" w:hAnsi="Arial" w:cs="Arial"/>
          <w:color w:val="auto"/>
          <w:sz w:val="18"/>
          <w:szCs w:val="18"/>
        </w:rPr>
        <w:t xml:space="preserve">ενημερωμένη υπεύθυνη δήλωση, με τις συνέπειες του ν. 1599/1986 (Α΄75), ως </w:t>
      </w:r>
      <w:r w:rsidR="0067397A" w:rsidRPr="001A3259">
        <w:rPr>
          <w:rFonts w:ascii="Arial" w:hAnsi="Arial" w:cs="Arial"/>
          <w:b/>
          <w:color w:val="auto"/>
          <w:sz w:val="18"/>
          <w:szCs w:val="18"/>
        </w:rPr>
        <w:t>προκαταρκτική απόδειξη</w:t>
      </w:r>
      <w:r w:rsidR="0067397A" w:rsidRPr="001A3259">
        <w:rPr>
          <w:rFonts w:ascii="Arial" w:hAnsi="Arial" w:cs="Arial"/>
          <w:color w:val="auto"/>
          <w:sz w:val="18"/>
          <w:szCs w:val="18"/>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67397A" w:rsidRPr="001A3259" w:rsidRDefault="0067397A" w:rsidP="001A3259">
      <w:pPr>
        <w:pStyle w:val="Standard"/>
        <w:rPr>
          <w:rFonts w:ascii="Arial" w:hAnsi="Arial" w:cs="Arial"/>
          <w:sz w:val="18"/>
          <w:szCs w:val="18"/>
          <w:lang w:val="el-GR"/>
        </w:rPr>
      </w:pPr>
      <w:r w:rsidRPr="001A3259">
        <w:rPr>
          <w:rFonts w:ascii="Arial" w:hAnsi="Arial" w:cs="Arial"/>
          <w:sz w:val="18"/>
          <w:szCs w:val="18"/>
          <w:lang w:val="el-GR"/>
        </w:rPr>
        <w:t>α) δεν βρίσκεται σε μία από τις καταστάσεις του άρθρου 18 της παρούσας,</w:t>
      </w:r>
      <w:r w:rsidRPr="001A3259">
        <w:rPr>
          <w:rFonts w:ascii="Arial" w:hAnsi="Arial" w:cs="Arial"/>
          <w:sz w:val="18"/>
          <w:szCs w:val="18"/>
          <w:lang w:val="el-GR"/>
        </w:rPr>
        <w:br/>
        <w:t>β) πληροί τα σχετικά κριτήρια επιλογής τα οποία έχουν καθοριστεί, σύμφωνα με το άρθρο 19 της παρούσας.</w:t>
      </w:r>
      <w:r w:rsidR="00915C0E" w:rsidRPr="001A3259">
        <w:rPr>
          <w:rFonts w:ascii="Arial" w:hAnsi="Arial" w:cs="Arial"/>
          <w:sz w:val="18"/>
          <w:szCs w:val="18"/>
          <w:lang w:val="el-GR"/>
        </w:rPr>
        <w:t xml:space="preserve"> Για την προκαταρκτική απόδειξη εκπλήρωσης των κριτηρίων επιλογής, οι οικονομικοί φορείς συμπληρώνουν μόνο την ενότητα α “Γενική ένδειξη για όλα τα κριτήρια επιλογής”, του Μέρους IV του ΕΕΕΣ.</w:t>
      </w:r>
    </w:p>
    <w:p w:rsidR="0067397A" w:rsidRPr="001A3259" w:rsidRDefault="0067397A" w:rsidP="001A3259">
      <w:pPr>
        <w:pStyle w:val="Standard"/>
        <w:rPr>
          <w:rFonts w:ascii="Arial" w:hAnsi="Arial" w:cs="Arial"/>
          <w:sz w:val="18"/>
          <w:szCs w:val="18"/>
          <w:lang w:val="el-GR"/>
        </w:rPr>
      </w:pPr>
    </w:p>
    <w:p w:rsidR="0067397A" w:rsidRPr="001A3259" w:rsidRDefault="0067397A" w:rsidP="001A3259">
      <w:pPr>
        <w:pStyle w:val="Standard"/>
        <w:rPr>
          <w:rFonts w:ascii="Arial" w:hAnsi="Arial" w:cs="Arial"/>
          <w:sz w:val="18"/>
          <w:szCs w:val="18"/>
          <w:lang w:val="el-GR"/>
        </w:rPr>
      </w:pPr>
      <w:r w:rsidRPr="001A3259">
        <w:rPr>
          <w:rFonts w:ascii="Arial" w:hAnsi="Arial" w:cs="Arial"/>
          <w:sz w:val="18"/>
          <w:szCs w:val="18"/>
          <w:lang w:val="el-GR"/>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από τα κατωτέρω αναφερόμενα, όταν αυτό απαιτείται για την ορθή διεξαγωγή της διαδικασίας.</w:t>
      </w:r>
    </w:p>
    <w:p w:rsidR="0080420B" w:rsidRPr="001A3259" w:rsidRDefault="0080420B" w:rsidP="001A3259">
      <w:pPr>
        <w:pStyle w:val="Standard"/>
        <w:rPr>
          <w:rFonts w:ascii="Arial" w:hAnsi="Arial" w:cs="Arial"/>
          <w:sz w:val="18"/>
          <w:szCs w:val="18"/>
          <w:lang w:val="el-GR"/>
        </w:rPr>
      </w:pPr>
    </w:p>
    <w:p w:rsidR="008D000C" w:rsidRPr="001A3259" w:rsidRDefault="0080420B" w:rsidP="001A3259">
      <w:pPr>
        <w:pStyle w:val="Standard"/>
        <w:rPr>
          <w:rFonts w:ascii="Arial" w:hAnsi="Arial" w:cs="Arial"/>
          <w:sz w:val="18"/>
          <w:szCs w:val="18"/>
          <w:lang w:val="el-GR"/>
        </w:rPr>
      </w:pPr>
      <w:r w:rsidRPr="001A3259">
        <w:rPr>
          <w:rFonts w:ascii="Arial" w:hAnsi="Arial" w:cs="Arial"/>
          <w:sz w:val="18"/>
          <w:szCs w:val="18"/>
          <w:lang w:val="el-GR"/>
        </w:rPr>
        <w:t xml:space="preserve">Το ΕΕΕΣ </w:t>
      </w:r>
      <w:r w:rsidR="00050A92" w:rsidRPr="001A3259">
        <w:rPr>
          <w:rFonts w:ascii="Arial" w:hAnsi="Arial" w:cs="Arial"/>
          <w:sz w:val="18"/>
          <w:szCs w:val="18"/>
          <w:lang w:val="el-GR"/>
        </w:rPr>
        <w:t>φέρει υπογραφή με ημερομηνία εντός του χρονικού διαστήματος κατά το οποίο μπορούν να υποβάλ</w:t>
      </w:r>
      <w:r w:rsidR="0037787E" w:rsidRPr="001A3259">
        <w:rPr>
          <w:rFonts w:ascii="Arial" w:hAnsi="Arial" w:cs="Arial"/>
          <w:sz w:val="18"/>
          <w:szCs w:val="18"/>
          <w:lang w:val="el-GR"/>
        </w:rPr>
        <w:t>λ</w:t>
      </w:r>
      <w:r w:rsidR="00050A92" w:rsidRPr="001A3259">
        <w:rPr>
          <w:rFonts w:ascii="Arial" w:hAnsi="Arial" w:cs="Arial"/>
          <w:sz w:val="18"/>
          <w:szCs w:val="18"/>
          <w:lang w:val="el-GR"/>
        </w:rPr>
        <w:t>ονται προσφορ</w:t>
      </w:r>
      <w:r w:rsidR="0037787E" w:rsidRPr="001A3259">
        <w:rPr>
          <w:rFonts w:ascii="Arial" w:hAnsi="Arial" w:cs="Arial"/>
          <w:sz w:val="18"/>
          <w:szCs w:val="18"/>
          <w:lang w:val="el-GR"/>
        </w:rPr>
        <w:t>ές</w:t>
      </w:r>
      <w:r w:rsidRPr="001A3259">
        <w:rPr>
          <w:rStyle w:val="a8"/>
          <w:rFonts w:ascii="Arial" w:hAnsi="Arial" w:cs="Arial"/>
          <w:sz w:val="18"/>
          <w:szCs w:val="18"/>
          <w:lang w:val="el-GR"/>
        </w:rPr>
        <w:endnoteReference w:id="106"/>
      </w:r>
      <w:r w:rsidRPr="001A3259">
        <w:rPr>
          <w:rFonts w:ascii="Arial" w:hAnsi="Arial" w:cs="Arial"/>
          <w:sz w:val="18"/>
          <w:szCs w:val="18"/>
          <w:lang w:val="el-GR"/>
        </w:rPr>
        <w:t xml:space="preserve">. </w:t>
      </w:r>
    </w:p>
    <w:p w:rsidR="008D000C" w:rsidRPr="001A3259" w:rsidRDefault="008D000C" w:rsidP="001A3259">
      <w:pPr>
        <w:pStyle w:val="Standard"/>
        <w:rPr>
          <w:rFonts w:ascii="Arial" w:hAnsi="Arial" w:cs="Arial"/>
          <w:sz w:val="18"/>
          <w:szCs w:val="18"/>
          <w:lang w:val="el-GR"/>
        </w:rPr>
      </w:pPr>
    </w:p>
    <w:p w:rsidR="008D000C" w:rsidRPr="001A3259" w:rsidRDefault="008D000C" w:rsidP="001A3259">
      <w:pPr>
        <w:pStyle w:val="Standard"/>
        <w:rPr>
          <w:rFonts w:ascii="Arial" w:hAnsi="Arial" w:cs="Arial"/>
          <w:sz w:val="18"/>
          <w:szCs w:val="18"/>
          <w:lang w:val="el-GR"/>
        </w:rPr>
      </w:pPr>
      <w:r w:rsidRPr="001A3259">
        <w:rPr>
          <w:rFonts w:ascii="Arial" w:hAnsi="Arial" w:cs="Arial"/>
          <w:sz w:val="18"/>
          <w:szCs w:val="18"/>
          <w:lang w:val="el-GR"/>
        </w:rPr>
        <w:t>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w:t>
      </w:r>
      <w:r w:rsidR="00285180" w:rsidRPr="001A3259">
        <w:rPr>
          <w:rFonts w:ascii="Arial" w:hAnsi="Arial" w:cs="Arial"/>
          <w:sz w:val="18"/>
          <w:szCs w:val="18"/>
          <w:lang w:val="el-GR"/>
        </w:rPr>
        <w:t>ποβάλει εκ νέου με επίκαιρο ΕΕΕ</w:t>
      </w:r>
      <w:r w:rsidR="0037787E" w:rsidRPr="001A3259">
        <w:rPr>
          <w:rFonts w:ascii="Arial" w:hAnsi="Arial" w:cs="Arial"/>
          <w:sz w:val="18"/>
          <w:szCs w:val="18"/>
          <w:lang w:val="el-GR"/>
        </w:rPr>
        <w:t>Σ</w:t>
      </w:r>
      <w:r w:rsidRPr="001A3259">
        <w:rPr>
          <w:rFonts w:ascii="Arial" w:hAnsi="Arial" w:cs="Arial"/>
          <w:sz w:val="18"/>
          <w:szCs w:val="18"/>
          <w:lang w:val="el-GR"/>
        </w:rPr>
        <w:t>.</w:t>
      </w:r>
    </w:p>
    <w:p w:rsidR="008D000C" w:rsidRPr="001A3259" w:rsidRDefault="008D000C" w:rsidP="001A3259">
      <w:pPr>
        <w:pStyle w:val="Standard"/>
        <w:rPr>
          <w:rFonts w:ascii="Arial" w:hAnsi="Arial" w:cs="Arial"/>
          <w:sz w:val="18"/>
          <w:szCs w:val="18"/>
          <w:lang w:val="el-GR"/>
        </w:rPr>
      </w:pPr>
    </w:p>
    <w:p w:rsidR="008D000C" w:rsidRPr="001A3259" w:rsidRDefault="008D000C" w:rsidP="001A3259">
      <w:pPr>
        <w:pStyle w:val="Standard"/>
        <w:rPr>
          <w:rFonts w:ascii="Arial" w:hAnsi="Arial" w:cs="Arial"/>
          <w:sz w:val="18"/>
          <w:szCs w:val="18"/>
          <w:lang w:val="el-GR"/>
        </w:rPr>
      </w:pPr>
      <w:r w:rsidRPr="001A3259">
        <w:rPr>
          <w:rFonts w:ascii="Arial" w:hAnsi="Arial" w:cs="Arial"/>
          <w:sz w:val="18"/>
          <w:szCs w:val="18"/>
          <w:lang w:val="el-GR"/>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w:t>
      </w:r>
    </w:p>
    <w:p w:rsidR="0080420B" w:rsidRPr="001A3259" w:rsidRDefault="0080420B" w:rsidP="001A3259">
      <w:pPr>
        <w:pStyle w:val="Standard"/>
        <w:rPr>
          <w:rFonts w:ascii="Arial" w:hAnsi="Arial" w:cs="Arial"/>
          <w:sz w:val="18"/>
          <w:szCs w:val="18"/>
          <w:lang w:val="el-GR"/>
        </w:rPr>
      </w:pPr>
    </w:p>
    <w:p w:rsidR="00D12E75" w:rsidRPr="001A3259" w:rsidRDefault="00D12E75" w:rsidP="001A3259">
      <w:pPr>
        <w:pStyle w:val="Standard"/>
        <w:rPr>
          <w:rFonts w:ascii="Arial" w:hAnsi="Arial" w:cs="Arial"/>
          <w:sz w:val="18"/>
          <w:szCs w:val="18"/>
          <w:lang w:val="el-GR"/>
        </w:rPr>
      </w:pPr>
      <w:r w:rsidRPr="001A3259">
        <w:rPr>
          <w:rFonts w:ascii="Arial" w:hAnsi="Arial" w:cs="Arial"/>
          <w:sz w:val="18"/>
          <w:szCs w:val="18"/>
          <w:lang w:val="el-GR"/>
        </w:rPr>
        <w:t xml:space="preserve">Κατά την υποβολή του ΕΕΕΣ, </w:t>
      </w:r>
      <w:r w:rsidR="00631929" w:rsidRPr="001A3259">
        <w:rPr>
          <w:rFonts w:ascii="Arial" w:hAnsi="Arial" w:cs="Arial"/>
          <w:sz w:val="18"/>
          <w:szCs w:val="18"/>
          <w:lang w:val="el-GR"/>
        </w:rPr>
        <w:t xml:space="preserve">καθώς και της συνοδευτικής υπεύθυνης δήλωσης, </w:t>
      </w:r>
      <w:r w:rsidRPr="001A3259">
        <w:rPr>
          <w:rFonts w:ascii="Arial" w:hAnsi="Arial" w:cs="Arial"/>
          <w:sz w:val="18"/>
          <w:szCs w:val="18"/>
          <w:lang w:val="el-GR"/>
        </w:rPr>
        <w:t>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18.1.1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r w:rsidRPr="001A3259">
        <w:rPr>
          <w:rStyle w:val="WW-EndnoteReference4"/>
          <w:rFonts w:ascii="Arial" w:hAnsi="Arial" w:cs="Arial"/>
          <w:sz w:val="18"/>
          <w:szCs w:val="18"/>
          <w:lang w:val="el-GR"/>
        </w:rPr>
        <w:endnoteReference w:id="107"/>
      </w:r>
      <w:r w:rsidRPr="001A3259">
        <w:rPr>
          <w:rFonts w:ascii="Arial" w:hAnsi="Arial" w:cs="Arial"/>
          <w:sz w:val="18"/>
          <w:szCs w:val="18"/>
          <w:lang w:val="el-GR"/>
        </w:rPr>
        <w:t xml:space="preserve">. </w:t>
      </w:r>
    </w:p>
    <w:p w:rsidR="00D12E75" w:rsidRPr="001A3259" w:rsidRDefault="00D12E75" w:rsidP="001A3259">
      <w:pPr>
        <w:pStyle w:val="Standard"/>
        <w:rPr>
          <w:rFonts w:ascii="Arial" w:hAnsi="Arial" w:cs="Arial"/>
          <w:sz w:val="18"/>
          <w:szCs w:val="18"/>
          <w:lang w:val="el-GR"/>
        </w:rPr>
      </w:pPr>
    </w:p>
    <w:p w:rsidR="00D12E75" w:rsidRPr="001A3259" w:rsidRDefault="00D12E75" w:rsidP="001A3259">
      <w:pPr>
        <w:pStyle w:val="Standard"/>
        <w:rPr>
          <w:rFonts w:ascii="Arial" w:hAnsi="Arial" w:cs="Arial"/>
          <w:sz w:val="18"/>
          <w:szCs w:val="18"/>
          <w:lang w:val="el-GR"/>
        </w:rPr>
      </w:pPr>
      <w:r w:rsidRPr="001A3259">
        <w:rPr>
          <w:rFonts w:ascii="Arial" w:hAnsi="Arial" w:cs="Arial"/>
          <w:sz w:val="18"/>
          <w:szCs w:val="18"/>
          <w:lang w:val="el-GR"/>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r w:rsidRPr="001A3259">
        <w:rPr>
          <w:rStyle w:val="WW-EndnoteReference3"/>
          <w:rFonts w:ascii="Arial" w:hAnsi="Arial" w:cs="Arial"/>
          <w:sz w:val="18"/>
          <w:szCs w:val="18"/>
          <w:lang w:val="el-GR"/>
        </w:rPr>
        <w:endnoteReference w:id="108"/>
      </w:r>
      <w:r w:rsidRPr="001A3259">
        <w:rPr>
          <w:rFonts w:ascii="Arial" w:hAnsi="Arial" w:cs="Arial"/>
          <w:sz w:val="18"/>
          <w:szCs w:val="18"/>
          <w:lang w:val="el-GR"/>
        </w:rPr>
        <w:t>.</w:t>
      </w:r>
    </w:p>
    <w:p w:rsidR="00D063E9" w:rsidRPr="001A3259" w:rsidRDefault="00D063E9" w:rsidP="001A3259">
      <w:pPr>
        <w:pStyle w:val="Web"/>
        <w:shd w:val="clear" w:color="auto" w:fill="FFFFFF"/>
        <w:spacing w:before="0" w:beforeAutospacing="0" w:after="0" w:afterAutospacing="0"/>
        <w:jc w:val="both"/>
        <w:rPr>
          <w:rFonts w:ascii="Arial" w:hAnsi="Arial" w:cs="Arial"/>
          <w:kern w:val="1"/>
          <w:sz w:val="18"/>
          <w:szCs w:val="18"/>
          <w:lang w:eastAsia="zh-CN"/>
        </w:rPr>
      </w:pPr>
      <w:r w:rsidRPr="001A3259">
        <w:rPr>
          <w:rFonts w:ascii="Arial" w:hAnsi="Arial" w:cs="Arial"/>
          <w:kern w:val="1"/>
          <w:sz w:val="18"/>
          <w:szCs w:val="18"/>
          <w:lang w:eastAsia="zh-CN"/>
        </w:rPr>
        <w:t>Ο οικονομικός φορέας φέρει την υποχρέωση, να δηλώσει, μέσω του ΕΕΕΣ, με ακρίβεια στην αναθέτουσα αρχή, ως έχουσα την αποκλειστική αρμοδιότητα ελέγχου για την τυχόν συνδρομή λόγων αποκλεισμού</w:t>
      </w:r>
      <w:r w:rsidRPr="001A3259">
        <w:rPr>
          <w:rFonts w:ascii="Arial" w:hAnsi="Arial" w:cs="Arial"/>
          <w:kern w:val="1"/>
          <w:sz w:val="18"/>
          <w:szCs w:val="18"/>
          <w:vertAlign w:val="superscript"/>
          <w:lang w:eastAsia="zh-CN"/>
        </w:rPr>
        <w:endnoteReference w:id="109"/>
      </w:r>
      <w:r w:rsidRPr="001A3259">
        <w:rPr>
          <w:rFonts w:ascii="Arial" w:hAnsi="Arial" w:cs="Arial"/>
          <w:kern w:val="1"/>
          <w:sz w:val="18"/>
          <w:szCs w:val="18"/>
          <w:vertAlign w:val="superscript"/>
          <w:lang w:eastAsia="zh-CN"/>
        </w:rPr>
        <w:t>,</w:t>
      </w:r>
      <w:r w:rsidR="00217110" w:rsidRPr="001A3259">
        <w:rPr>
          <w:rFonts w:ascii="Arial" w:hAnsi="Arial" w:cs="Arial"/>
          <w:kern w:val="1"/>
          <w:sz w:val="18"/>
          <w:szCs w:val="18"/>
          <w:lang w:eastAsia="zh-CN"/>
        </w:rPr>
        <w:t xml:space="preserve"> </w:t>
      </w:r>
      <w:r w:rsidRPr="001A3259">
        <w:rPr>
          <w:rFonts w:ascii="Arial" w:hAnsi="Arial" w:cs="Arial"/>
          <w:kern w:val="1"/>
          <w:sz w:val="18"/>
          <w:szCs w:val="18"/>
          <w:lang w:eastAsia="zh-CN"/>
        </w:rPr>
        <w:t>την κατάστασή του σε σχέση με τους λόγους που προβλέπονται στο άρθρο 73 του ν. 4412/2016 και στο άρθρο 18 της παρούσης</w:t>
      </w:r>
      <w:r w:rsidR="00217110" w:rsidRPr="001A3259">
        <w:rPr>
          <w:rFonts w:ascii="Arial" w:hAnsi="Arial" w:cs="Arial"/>
          <w:kern w:val="1"/>
          <w:sz w:val="18"/>
          <w:szCs w:val="18"/>
          <w:vertAlign w:val="superscript"/>
          <w:lang w:eastAsia="zh-CN"/>
        </w:rPr>
        <w:endnoteReference w:id="110"/>
      </w:r>
      <w:r w:rsidRPr="001A3259">
        <w:rPr>
          <w:rFonts w:ascii="Arial" w:hAnsi="Arial" w:cs="Arial"/>
          <w:kern w:val="1"/>
          <w:sz w:val="18"/>
          <w:szCs w:val="18"/>
          <w:lang w:eastAsia="zh-CN"/>
        </w:rPr>
        <w:t xml:space="preserve"> και ταυτόχρονα να επικαλεσθεί και τυχόν </w:t>
      </w:r>
      <w:r w:rsidR="008912C5" w:rsidRPr="001A3259">
        <w:rPr>
          <w:rFonts w:ascii="Arial" w:hAnsi="Arial" w:cs="Arial"/>
          <w:kern w:val="1"/>
          <w:sz w:val="18"/>
          <w:szCs w:val="18"/>
          <w:lang w:eastAsia="zh-CN"/>
        </w:rPr>
        <w:t xml:space="preserve">ληφθέντα </w:t>
      </w:r>
      <w:r w:rsidRPr="001A3259">
        <w:rPr>
          <w:rFonts w:ascii="Arial" w:hAnsi="Arial" w:cs="Arial"/>
          <w:kern w:val="1"/>
          <w:sz w:val="18"/>
          <w:szCs w:val="18"/>
          <w:lang w:eastAsia="zh-CN"/>
        </w:rPr>
        <w:t xml:space="preserve"> μέτρα προς αποκατάσταση της αξιοπιστίας του.</w:t>
      </w:r>
    </w:p>
    <w:p w:rsidR="002056C6" w:rsidRPr="001A3259" w:rsidRDefault="002056C6" w:rsidP="001A3259">
      <w:pPr>
        <w:pStyle w:val="Standard"/>
        <w:rPr>
          <w:rFonts w:ascii="Arial" w:hAnsi="Arial" w:cs="Arial"/>
          <w:sz w:val="18"/>
          <w:szCs w:val="18"/>
          <w:lang w:val="el-GR"/>
        </w:rPr>
      </w:pPr>
      <w:r w:rsidRPr="001A3259">
        <w:rPr>
          <w:rFonts w:ascii="Arial" w:hAnsi="Arial" w:cs="Arial"/>
          <w:sz w:val="18"/>
          <w:szCs w:val="18"/>
          <w:lang w:val="el-GR"/>
        </w:rPr>
        <w:t>Επισημαίνεται ότι κατά την απάντηση οικονομικού φορέα στο ερώτημα του ΕΕΕΣ ή άλλου αντίστοιχου εντύπου ή δήλωσης για σύναψη συμφωνιών με άλλους οικονομικούς φορείς με στόχο τη στρέβλωση του ανταγωνισμού, η συνδρομή περιστάσεων, όπως η τριετής παραγραφή της παρ. 10 του άρθρου 73, περί λόγων αποκλεισμού, ή η εφαρμογή της παρ. 3β του άρθρου 44 του ν. 3959/2011 (Α’ 93), αναλύεται στο σχετικό πεδίο που προβά</w:t>
      </w:r>
      <w:r w:rsidR="008912C5" w:rsidRPr="001A3259">
        <w:rPr>
          <w:rFonts w:ascii="Arial" w:hAnsi="Arial" w:cs="Arial"/>
          <w:sz w:val="18"/>
          <w:szCs w:val="18"/>
          <w:lang w:val="el-GR"/>
        </w:rPr>
        <w:t>λλει κατόπιν θετικής απάντησης.</w:t>
      </w:r>
    </w:p>
    <w:p w:rsidR="006800D9" w:rsidRPr="001A3259" w:rsidRDefault="006800D9" w:rsidP="001A3259">
      <w:pPr>
        <w:pStyle w:val="Standard"/>
        <w:rPr>
          <w:rFonts w:ascii="Arial" w:hAnsi="Arial" w:cs="Arial"/>
          <w:sz w:val="18"/>
          <w:szCs w:val="18"/>
          <w:lang w:val="el-GR"/>
        </w:rPr>
      </w:pPr>
    </w:p>
    <w:p w:rsidR="002056C6" w:rsidRPr="001A3259" w:rsidRDefault="002056C6" w:rsidP="001A3259">
      <w:pPr>
        <w:pStyle w:val="Standard"/>
        <w:rPr>
          <w:rFonts w:ascii="Arial" w:hAnsi="Arial" w:cs="Arial"/>
          <w:sz w:val="18"/>
          <w:szCs w:val="18"/>
          <w:lang w:val="el-GR"/>
        </w:rPr>
      </w:pPr>
      <w:r w:rsidRPr="001A3259">
        <w:rPr>
          <w:rFonts w:ascii="Arial" w:hAnsi="Arial" w:cs="Arial"/>
          <w:sz w:val="18"/>
          <w:szCs w:val="18"/>
          <w:lang w:val="el-GR"/>
        </w:rPr>
        <w:t>Οι προηγούμενες αρνητικές απαντήσεις στο ανωτέρω ερώτημα του ΕΕΕΣ ή άλλου αντίστοιχου εντύπου ή δήλωσης, από οικονομικούς φορείς οι οποίοι εμπίπτουν στο πεδίο εφαρμογής της παρ. 3β του άρθρου 44 του ν. 3959/2011, δεν στοιχειοθετούν τον λόγο αποκλεισμού των περ. ζ’ ή/ και θ’ της παρ. 4 του άρθρου 73 του παρόντος και δεν απαιτείται να δηλωθούν κατά τη συμπλήρωση του ΕΕΕΣ και κάθε αντίστοιχου εντύπου.</w:t>
      </w:r>
    </w:p>
    <w:p w:rsidR="006800D9" w:rsidRPr="001A3259" w:rsidRDefault="006800D9" w:rsidP="001A3259">
      <w:pPr>
        <w:pStyle w:val="Standard"/>
        <w:rPr>
          <w:rFonts w:ascii="Arial" w:hAnsi="Arial" w:cs="Arial"/>
          <w:sz w:val="18"/>
          <w:szCs w:val="18"/>
          <w:lang w:val="el-GR"/>
        </w:rPr>
      </w:pPr>
    </w:p>
    <w:p w:rsidR="002056C6" w:rsidRPr="001A3259" w:rsidRDefault="002056C6" w:rsidP="001A3259">
      <w:pPr>
        <w:pStyle w:val="Standard"/>
        <w:rPr>
          <w:rFonts w:ascii="Arial" w:hAnsi="Arial" w:cs="Arial"/>
          <w:sz w:val="18"/>
          <w:szCs w:val="18"/>
          <w:lang w:val="el-GR"/>
        </w:rPr>
      </w:pPr>
      <w:r w:rsidRPr="001A3259">
        <w:rPr>
          <w:rFonts w:ascii="Arial" w:hAnsi="Arial" w:cs="Arial"/>
          <w:sz w:val="18"/>
          <w:szCs w:val="18"/>
          <w:lang w:val="el-GR"/>
        </w:rPr>
        <w:t>Όσον αφορά τις υποχρεώσεις  για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00586B28" w:rsidRPr="001A3259">
        <w:rPr>
          <w:rFonts w:ascii="Arial" w:hAnsi="Arial" w:cs="Arial"/>
          <w:sz w:val="18"/>
          <w:szCs w:val="18"/>
          <w:lang w:val="el-GR"/>
        </w:rPr>
        <w:t>.</w:t>
      </w:r>
      <w:r w:rsidRPr="001A3259">
        <w:rPr>
          <w:rFonts w:ascii="Arial" w:hAnsi="Arial" w:cs="Arial"/>
          <w:sz w:val="18"/>
          <w:szCs w:val="18"/>
          <w:vertAlign w:val="superscript"/>
        </w:rPr>
        <w:endnoteReference w:id="111"/>
      </w:r>
    </w:p>
    <w:p w:rsidR="002056C6" w:rsidRPr="001A3259" w:rsidRDefault="002056C6" w:rsidP="001A3259">
      <w:pPr>
        <w:pStyle w:val="Standard"/>
        <w:rPr>
          <w:rFonts w:ascii="Arial" w:hAnsi="Arial" w:cs="Arial"/>
          <w:sz w:val="18"/>
          <w:szCs w:val="18"/>
          <w:lang w:val="el-GR"/>
        </w:rPr>
      </w:pPr>
    </w:p>
    <w:p w:rsidR="008E7705" w:rsidRPr="001A3259" w:rsidRDefault="008E7705" w:rsidP="001A3259">
      <w:pPr>
        <w:pStyle w:val="Standard"/>
        <w:rPr>
          <w:rFonts w:ascii="Arial" w:hAnsi="Arial" w:cs="Arial"/>
          <w:sz w:val="18"/>
          <w:szCs w:val="18"/>
          <w:lang w:val="el-GR"/>
        </w:rPr>
      </w:pPr>
      <w:r w:rsidRPr="001A3259">
        <w:rPr>
          <w:rFonts w:ascii="Arial" w:hAnsi="Arial" w:cs="Arial"/>
          <w:sz w:val="18"/>
          <w:szCs w:val="18"/>
          <w:lang w:val="el-GR"/>
        </w:rPr>
        <w:t>Στην περίπτωση υποβολής προσφοράς από ένωση οικονομικών φορέων, το ΕΕΕΣ υποβάλλεται χωριστά από κάθε μέλος της ένωσης.</w:t>
      </w:r>
    </w:p>
    <w:p w:rsidR="008E7705" w:rsidRPr="001A3259" w:rsidRDefault="008E7705" w:rsidP="001A3259">
      <w:pPr>
        <w:pStyle w:val="Standard"/>
        <w:rPr>
          <w:rFonts w:ascii="Arial" w:hAnsi="Arial" w:cs="Arial"/>
          <w:sz w:val="18"/>
          <w:szCs w:val="18"/>
          <w:lang w:val="el-GR"/>
        </w:rPr>
      </w:pPr>
    </w:p>
    <w:p w:rsidR="0067397A" w:rsidRPr="001A3259" w:rsidRDefault="0067397A" w:rsidP="001A3259">
      <w:pPr>
        <w:pStyle w:val="Standard"/>
        <w:rPr>
          <w:rFonts w:ascii="Arial" w:hAnsi="Arial" w:cs="Arial"/>
          <w:sz w:val="18"/>
          <w:szCs w:val="18"/>
          <w:lang w:val="el-GR"/>
        </w:rPr>
      </w:pPr>
      <w:r w:rsidRPr="001A3259">
        <w:rPr>
          <w:rFonts w:ascii="Arial" w:hAnsi="Arial" w:cs="Arial"/>
          <w:sz w:val="18"/>
          <w:szCs w:val="18"/>
          <w:lang w:val="el-GR"/>
        </w:rPr>
        <w:t>Στην περίπτωση που προσφέρων οικονομικός φορέας δηλώνει στο ΕΕΕΣ την πρόθεσή του για ανάθεση υπεργολαβίας, υποβάλλει μαζί με το δικό του ΕΕΕΣ και το ΕΕΕΣ του υπεργολάβου</w:t>
      </w:r>
      <w:r w:rsidR="0013008A" w:rsidRPr="001A3259">
        <w:rPr>
          <w:rFonts w:ascii="Arial" w:hAnsi="Arial" w:cs="Arial"/>
          <w:sz w:val="18"/>
          <w:szCs w:val="18"/>
          <w:lang w:val="el-GR"/>
        </w:rPr>
        <w:t xml:space="preserve"> κατά περίπτωση, σύμφωνα με το άρθρο 23 της παρούσας</w:t>
      </w:r>
      <w:r w:rsidRPr="001A3259">
        <w:rPr>
          <w:rFonts w:ascii="Arial" w:hAnsi="Arial" w:cs="Arial"/>
          <w:sz w:val="18"/>
          <w:szCs w:val="18"/>
          <w:lang w:val="el-GR"/>
        </w:rPr>
        <w:t>.</w:t>
      </w:r>
    </w:p>
    <w:p w:rsidR="0067397A" w:rsidRPr="001A3259" w:rsidRDefault="0067397A" w:rsidP="001A3259">
      <w:pPr>
        <w:pStyle w:val="Standard"/>
        <w:rPr>
          <w:rFonts w:ascii="Arial" w:hAnsi="Arial" w:cs="Arial"/>
          <w:sz w:val="18"/>
          <w:szCs w:val="18"/>
          <w:lang w:val="el-GR"/>
        </w:rPr>
      </w:pPr>
    </w:p>
    <w:p w:rsidR="00A91F7C" w:rsidRPr="001A3259" w:rsidRDefault="005F1C2A" w:rsidP="001A3259">
      <w:pPr>
        <w:overflowPunct w:val="0"/>
        <w:autoSpaceDE w:val="0"/>
        <w:textAlignment w:val="baseline"/>
        <w:rPr>
          <w:rFonts w:ascii="Arial" w:hAnsi="Arial" w:cs="Arial"/>
          <w:bCs/>
          <w:sz w:val="18"/>
          <w:szCs w:val="18"/>
          <w:lang w:eastAsia="ar-SA"/>
        </w:rPr>
      </w:pPr>
      <w:r w:rsidRPr="001A3259">
        <w:rPr>
          <w:rFonts w:ascii="Arial" w:hAnsi="Arial" w:cs="Arial"/>
          <w:b/>
          <w:sz w:val="18"/>
          <w:szCs w:val="18"/>
          <w:lang w:eastAsia="ar-SA"/>
        </w:rPr>
        <w:t>Γ.</w:t>
      </w:r>
      <w:r w:rsidRPr="001A3259">
        <w:rPr>
          <w:rFonts w:ascii="Arial" w:hAnsi="Arial" w:cs="Arial"/>
          <w:sz w:val="18"/>
          <w:szCs w:val="18"/>
          <w:lang w:eastAsia="ar-SA"/>
        </w:rPr>
        <w:t xml:space="preserve"> </w:t>
      </w:r>
      <w:r w:rsidRPr="001A3259">
        <w:rPr>
          <w:rFonts w:ascii="Arial" w:hAnsi="Arial" w:cs="Arial"/>
          <w:bCs/>
          <w:sz w:val="18"/>
          <w:szCs w:val="18"/>
          <w:lang w:eastAsia="ar-SA"/>
        </w:rPr>
        <w:t>Για την απόδειξη της μη συνδρομής λόγων αποκλεισμού κατ’ άρθρο 18 και της πλήρωσης των κριτηρίων ποιοτικής επιλογής κατά τα άρθρα 19, οι οικονομικοί φορείς προσκομίζουν τα δικαιολογητικά του παρόντος. Η προσκόμιση των δικαιολογητικών του παρόντος  γίνεται κατά τα οριζόμενα στο άρθρο 5</w:t>
      </w:r>
      <w:r w:rsidR="00CE7B83" w:rsidRPr="001A3259">
        <w:rPr>
          <w:rFonts w:ascii="Arial" w:hAnsi="Arial" w:cs="Arial"/>
          <w:bCs/>
          <w:sz w:val="18"/>
          <w:szCs w:val="18"/>
          <w:lang w:eastAsia="ar-SA"/>
        </w:rPr>
        <w:t>β</w:t>
      </w:r>
      <w:r w:rsidRPr="001A3259">
        <w:rPr>
          <w:rFonts w:ascii="Arial" w:hAnsi="Arial" w:cs="Arial"/>
          <w:bCs/>
          <w:sz w:val="18"/>
          <w:szCs w:val="18"/>
          <w:lang w:eastAsia="ar-SA"/>
        </w:rPr>
        <w:t xml:space="preserve"> από τον προσωρινό ανάδοχο. </w:t>
      </w:r>
    </w:p>
    <w:p w:rsidR="005F1C2A" w:rsidRPr="001A3259" w:rsidRDefault="005F1C2A" w:rsidP="001A3259">
      <w:pPr>
        <w:overflowPunct w:val="0"/>
        <w:autoSpaceDE w:val="0"/>
        <w:textAlignment w:val="baseline"/>
        <w:rPr>
          <w:rFonts w:ascii="Arial" w:hAnsi="Arial" w:cs="Arial"/>
          <w:bCs/>
          <w:sz w:val="18"/>
          <w:szCs w:val="18"/>
          <w:lang w:eastAsia="ar-SA"/>
        </w:rPr>
      </w:pPr>
      <w:r w:rsidRPr="001A3259">
        <w:rPr>
          <w:rFonts w:ascii="Arial" w:hAnsi="Arial" w:cs="Arial"/>
          <w:bCs/>
          <w:sz w:val="18"/>
          <w:szCs w:val="18"/>
          <w:lang w:eastAsia="ar-SA"/>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A91F7C" w:rsidRPr="001A3259" w:rsidRDefault="00A91F7C" w:rsidP="001A3259">
      <w:pPr>
        <w:overflowPunct w:val="0"/>
        <w:autoSpaceDE w:val="0"/>
        <w:textAlignment w:val="baseline"/>
        <w:rPr>
          <w:rFonts w:ascii="Arial" w:hAnsi="Arial" w:cs="Arial"/>
          <w:sz w:val="18"/>
          <w:szCs w:val="18"/>
          <w:lang w:eastAsia="ar-SA"/>
        </w:rPr>
      </w:pPr>
    </w:p>
    <w:p w:rsidR="001B61A5" w:rsidRPr="001A3259" w:rsidRDefault="0067397A" w:rsidP="001A3259">
      <w:pPr>
        <w:overflowPunct w:val="0"/>
        <w:autoSpaceDE w:val="0"/>
        <w:textAlignment w:val="baseline"/>
        <w:rPr>
          <w:rFonts w:ascii="Arial" w:hAnsi="Arial" w:cs="Arial"/>
          <w:sz w:val="18"/>
          <w:szCs w:val="18"/>
          <w:lang w:eastAsia="ar-SA"/>
        </w:rPr>
      </w:pPr>
      <w:r w:rsidRPr="001A3259">
        <w:rPr>
          <w:rFonts w:ascii="Arial" w:hAnsi="Arial" w:cs="Arial"/>
          <w:sz w:val="18"/>
          <w:szCs w:val="18"/>
          <w:lang w:eastAsia="ar-SA"/>
        </w:rPr>
        <w:t>Οι μεμονωμένοι προσφέροντες πρέπει να ικανοποιούν όλες τις απαιτήσεις των άρθρων 18 και 19 της παρούσας.</w:t>
      </w:r>
    </w:p>
    <w:p w:rsidR="00777353" w:rsidRPr="001A3259" w:rsidRDefault="00777353" w:rsidP="001A3259">
      <w:pPr>
        <w:overflowPunct w:val="0"/>
        <w:autoSpaceDE w:val="0"/>
        <w:textAlignment w:val="baseline"/>
        <w:rPr>
          <w:rFonts w:ascii="Arial" w:hAnsi="Arial" w:cs="Arial"/>
          <w:sz w:val="18"/>
          <w:szCs w:val="18"/>
          <w:lang w:eastAsia="ar-SA"/>
        </w:rPr>
      </w:pPr>
    </w:p>
    <w:p w:rsidR="00F75BB8" w:rsidRPr="001A3259" w:rsidRDefault="0067397A" w:rsidP="001A3259">
      <w:pPr>
        <w:overflowPunct w:val="0"/>
        <w:autoSpaceDE w:val="0"/>
        <w:textAlignment w:val="baseline"/>
        <w:rPr>
          <w:rFonts w:ascii="Arial" w:hAnsi="Arial" w:cs="Arial"/>
          <w:sz w:val="18"/>
          <w:szCs w:val="18"/>
          <w:lang w:eastAsia="ar-SA"/>
        </w:rPr>
      </w:pPr>
      <w:r w:rsidRPr="001A3259">
        <w:rPr>
          <w:rFonts w:ascii="Arial" w:hAnsi="Arial" w:cs="Arial"/>
          <w:sz w:val="18"/>
          <w:szCs w:val="18"/>
          <w:lang w:eastAsia="ar-SA"/>
        </w:rPr>
        <w:t xml:space="preserve">Στην </w:t>
      </w:r>
      <w:r w:rsidRPr="001A3259">
        <w:rPr>
          <w:rFonts w:ascii="Arial" w:hAnsi="Arial" w:cs="Arial"/>
          <w:b/>
          <w:sz w:val="18"/>
          <w:szCs w:val="18"/>
          <w:lang w:eastAsia="ar-SA"/>
        </w:rPr>
        <w:t>περίπτωση ενώσεων οικονομικών φορέων</w:t>
      </w:r>
      <w:r w:rsidRPr="001A3259">
        <w:rPr>
          <w:rFonts w:ascii="Arial" w:hAnsi="Arial" w:cs="Arial"/>
          <w:sz w:val="18"/>
          <w:szCs w:val="18"/>
          <w:lang w:eastAsia="ar-SA"/>
        </w:rPr>
        <w:t xml:space="preserve">, η πλήρωση </w:t>
      </w:r>
      <w:r w:rsidR="009A706F" w:rsidRPr="001A3259">
        <w:rPr>
          <w:rFonts w:ascii="Arial" w:hAnsi="Arial" w:cs="Arial"/>
          <w:sz w:val="18"/>
          <w:szCs w:val="18"/>
          <w:lang w:eastAsia="ar-SA"/>
        </w:rPr>
        <w:t xml:space="preserve">α) </w:t>
      </w:r>
      <w:r w:rsidRPr="001A3259">
        <w:rPr>
          <w:rFonts w:ascii="Arial" w:hAnsi="Arial" w:cs="Arial"/>
          <w:sz w:val="18"/>
          <w:szCs w:val="18"/>
          <w:lang w:eastAsia="ar-SA"/>
        </w:rPr>
        <w:t>των απαιτήσεων του άρθρου 18 και της καταλληλότητας για την άσκηση της επαγγελματικής δραστηριότητας του άρθρου 19.1 πρέπει να ικανοποιούνται από κάθε μέλος της ένωσης</w:t>
      </w:r>
      <w:r w:rsidR="00D172B7" w:rsidRPr="001A3259">
        <w:rPr>
          <w:rFonts w:ascii="Arial" w:hAnsi="Arial" w:cs="Arial"/>
          <w:sz w:val="18"/>
          <w:szCs w:val="18"/>
          <w:lang w:eastAsia="ar-SA"/>
        </w:rPr>
        <w:t xml:space="preserve"> για την κατηγορία/ κατηγορίες του άρθρου 12.1 της παρούσας, στην</w:t>
      </w:r>
      <w:r w:rsidR="00586B28" w:rsidRPr="001A3259">
        <w:rPr>
          <w:rFonts w:ascii="Arial" w:hAnsi="Arial" w:cs="Arial"/>
          <w:sz w:val="18"/>
          <w:szCs w:val="18"/>
          <w:lang w:eastAsia="ar-SA"/>
        </w:rPr>
        <w:t xml:space="preserve"> οποία /στις</w:t>
      </w:r>
      <w:r w:rsidR="00D172B7" w:rsidRPr="001A3259">
        <w:rPr>
          <w:rFonts w:ascii="Arial" w:hAnsi="Arial" w:cs="Arial"/>
          <w:sz w:val="18"/>
          <w:szCs w:val="18"/>
          <w:lang w:eastAsia="ar-SA"/>
        </w:rPr>
        <w:t xml:space="preserve"> οποίες κάθε μέλος της ένωσης συμμετέχει.</w:t>
      </w:r>
      <w:r w:rsidRPr="001A3259">
        <w:rPr>
          <w:rFonts w:ascii="Arial" w:hAnsi="Arial" w:cs="Arial"/>
          <w:sz w:val="18"/>
          <w:szCs w:val="18"/>
          <w:lang w:eastAsia="ar-SA"/>
        </w:rPr>
        <w:t xml:space="preserve"> </w:t>
      </w:r>
      <w:r w:rsidR="00457456" w:rsidRPr="001A3259">
        <w:rPr>
          <w:rFonts w:ascii="Arial" w:hAnsi="Arial" w:cs="Arial"/>
          <w:sz w:val="18"/>
          <w:szCs w:val="18"/>
          <w:lang w:eastAsia="ar-SA"/>
        </w:rPr>
        <w:t xml:space="preserve">Περαιτέρω, </w:t>
      </w:r>
      <w:r w:rsidR="009A706F" w:rsidRPr="001A3259">
        <w:rPr>
          <w:rFonts w:ascii="Arial" w:hAnsi="Arial" w:cs="Arial"/>
          <w:sz w:val="18"/>
          <w:szCs w:val="18"/>
          <w:lang w:eastAsia="ar-SA"/>
        </w:rPr>
        <w:t xml:space="preserve">συνολικά </w:t>
      </w:r>
      <w:r w:rsidR="00457456" w:rsidRPr="001A3259">
        <w:rPr>
          <w:rFonts w:ascii="Arial" w:hAnsi="Arial" w:cs="Arial"/>
          <w:sz w:val="18"/>
          <w:szCs w:val="18"/>
          <w:lang w:eastAsia="ar-SA"/>
        </w:rPr>
        <w:t xml:space="preserve">πρέπει να καλύπτονται όλες οι κατηγορίες μελετών. </w:t>
      </w:r>
    </w:p>
    <w:p w:rsidR="00A91F7C" w:rsidRPr="001A3259" w:rsidRDefault="00586B28" w:rsidP="001A3259">
      <w:pPr>
        <w:overflowPunct w:val="0"/>
        <w:autoSpaceDE w:val="0"/>
        <w:textAlignment w:val="baseline"/>
        <w:rPr>
          <w:rFonts w:ascii="Arial" w:hAnsi="Arial" w:cs="Arial"/>
          <w:sz w:val="18"/>
          <w:szCs w:val="18"/>
        </w:rPr>
      </w:pPr>
      <w:r w:rsidRPr="001A3259">
        <w:rPr>
          <w:rFonts w:ascii="Arial" w:hAnsi="Arial" w:cs="Arial"/>
          <w:sz w:val="18"/>
          <w:szCs w:val="18"/>
          <w:lang w:eastAsia="ar-SA"/>
        </w:rPr>
        <w:t xml:space="preserve">β) </w:t>
      </w:r>
      <w:r w:rsidR="0067397A" w:rsidRPr="001A3259">
        <w:rPr>
          <w:rFonts w:ascii="Arial" w:hAnsi="Arial" w:cs="Arial"/>
          <w:sz w:val="18"/>
          <w:szCs w:val="18"/>
          <w:lang w:eastAsia="ar-SA"/>
        </w:rPr>
        <w:t xml:space="preserve">Η πλήρωση των απαιτήσεων της </w:t>
      </w:r>
      <w:r w:rsidR="009A706F" w:rsidRPr="001A3259">
        <w:rPr>
          <w:rFonts w:ascii="Arial" w:hAnsi="Arial" w:cs="Arial"/>
          <w:sz w:val="18"/>
          <w:szCs w:val="18"/>
          <w:lang w:eastAsia="ar-SA"/>
        </w:rPr>
        <w:t xml:space="preserve">τεχνικής και επαγγελματικής ικανότητας  </w:t>
      </w:r>
      <w:r w:rsidR="0010657E" w:rsidRPr="001A3259">
        <w:rPr>
          <w:rFonts w:ascii="Arial" w:hAnsi="Arial" w:cs="Arial"/>
          <w:sz w:val="18"/>
          <w:szCs w:val="18"/>
          <w:lang w:eastAsia="ar-SA"/>
        </w:rPr>
        <w:t>του άρθρου 19.3</w:t>
      </w:r>
      <w:r w:rsidR="009A706F" w:rsidRPr="001A3259">
        <w:rPr>
          <w:rFonts w:ascii="Arial" w:hAnsi="Arial" w:cs="Arial"/>
          <w:sz w:val="18"/>
          <w:szCs w:val="18"/>
          <w:lang w:eastAsia="ar-SA"/>
        </w:rPr>
        <w:t xml:space="preserve"> </w:t>
      </w:r>
      <w:r w:rsidR="000159AF" w:rsidRPr="001A3259">
        <w:rPr>
          <w:rFonts w:ascii="Arial" w:hAnsi="Arial" w:cs="Arial"/>
          <w:sz w:val="18"/>
          <w:szCs w:val="18"/>
          <w:lang w:eastAsia="ar-SA"/>
        </w:rPr>
        <w:t>, αρκεί να ικανοποιείται αθροιστικά από τα μέλη της ένωσης.</w:t>
      </w:r>
      <w:r w:rsidR="00457456" w:rsidRPr="001A3259">
        <w:rPr>
          <w:rFonts w:ascii="Arial" w:hAnsi="Arial" w:cs="Arial"/>
          <w:sz w:val="18"/>
          <w:szCs w:val="18"/>
          <w:vertAlign w:val="superscript"/>
          <w:lang w:eastAsia="ar-SA"/>
        </w:rPr>
        <w:endnoteReference w:id="112"/>
      </w:r>
      <w:r w:rsidR="0067397A" w:rsidRPr="001A3259">
        <w:rPr>
          <w:rFonts w:ascii="Arial" w:hAnsi="Arial" w:cs="Arial"/>
          <w:sz w:val="18"/>
          <w:szCs w:val="18"/>
          <w:lang w:eastAsia="ar-SA"/>
        </w:rPr>
        <w:t>.</w:t>
      </w:r>
    </w:p>
    <w:p w:rsidR="0067397A" w:rsidRPr="001A3259" w:rsidRDefault="0067397A" w:rsidP="001A3259">
      <w:pPr>
        <w:pStyle w:val="HTMLPreformatted1"/>
        <w:rPr>
          <w:rFonts w:ascii="Arial" w:hAnsi="Arial" w:cs="Arial"/>
          <w:sz w:val="18"/>
          <w:szCs w:val="18"/>
        </w:rPr>
      </w:pPr>
    </w:p>
    <w:p w:rsidR="00634483" w:rsidRPr="001A3259" w:rsidRDefault="0067397A" w:rsidP="001A3259">
      <w:pPr>
        <w:pStyle w:val="Standard"/>
        <w:rPr>
          <w:rFonts w:ascii="Arial" w:hAnsi="Arial" w:cs="Arial"/>
          <w:bCs/>
          <w:sz w:val="18"/>
          <w:szCs w:val="18"/>
          <w:lang w:val="el-GR"/>
        </w:rPr>
      </w:pPr>
      <w:r w:rsidRPr="001A3259">
        <w:rPr>
          <w:rFonts w:ascii="Arial" w:hAnsi="Arial" w:cs="Arial"/>
          <w:sz w:val="18"/>
          <w:szCs w:val="18"/>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w:t>
      </w:r>
      <w:r w:rsidR="00634483" w:rsidRPr="001A3259">
        <w:rPr>
          <w:rFonts w:ascii="Arial" w:hAnsi="Arial" w:cs="Arial"/>
          <w:bCs/>
          <w:sz w:val="18"/>
          <w:szCs w:val="18"/>
          <w:lang w:val="el-GR"/>
        </w:rPr>
        <w:t xml:space="preserve">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w:t>
      </w:r>
      <w:r w:rsidR="00634483" w:rsidRPr="001A3259">
        <w:rPr>
          <w:rFonts w:ascii="Arial" w:hAnsi="Arial" w:cs="Arial"/>
          <w:bCs/>
          <w:sz w:val="18"/>
          <w:szCs w:val="18"/>
          <w:lang w:val="el-GR"/>
        </w:rPr>
        <w:lastRenderedPageBreak/>
        <w:t xml:space="preserve">ηλεκτρονική διεύθυνση της βάσης δεδομένων, τυχόν δεδομένα αναγνώρισης και, κατά περίπτωση, η απαραίτητη δήλωση συναίνεσης. </w:t>
      </w:r>
    </w:p>
    <w:p w:rsidR="0067397A" w:rsidRPr="001A3259" w:rsidRDefault="0067397A" w:rsidP="001A3259">
      <w:pPr>
        <w:pStyle w:val="Standard"/>
        <w:rPr>
          <w:rFonts w:ascii="Arial" w:hAnsi="Arial" w:cs="Arial"/>
          <w:sz w:val="18"/>
          <w:szCs w:val="18"/>
          <w:lang w:val="el-GR"/>
        </w:rPr>
      </w:pPr>
    </w:p>
    <w:p w:rsidR="0067397A" w:rsidRPr="001A3259" w:rsidRDefault="0067397A" w:rsidP="001A3259">
      <w:pPr>
        <w:pStyle w:val="Standard"/>
        <w:rPr>
          <w:rFonts w:ascii="Arial" w:hAnsi="Arial" w:cs="Arial"/>
          <w:sz w:val="18"/>
          <w:szCs w:val="18"/>
          <w:lang w:val="el-GR"/>
        </w:rPr>
      </w:pPr>
      <w:r w:rsidRPr="001A3259">
        <w:rPr>
          <w:rFonts w:ascii="Arial" w:hAnsi="Arial" w:cs="Arial"/>
          <w:sz w:val="18"/>
          <w:szCs w:val="18"/>
          <w:lang w:val="el-GR"/>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D52E08" w:rsidRPr="001A3259" w:rsidRDefault="00D52E08" w:rsidP="001A3259">
      <w:pPr>
        <w:pStyle w:val="Standard"/>
        <w:rPr>
          <w:rFonts w:ascii="Arial" w:hAnsi="Arial" w:cs="Arial"/>
          <w:sz w:val="18"/>
          <w:szCs w:val="18"/>
          <w:shd w:val="clear" w:color="auto" w:fill="FF99FF"/>
          <w:lang w:val="el-GR"/>
        </w:rPr>
      </w:pPr>
    </w:p>
    <w:p w:rsidR="00634483" w:rsidRPr="001A3259" w:rsidRDefault="00D52E08" w:rsidP="001A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color w:val="000000"/>
          <w:sz w:val="18"/>
          <w:szCs w:val="18"/>
          <w:lang w:eastAsia="el-GR"/>
        </w:rPr>
      </w:pPr>
      <w:r w:rsidRPr="001A3259">
        <w:rPr>
          <w:rFonts w:ascii="Arial" w:eastAsia="Arial Unicode MS" w:hAnsi="Arial" w:cs="Arial"/>
          <w:bCs/>
          <w:color w:val="000000"/>
          <w:sz w:val="18"/>
          <w:szCs w:val="18"/>
        </w:rPr>
        <w:t xml:space="preserve">Όλα τα αποδεικτικά έγγραφα του άρθρου 22.1 ως 22.3 της παρούσας </w:t>
      </w:r>
      <w:r w:rsidRPr="001A3259">
        <w:rPr>
          <w:rFonts w:ascii="Arial" w:eastAsia="Arial Unicode MS" w:hAnsi="Arial" w:cs="Arial"/>
          <w:color w:val="000000"/>
          <w:sz w:val="18"/>
          <w:szCs w:val="18"/>
          <w:lang w:eastAsia="el-GR"/>
        </w:rPr>
        <w:t>υποβάλλονται</w:t>
      </w:r>
      <w:r w:rsidR="00ED3301" w:rsidRPr="001A3259">
        <w:rPr>
          <w:rFonts w:ascii="Arial" w:eastAsia="Arial Unicode MS" w:hAnsi="Arial" w:cs="Arial"/>
          <w:color w:val="000000"/>
          <w:sz w:val="18"/>
          <w:szCs w:val="18"/>
          <w:lang w:eastAsia="el-GR"/>
        </w:rPr>
        <w:t xml:space="preserve"> και γίνονται </w:t>
      </w:r>
      <w:r w:rsidR="0086014C" w:rsidRPr="001A3259">
        <w:rPr>
          <w:rFonts w:ascii="Arial" w:hAnsi="Arial" w:cs="Arial"/>
          <w:sz w:val="18"/>
          <w:szCs w:val="18"/>
        </w:rPr>
        <w:t xml:space="preserve"> αποδεκτά, σύμφωνα με τα αναλυτικά οριζόμενα στο άρθρο 5</w:t>
      </w:r>
      <w:r w:rsidR="00960759" w:rsidRPr="001A3259">
        <w:rPr>
          <w:rFonts w:ascii="Arial" w:hAnsi="Arial" w:cs="Arial"/>
          <w:sz w:val="18"/>
          <w:szCs w:val="18"/>
        </w:rPr>
        <w:t xml:space="preserve">β </w:t>
      </w:r>
      <w:r w:rsidR="0086014C" w:rsidRPr="001A3259">
        <w:rPr>
          <w:rFonts w:ascii="Arial" w:hAnsi="Arial" w:cs="Arial"/>
          <w:sz w:val="18"/>
          <w:szCs w:val="18"/>
        </w:rPr>
        <w:t>της παρούσας</w:t>
      </w:r>
      <w:r w:rsidR="00960759" w:rsidRPr="001A3259">
        <w:rPr>
          <w:rFonts w:ascii="Arial" w:eastAsia="Arial Unicode MS" w:hAnsi="Arial" w:cs="Arial"/>
          <w:color w:val="000000"/>
          <w:sz w:val="18"/>
          <w:szCs w:val="18"/>
          <w:lang w:eastAsia="el-GR"/>
        </w:rPr>
        <w:t>.</w:t>
      </w:r>
      <w:r w:rsidR="00634483" w:rsidRPr="001A3259">
        <w:rPr>
          <w:rFonts w:ascii="Arial" w:eastAsia="Arial Unicode MS" w:hAnsi="Arial" w:cs="Arial"/>
          <w:color w:val="000000"/>
          <w:sz w:val="18"/>
          <w:szCs w:val="18"/>
          <w:lang w:eastAsia="el-GR"/>
        </w:rPr>
        <w:t xml:space="preserve"> </w:t>
      </w:r>
      <w:r w:rsidR="00634483" w:rsidRPr="001A3259">
        <w:rPr>
          <w:rFonts w:ascii="Arial" w:eastAsia="Arial Unicode MS" w:hAnsi="Arial" w:cs="Arial"/>
          <w:bCs/>
          <w:color w:val="000000"/>
          <w:sz w:val="18"/>
          <w:szCs w:val="18"/>
          <w:lang w:eastAsia="el-GR"/>
        </w:rPr>
        <w:t xml:space="preserve">Τα αποδεικτικά έγγραφα συντάσσονται στην ελληνική γλώσσα ή συνοδεύονται από επίσημη μετάφρασή τους στην ελληνική γλώσσα σύμφωνα με το άρθρο 10 της παρούσας. </w:t>
      </w:r>
    </w:p>
    <w:p w:rsidR="00C41D97" w:rsidRPr="001A3259" w:rsidRDefault="00C41D97" w:rsidP="001A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color w:val="000000"/>
          <w:sz w:val="18"/>
          <w:szCs w:val="18"/>
          <w:lang w:eastAsia="el-GR"/>
        </w:rPr>
      </w:pPr>
    </w:p>
    <w:p w:rsidR="004F5D9C" w:rsidRPr="001A3259" w:rsidRDefault="004F5D9C" w:rsidP="001A3259">
      <w:pPr>
        <w:rPr>
          <w:rFonts w:ascii="Arial" w:hAnsi="Arial" w:cs="Arial"/>
          <w:sz w:val="18"/>
          <w:szCs w:val="18"/>
          <w:lang w:eastAsia="el-GR"/>
        </w:rPr>
      </w:pPr>
      <w:r w:rsidRPr="001A3259">
        <w:rPr>
          <w:rFonts w:ascii="Arial" w:hAnsi="Arial" w:cs="Arial"/>
          <w:sz w:val="18"/>
          <w:szCs w:val="18"/>
          <w:lang w:eastAsia="el-GR"/>
        </w:rPr>
        <w:t>Ο προσωρινός ανάδοχος, κατόπιν σχετικής ηλεκτρονικής πρόσκλησης από την αναθέτουσα αρχή, υποβάλλει, κατά τα ειδικότερα οριζόμενα στο άρθρο 5 της παρούσας,</w:t>
      </w:r>
      <w:r w:rsidRPr="001A3259">
        <w:rPr>
          <w:rFonts w:ascii="Arial" w:hAnsi="Arial" w:cs="Arial"/>
          <w:b/>
          <w:bCs/>
          <w:sz w:val="18"/>
          <w:szCs w:val="18"/>
        </w:rPr>
        <w:t xml:space="preserve"> </w:t>
      </w:r>
      <w:r w:rsidRPr="001A3259">
        <w:rPr>
          <w:rFonts w:ascii="Arial" w:hAnsi="Arial" w:cs="Arial"/>
          <w:sz w:val="18"/>
          <w:szCs w:val="18"/>
          <w:lang w:eastAsia="el-GR"/>
        </w:rPr>
        <w:t>τα δικαιολογητικά που αναφέρονται κατωτέρω</w:t>
      </w:r>
      <w:r w:rsidRPr="001A3259">
        <w:rPr>
          <w:rFonts w:ascii="Arial" w:hAnsi="Arial" w:cs="Arial"/>
          <w:sz w:val="18"/>
          <w:szCs w:val="18"/>
          <w:vertAlign w:val="superscript"/>
          <w:lang w:eastAsia="el-GR"/>
        </w:rPr>
        <w:endnoteReference w:id="113"/>
      </w:r>
      <w:r w:rsidR="003D4936" w:rsidRPr="001A3259">
        <w:rPr>
          <w:rFonts w:ascii="Arial" w:hAnsi="Arial" w:cs="Arial"/>
          <w:sz w:val="18"/>
          <w:szCs w:val="18"/>
          <w:lang w:eastAsia="el-GR"/>
        </w:rPr>
        <w:t>:</w:t>
      </w:r>
    </w:p>
    <w:p w:rsidR="003D4936" w:rsidRPr="001A3259" w:rsidRDefault="003D4936" w:rsidP="001A3259">
      <w:pPr>
        <w:rPr>
          <w:rFonts w:ascii="Arial" w:hAnsi="Arial" w:cs="Arial"/>
          <w:b/>
          <w:bCs/>
          <w:sz w:val="18"/>
          <w:szCs w:val="18"/>
        </w:rPr>
      </w:pPr>
    </w:p>
    <w:p w:rsidR="0067397A" w:rsidRPr="001A3259" w:rsidRDefault="00365794" w:rsidP="001A3259">
      <w:pPr>
        <w:pStyle w:val="210"/>
        <w:tabs>
          <w:tab w:val="left" w:pos="720"/>
        </w:tabs>
        <w:rPr>
          <w:bCs/>
          <w:sz w:val="18"/>
          <w:szCs w:val="18"/>
        </w:rPr>
      </w:pPr>
      <w:r w:rsidRPr="001A3259">
        <w:rPr>
          <w:b/>
          <w:bCs/>
          <w:sz w:val="18"/>
          <w:szCs w:val="18"/>
        </w:rPr>
        <w:t>22.1</w:t>
      </w:r>
      <w:r w:rsidRPr="001A3259">
        <w:rPr>
          <w:b/>
          <w:bCs/>
          <w:sz w:val="18"/>
          <w:szCs w:val="18"/>
        </w:rPr>
        <w:tab/>
      </w:r>
      <w:r w:rsidR="0067397A" w:rsidRPr="001A3259">
        <w:rPr>
          <w:b/>
          <w:bCs/>
          <w:sz w:val="18"/>
          <w:szCs w:val="18"/>
        </w:rPr>
        <w:t>Δικαιολογητικά μη συνδρομής λόγων αποκλεισμού του άρθρου 18:</w:t>
      </w:r>
    </w:p>
    <w:p w:rsidR="008B7269" w:rsidRPr="001A3259" w:rsidRDefault="0067397A" w:rsidP="001A3259">
      <w:pPr>
        <w:pStyle w:val="210"/>
        <w:tabs>
          <w:tab w:val="left" w:pos="709"/>
        </w:tabs>
        <w:rPr>
          <w:sz w:val="18"/>
          <w:szCs w:val="18"/>
        </w:rPr>
      </w:pPr>
      <w:r w:rsidRPr="001A3259">
        <w:rPr>
          <w:b/>
          <w:bCs/>
          <w:sz w:val="18"/>
          <w:szCs w:val="18"/>
        </w:rPr>
        <w:t>22.1.1</w:t>
      </w:r>
      <w:r w:rsidR="00365794" w:rsidRPr="001A3259">
        <w:rPr>
          <w:bCs/>
          <w:sz w:val="18"/>
          <w:szCs w:val="18"/>
        </w:rPr>
        <w:tab/>
      </w:r>
      <w:r w:rsidR="008B7269" w:rsidRPr="001A3259">
        <w:rPr>
          <w:b/>
          <w:sz w:val="18"/>
          <w:szCs w:val="18"/>
        </w:rPr>
        <w:t xml:space="preserve">α) </w:t>
      </w:r>
      <w:r w:rsidRPr="001A3259">
        <w:rPr>
          <w:sz w:val="18"/>
          <w:szCs w:val="18"/>
        </w:rPr>
        <w:t xml:space="preserve">Για </w:t>
      </w:r>
      <w:r w:rsidRPr="001A3259">
        <w:rPr>
          <w:b/>
          <w:sz w:val="18"/>
          <w:szCs w:val="18"/>
        </w:rPr>
        <w:t>τις περιπτώσεις του άρθρου 18.1.1</w:t>
      </w:r>
      <w:r w:rsidRPr="001A3259">
        <w:rPr>
          <w:sz w:val="18"/>
          <w:szCs w:val="18"/>
        </w:rPr>
        <w:t xml:space="preserve"> της παρούσας</w:t>
      </w:r>
      <w:r w:rsidR="008B7269" w:rsidRPr="001A3259">
        <w:rPr>
          <w:sz w:val="18"/>
          <w:szCs w:val="18"/>
        </w:rPr>
        <w:t xml:space="preserve"> </w:t>
      </w:r>
    </w:p>
    <w:p w:rsidR="0067397A" w:rsidRPr="001A3259" w:rsidRDefault="0067397A" w:rsidP="001A3259">
      <w:pPr>
        <w:pStyle w:val="210"/>
        <w:rPr>
          <w:rFonts w:eastAsia="Cambria"/>
          <w:sz w:val="18"/>
          <w:szCs w:val="18"/>
        </w:rPr>
      </w:pPr>
      <w:r w:rsidRPr="001A3259">
        <w:rPr>
          <w:b/>
          <w:sz w:val="18"/>
          <w:szCs w:val="18"/>
        </w:rPr>
        <w:t>απόσπασμα ποινικού μητρώου</w:t>
      </w:r>
      <w:r w:rsidRPr="001A3259">
        <w:rPr>
          <w:sz w:val="18"/>
          <w:szCs w:val="18"/>
        </w:rPr>
        <w:t xml:space="preserve">, ή, ελλείψει αυτού, ισοδυνάμου εγγράφου που εκδίδεται από αρμόδια δικαστική ή διοικητική αρχή του κράτους μέλους </w:t>
      </w:r>
      <w:r w:rsidR="00C83FC2" w:rsidRPr="001A3259">
        <w:rPr>
          <w:sz w:val="18"/>
          <w:szCs w:val="18"/>
        </w:rPr>
        <w:t xml:space="preserve">ή της χώρας καταγωγής </w:t>
      </w:r>
      <w:r w:rsidRPr="001A3259">
        <w:rPr>
          <w:sz w:val="18"/>
          <w:szCs w:val="18"/>
        </w:rPr>
        <w:t>ή της χώρας όπου είναι εγκατεστημένος ο προσφέρων, από το οποίο προκύπτει ότι πληρούνται αυτές οι απαιτήσεις</w:t>
      </w:r>
      <w:r w:rsidR="004F5D9C" w:rsidRPr="001A3259">
        <w:rPr>
          <w:sz w:val="18"/>
          <w:szCs w:val="18"/>
        </w:rPr>
        <w:t xml:space="preserve">, </w:t>
      </w:r>
      <w:r w:rsidR="002764B5" w:rsidRPr="001A3259">
        <w:rPr>
          <w:sz w:val="18"/>
          <w:szCs w:val="18"/>
        </w:rPr>
        <w:t>το οποίο</w:t>
      </w:r>
      <w:r w:rsidR="00C83FC2" w:rsidRPr="001A3259">
        <w:rPr>
          <w:sz w:val="18"/>
          <w:szCs w:val="18"/>
        </w:rPr>
        <w:t xml:space="preserve"> να έχει εκδοθεί έως τρεις (3) μήνες πριν από την υποβολή του</w:t>
      </w:r>
      <w:r w:rsidR="00C83FC2" w:rsidRPr="001A3259">
        <w:rPr>
          <w:rStyle w:val="a8"/>
          <w:rFonts w:ascii="Arial" w:hAnsi="Arial"/>
          <w:sz w:val="18"/>
          <w:szCs w:val="18"/>
        </w:rPr>
        <w:endnoteReference w:id="114"/>
      </w:r>
      <w:r w:rsidR="00C83FC2" w:rsidRPr="001A3259">
        <w:rPr>
          <w:sz w:val="18"/>
          <w:szCs w:val="18"/>
        </w:rPr>
        <w:t xml:space="preserve">. </w:t>
      </w:r>
      <w:r w:rsidRPr="001A3259">
        <w:rPr>
          <w:sz w:val="18"/>
          <w:szCs w:val="18"/>
        </w:rPr>
        <w:t xml:space="preserve"> </w:t>
      </w:r>
      <w:r w:rsidRPr="001A3259">
        <w:rPr>
          <w:b/>
          <w:sz w:val="18"/>
          <w:szCs w:val="18"/>
        </w:rPr>
        <w:t>Η υποχρέωση προσκόμισης του ως άνω αποσπάσματος αφορά και στα πρόσωπα που ορίζονται</w:t>
      </w:r>
      <w:r w:rsidRPr="001A3259">
        <w:rPr>
          <w:sz w:val="18"/>
          <w:szCs w:val="18"/>
        </w:rPr>
        <w:t xml:space="preserve"> </w:t>
      </w:r>
      <w:r w:rsidR="00307A95" w:rsidRPr="001A3259">
        <w:rPr>
          <w:sz w:val="18"/>
          <w:szCs w:val="18"/>
        </w:rPr>
        <w:t xml:space="preserve">στο άρθρο </w:t>
      </w:r>
      <w:r w:rsidRPr="001A3259">
        <w:rPr>
          <w:sz w:val="18"/>
          <w:szCs w:val="18"/>
        </w:rPr>
        <w:t xml:space="preserve"> 18.1.1  της παρούσας.</w:t>
      </w:r>
    </w:p>
    <w:p w:rsidR="0067397A" w:rsidRPr="001A3259" w:rsidRDefault="0067397A" w:rsidP="001A3259">
      <w:pPr>
        <w:pStyle w:val="210"/>
        <w:tabs>
          <w:tab w:val="left" w:pos="720"/>
        </w:tabs>
        <w:rPr>
          <w:color w:val="000000"/>
          <w:sz w:val="18"/>
          <w:szCs w:val="18"/>
        </w:rPr>
      </w:pPr>
    </w:p>
    <w:p w:rsidR="0067397A" w:rsidRPr="001A3259" w:rsidRDefault="0067397A" w:rsidP="001A3259">
      <w:pPr>
        <w:tabs>
          <w:tab w:val="left" w:pos="709"/>
        </w:tabs>
        <w:rPr>
          <w:rFonts w:ascii="Arial" w:hAnsi="Arial" w:cs="Arial"/>
          <w:sz w:val="18"/>
          <w:szCs w:val="18"/>
        </w:rPr>
      </w:pPr>
      <w:r w:rsidRPr="001A3259">
        <w:rPr>
          <w:rFonts w:ascii="Arial" w:hAnsi="Arial" w:cs="Arial"/>
          <w:b/>
          <w:color w:val="000000"/>
          <w:sz w:val="18"/>
          <w:szCs w:val="18"/>
        </w:rPr>
        <w:t>22.1.2</w:t>
      </w:r>
      <w:r w:rsidR="008B7269" w:rsidRPr="001A3259">
        <w:rPr>
          <w:rFonts w:ascii="Arial" w:hAnsi="Arial" w:cs="Arial"/>
          <w:b/>
          <w:bCs/>
          <w:sz w:val="18"/>
          <w:szCs w:val="18"/>
        </w:rPr>
        <w:t xml:space="preserve"> </w:t>
      </w:r>
      <w:r w:rsidR="00365794" w:rsidRPr="001A3259">
        <w:rPr>
          <w:rFonts w:ascii="Arial" w:hAnsi="Arial" w:cs="Arial"/>
          <w:b/>
          <w:bCs/>
          <w:sz w:val="18"/>
          <w:szCs w:val="18"/>
        </w:rPr>
        <w:tab/>
      </w:r>
      <w:r w:rsidR="008B7269" w:rsidRPr="001A3259">
        <w:rPr>
          <w:rFonts w:ascii="Arial" w:hAnsi="Arial" w:cs="Arial"/>
          <w:b/>
          <w:bCs/>
          <w:sz w:val="18"/>
          <w:szCs w:val="18"/>
        </w:rPr>
        <w:t>β)</w:t>
      </w:r>
      <w:r w:rsidRPr="001A3259">
        <w:rPr>
          <w:rFonts w:ascii="Arial" w:hAnsi="Arial" w:cs="Arial"/>
          <w:color w:val="000000"/>
          <w:sz w:val="18"/>
          <w:szCs w:val="18"/>
        </w:rPr>
        <w:t xml:space="preserve"> Για τις περιπτώσεις του άρθρου 18.1.2 της παρούσας</w:t>
      </w:r>
      <w:r w:rsidRPr="001A3259">
        <w:rPr>
          <w:rFonts w:ascii="Arial" w:hAnsi="Arial" w:cs="Arial"/>
          <w:sz w:val="18"/>
          <w:szCs w:val="18"/>
        </w:rPr>
        <w:t>:</w:t>
      </w:r>
    </w:p>
    <w:p w:rsidR="007A3790" w:rsidRPr="001A3259" w:rsidRDefault="007A3790" w:rsidP="001A3259">
      <w:pPr>
        <w:pStyle w:val="210"/>
        <w:rPr>
          <w:sz w:val="18"/>
          <w:szCs w:val="18"/>
        </w:rPr>
      </w:pPr>
      <w:r w:rsidRPr="001A3259">
        <w:rPr>
          <w:sz w:val="18"/>
          <w:szCs w:val="18"/>
        </w:rPr>
        <w:t>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1A3259">
        <w:rPr>
          <w:b/>
          <w:sz w:val="18"/>
          <w:szCs w:val="18"/>
        </w:rPr>
        <w:t>φορολογική ενημερότητα</w:t>
      </w:r>
      <w:r w:rsidRPr="001A3259">
        <w:rPr>
          <w:sz w:val="18"/>
          <w:szCs w:val="18"/>
        </w:rPr>
        <w:t xml:space="preserve">) και στην καταβολή των εισφορών κοινωνικής ασφάλισης </w:t>
      </w:r>
      <w:r w:rsidRPr="001A3259">
        <w:rPr>
          <w:b/>
          <w:sz w:val="18"/>
          <w:szCs w:val="18"/>
        </w:rPr>
        <w:t>(ασφαλιστική ενημερότητα</w:t>
      </w:r>
      <w:r w:rsidRPr="001A3259">
        <w:rPr>
          <w:sz w:val="18"/>
          <w:szCs w:val="18"/>
        </w:rPr>
        <w:t>),</w:t>
      </w:r>
      <w:r w:rsidRPr="001A3259">
        <w:rPr>
          <w:sz w:val="18"/>
          <w:szCs w:val="18"/>
          <w:vertAlign w:val="superscript"/>
        </w:rPr>
        <w:t xml:space="preserve"> </w:t>
      </w:r>
      <w:r w:rsidRPr="001A3259">
        <w:rPr>
          <w:sz w:val="18"/>
          <w:szCs w:val="18"/>
        </w:rPr>
        <w:t>σύμφωνα με την ισχύουσα νομοθεσία του κράτους εγκατάστασης ή την ελληνική νομοθεσία αντίστοιχα,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1A3259">
        <w:rPr>
          <w:sz w:val="18"/>
          <w:szCs w:val="18"/>
          <w:vertAlign w:val="superscript"/>
        </w:rPr>
        <w:endnoteReference w:id="115"/>
      </w:r>
      <w:r w:rsidRPr="001A3259">
        <w:rPr>
          <w:sz w:val="18"/>
          <w:szCs w:val="18"/>
        </w:rPr>
        <w:t>.</w:t>
      </w:r>
    </w:p>
    <w:p w:rsidR="00365794" w:rsidRPr="001A3259" w:rsidRDefault="00365794" w:rsidP="001A3259">
      <w:pPr>
        <w:pStyle w:val="210"/>
        <w:rPr>
          <w:b/>
          <w:sz w:val="18"/>
          <w:szCs w:val="18"/>
        </w:rPr>
      </w:pPr>
    </w:p>
    <w:p w:rsidR="007A3790" w:rsidRPr="001A3259" w:rsidRDefault="007A3790" w:rsidP="001A3259">
      <w:pPr>
        <w:pStyle w:val="210"/>
        <w:rPr>
          <w:sz w:val="18"/>
          <w:szCs w:val="18"/>
        </w:rPr>
      </w:pPr>
      <w:r w:rsidRPr="001A3259">
        <w:rPr>
          <w:b/>
          <w:sz w:val="18"/>
          <w:szCs w:val="18"/>
        </w:rPr>
        <w:t xml:space="preserve">Για τους προσφέροντες </w:t>
      </w:r>
      <w:r w:rsidRPr="001A3259">
        <w:rPr>
          <w:b/>
          <w:sz w:val="18"/>
          <w:szCs w:val="18"/>
          <w:u w:val="single"/>
        </w:rPr>
        <w:t>που είναι εγκατεστημένοι στην Ελλάδα</w:t>
      </w:r>
      <w:r w:rsidRPr="001A3259">
        <w:rPr>
          <w:sz w:val="18"/>
          <w:szCs w:val="18"/>
        </w:rPr>
        <w:t xml:space="preserve"> τα σχετικά δικαιολογητικά που υποβάλλονται είναι:</w:t>
      </w:r>
    </w:p>
    <w:p w:rsidR="007A3790" w:rsidRPr="001A3259" w:rsidRDefault="007A3790" w:rsidP="001A3259">
      <w:pPr>
        <w:pStyle w:val="210"/>
        <w:rPr>
          <w:i/>
          <w:sz w:val="18"/>
          <w:szCs w:val="18"/>
        </w:rPr>
      </w:pPr>
      <w:r w:rsidRPr="001A3259">
        <w:rPr>
          <w:b/>
          <w:sz w:val="18"/>
          <w:szCs w:val="18"/>
        </w:rPr>
        <w:t>β1)</w:t>
      </w:r>
      <w:r w:rsidRPr="001A3259">
        <w:rPr>
          <w:sz w:val="18"/>
          <w:szCs w:val="18"/>
        </w:rPr>
        <w:t xml:space="preserve"> </w:t>
      </w:r>
      <w:r w:rsidRPr="001A3259">
        <w:rPr>
          <w:b/>
          <w:sz w:val="18"/>
          <w:szCs w:val="18"/>
        </w:rPr>
        <w:t>πιστοποιητικό φορολογικής ενημερότητας</w:t>
      </w:r>
      <w:r w:rsidRPr="001A3259">
        <w:rPr>
          <w:sz w:val="18"/>
          <w:szCs w:val="18"/>
        </w:rPr>
        <w:t xml:space="preserve">, που εκδίδεται </w:t>
      </w:r>
      <w:r w:rsidRPr="001A3259">
        <w:rPr>
          <w:b/>
          <w:sz w:val="18"/>
          <w:szCs w:val="18"/>
        </w:rPr>
        <w:t>από την Ανεξάρτητη Αρχή Δημοσίων Εσόδων</w:t>
      </w:r>
      <w:r w:rsidRPr="001A3259">
        <w:rPr>
          <w:sz w:val="18"/>
          <w:szCs w:val="18"/>
        </w:rPr>
        <w:t xml:space="preserve"> (Α.Α.Δ.Ε.),. Οι αλλοδαποί προσφέροντες θα υποβάλλουν υπεύθυνη δήλωση</w:t>
      </w:r>
      <w:r w:rsidRPr="001A3259">
        <w:rPr>
          <w:sz w:val="18"/>
          <w:szCs w:val="18"/>
          <w:vertAlign w:val="superscript"/>
        </w:rPr>
        <w:endnoteReference w:id="116"/>
      </w:r>
      <w:r w:rsidRPr="001A3259">
        <w:rPr>
          <w:sz w:val="18"/>
          <w:szCs w:val="18"/>
        </w:rPr>
        <w:t xml:space="preserve"> περί του ότι δεν έχουν υποχρέωση καταβολής φόρων στην Ελλάδα. Σε περίπτωση που έχουν τέτοια υποχρέωση θα υποβάλλουν σχετικό αποδεικτικό της  Α.Α.Δ.Ε.</w:t>
      </w:r>
      <w:r w:rsidRPr="001A3259">
        <w:rPr>
          <w:i/>
          <w:sz w:val="18"/>
          <w:szCs w:val="18"/>
          <w:vertAlign w:val="superscript"/>
        </w:rPr>
        <w:endnoteReference w:id="117"/>
      </w:r>
    </w:p>
    <w:p w:rsidR="007A3790" w:rsidRPr="001A3259" w:rsidRDefault="007A3790" w:rsidP="001A3259">
      <w:pPr>
        <w:pStyle w:val="210"/>
        <w:rPr>
          <w:sz w:val="18"/>
          <w:szCs w:val="18"/>
        </w:rPr>
      </w:pPr>
    </w:p>
    <w:p w:rsidR="00961168" w:rsidRPr="001A3259" w:rsidRDefault="00961168" w:rsidP="001A3259">
      <w:pPr>
        <w:pStyle w:val="210"/>
        <w:rPr>
          <w:sz w:val="18"/>
          <w:szCs w:val="18"/>
        </w:rPr>
      </w:pPr>
      <w:r w:rsidRPr="001A3259">
        <w:rPr>
          <w:sz w:val="18"/>
          <w:szCs w:val="18"/>
        </w:rPr>
        <w:t>Εφόσον η α.α. επιτρέπει την υποβολή προσφορών, όταν μόνο μικρά ποσά των φόρων δεν έχουν καταβληθεί, σύμφωνα με την παράγραφο 18.1.4 της παρούσας, προσκομίζεται από τον οικονομικό φορέα βεβαίωση οφειλής από την ΑΑΔΕ.</w:t>
      </w:r>
    </w:p>
    <w:p w:rsidR="007A3790" w:rsidRPr="001A3259" w:rsidRDefault="007A3790" w:rsidP="001A3259">
      <w:pPr>
        <w:pStyle w:val="210"/>
        <w:rPr>
          <w:sz w:val="18"/>
          <w:szCs w:val="18"/>
        </w:rPr>
      </w:pPr>
    </w:p>
    <w:p w:rsidR="009D661F" w:rsidRPr="001A3259" w:rsidRDefault="009D661F" w:rsidP="001A3259">
      <w:pPr>
        <w:pStyle w:val="210"/>
        <w:rPr>
          <w:sz w:val="18"/>
          <w:szCs w:val="18"/>
        </w:rPr>
      </w:pPr>
      <w:r w:rsidRPr="001A3259">
        <w:rPr>
          <w:b/>
          <w:sz w:val="18"/>
          <w:szCs w:val="18"/>
        </w:rPr>
        <w:t xml:space="preserve">β2) πιστοποιητικό ασφαλιστικής ενημερότητας που εκδίδεται από τον  </w:t>
      </w:r>
      <w:r w:rsidRPr="001A3259">
        <w:rPr>
          <w:b/>
          <w:sz w:val="18"/>
          <w:szCs w:val="18"/>
          <w:lang w:bidi="en-US"/>
        </w:rPr>
        <w:t>e</w:t>
      </w:r>
      <w:r w:rsidRPr="001A3259">
        <w:rPr>
          <w:b/>
          <w:sz w:val="18"/>
          <w:szCs w:val="18"/>
        </w:rPr>
        <w:t>-ΕΦΚΑ</w:t>
      </w:r>
      <w:r w:rsidRPr="001A3259">
        <w:rPr>
          <w:sz w:val="18"/>
          <w:szCs w:val="18"/>
        </w:rPr>
        <w:t xml:space="preserve">. </w:t>
      </w:r>
    </w:p>
    <w:p w:rsidR="009D661F" w:rsidRPr="001A3259" w:rsidRDefault="009D661F" w:rsidP="001A3259">
      <w:pPr>
        <w:pStyle w:val="210"/>
        <w:rPr>
          <w:sz w:val="18"/>
          <w:szCs w:val="18"/>
        </w:rPr>
      </w:pPr>
      <w:r w:rsidRPr="001A3259">
        <w:rPr>
          <w:sz w:val="18"/>
          <w:szCs w:val="18"/>
        </w:rPr>
        <w:t xml:space="preserve">Ειδικότερα οι Έλληνες μελετητές - φυσικά πρόσωπα υποβάλλουν </w:t>
      </w:r>
      <w:r w:rsidR="00D148A5" w:rsidRPr="001A3259">
        <w:rPr>
          <w:sz w:val="18"/>
          <w:szCs w:val="18"/>
        </w:rPr>
        <w:t>σχετικό πιστοποιητικό</w:t>
      </w:r>
      <w:r w:rsidRPr="001A3259">
        <w:rPr>
          <w:sz w:val="18"/>
          <w:szCs w:val="18"/>
        </w:rPr>
        <w:t xml:space="preserve"> για την κάλυψη κύριας και επικουρικής ασφάλισής τους. Οι εγκατεστημένες στην Ελλάδα εταιρείες / Γραφεία Μελετών υποβάλλουν αποδεικτικό ασφαλιστικής ενημερότητας από τον </w:t>
      </w:r>
      <w:r w:rsidRPr="001A3259">
        <w:rPr>
          <w:sz w:val="18"/>
          <w:szCs w:val="18"/>
          <w:lang w:val="en-US"/>
        </w:rPr>
        <w:t>e</w:t>
      </w:r>
      <w:r w:rsidRPr="001A3259">
        <w:rPr>
          <w:sz w:val="18"/>
          <w:szCs w:val="18"/>
        </w:rPr>
        <w:t>ΕΦΚΑ (κύριας και επικουρικής ασφάλισης) για το προσωπικό τους με σχέση εξαρτημένης εργασίας</w:t>
      </w:r>
      <w:r w:rsidR="00D148A5" w:rsidRPr="001A3259">
        <w:rPr>
          <w:sz w:val="18"/>
          <w:szCs w:val="18"/>
        </w:rPr>
        <w:t>.</w:t>
      </w:r>
      <w:r w:rsidRPr="001A3259">
        <w:rPr>
          <w:sz w:val="18"/>
          <w:szCs w:val="18"/>
        </w:rPr>
        <w:t xml:space="preserve"> Δεν αποτελούν απόδειξη ενημερότητας της προσφέρουσας εταιρίας, αποδεικτικά ασφαλιστικής ενημερότητας  των φυσικών προσώπων- μελετητών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επιπλέον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εκδιδόμενο από τον eΕΦΚΑ.</w:t>
      </w:r>
    </w:p>
    <w:p w:rsidR="00B50142" w:rsidRPr="001A3259" w:rsidRDefault="00B50142" w:rsidP="001A3259">
      <w:pPr>
        <w:pStyle w:val="210"/>
        <w:rPr>
          <w:sz w:val="18"/>
          <w:szCs w:val="18"/>
        </w:rPr>
      </w:pPr>
    </w:p>
    <w:p w:rsidR="00D0703D" w:rsidRPr="001A3259" w:rsidRDefault="00D0703D" w:rsidP="001A3259">
      <w:pPr>
        <w:pStyle w:val="210"/>
        <w:tabs>
          <w:tab w:val="left" w:pos="1980"/>
        </w:tabs>
        <w:rPr>
          <w:sz w:val="18"/>
          <w:szCs w:val="18"/>
        </w:rPr>
      </w:pPr>
      <w:r w:rsidRPr="001A3259">
        <w:rPr>
          <w:b/>
          <w:sz w:val="18"/>
          <w:szCs w:val="18"/>
        </w:rPr>
        <w:t>β3) υπεύθυνη δήλωση του προσφέροντος ότι δεν έχει εκδοθεί δικαστική ή διοικητική απόφαση με τελεσίδικη και δεσμευτική ισχύ</w:t>
      </w:r>
      <w:r w:rsidRPr="001A3259">
        <w:rPr>
          <w:sz w:val="18"/>
          <w:szCs w:val="18"/>
        </w:rPr>
        <w:t xml:space="preserve"> για την αθέτηση των υποχρεώσεών του όσον αφορά στην καταβολή φόρων ή εισφορών κοινωνικής ασφάλισης.</w:t>
      </w:r>
    </w:p>
    <w:p w:rsidR="0067397A" w:rsidRPr="001A3259" w:rsidRDefault="0067397A" w:rsidP="001A3259">
      <w:pPr>
        <w:tabs>
          <w:tab w:val="left" w:pos="1980"/>
        </w:tabs>
        <w:rPr>
          <w:rFonts w:ascii="Arial" w:hAnsi="Arial" w:cs="Arial"/>
          <w:b/>
          <w:sz w:val="18"/>
          <w:szCs w:val="18"/>
        </w:rPr>
      </w:pPr>
    </w:p>
    <w:p w:rsidR="0067397A" w:rsidRPr="001A3259" w:rsidRDefault="0067397A" w:rsidP="001A3259">
      <w:pPr>
        <w:tabs>
          <w:tab w:val="left" w:pos="709"/>
        </w:tabs>
        <w:rPr>
          <w:rFonts w:ascii="Arial" w:hAnsi="Arial" w:cs="Arial"/>
          <w:sz w:val="18"/>
          <w:szCs w:val="18"/>
        </w:rPr>
      </w:pPr>
      <w:r w:rsidRPr="001A3259">
        <w:rPr>
          <w:rFonts w:ascii="Arial" w:hAnsi="Arial" w:cs="Arial"/>
          <w:b/>
          <w:sz w:val="18"/>
          <w:szCs w:val="18"/>
        </w:rPr>
        <w:t xml:space="preserve">22.1.3 </w:t>
      </w:r>
      <w:r w:rsidR="00365794" w:rsidRPr="001A3259">
        <w:rPr>
          <w:rFonts w:ascii="Arial" w:hAnsi="Arial" w:cs="Arial"/>
          <w:b/>
          <w:sz w:val="18"/>
          <w:szCs w:val="18"/>
        </w:rPr>
        <w:tab/>
      </w:r>
      <w:r w:rsidR="00635BAE" w:rsidRPr="001A3259">
        <w:rPr>
          <w:rFonts w:ascii="Arial" w:hAnsi="Arial" w:cs="Arial"/>
          <w:b/>
          <w:sz w:val="18"/>
          <w:szCs w:val="18"/>
        </w:rPr>
        <w:t>γ)</w:t>
      </w:r>
      <w:r w:rsidR="00623609" w:rsidRPr="001A3259">
        <w:rPr>
          <w:rFonts w:ascii="Arial" w:hAnsi="Arial" w:cs="Arial"/>
          <w:b/>
          <w:sz w:val="18"/>
          <w:szCs w:val="18"/>
        </w:rPr>
        <w:t xml:space="preserve"> </w:t>
      </w:r>
      <w:r w:rsidRPr="001A3259">
        <w:rPr>
          <w:rFonts w:ascii="Arial" w:hAnsi="Arial" w:cs="Arial"/>
          <w:sz w:val="18"/>
          <w:szCs w:val="18"/>
        </w:rPr>
        <w:t xml:space="preserve">Για τις περιπτώσεις του άρθρου 18.1.5 της παρούσας: </w:t>
      </w:r>
    </w:p>
    <w:p w:rsidR="00A54727" w:rsidRPr="001A3259" w:rsidRDefault="00D172B7" w:rsidP="001A3259">
      <w:pPr>
        <w:tabs>
          <w:tab w:val="left" w:pos="1980"/>
        </w:tabs>
        <w:rPr>
          <w:rFonts w:ascii="Arial" w:hAnsi="Arial" w:cs="Arial"/>
          <w:sz w:val="18"/>
          <w:szCs w:val="18"/>
        </w:rPr>
      </w:pPr>
      <w:r w:rsidRPr="001A3259">
        <w:rPr>
          <w:rFonts w:ascii="Arial" w:hAnsi="Arial" w:cs="Arial"/>
          <w:sz w:val="18"/>
          <w:szCs w:val="18"/>
        </w:rPr>
        <w:t>Για την περίπτωση β’</w:t>
      </w:r>
      <w:r w:rsidRPr="001A3259">
        <w:rPr>
          <w:rStyle w:val="EndnoteReference1"/>
          <w:rFonts w:ascii="Arial" w:hAnsi="Arial" w:cs="Arial"/>
          <w:sz w:val="18"/>
          <w:szCs w:val="18"/>
        </w:rPr>
        <w:endnoteReference w:id="118"/>
      </w:r>
      <w:r w:rsidRPr="001A3259">
        <w:rPr>
          <w:rFonts w:ascii="Arial" w:hAnsi="Arial" w:cs="Arial"/>
          <w:sz w:val="18"/>
          <w:szCs w:val="18"/>
        </w:rPr>
        <w:t>, πιστοποιητικό που εκδίδεται από την αρμόδια δικαστική ή διοικητική αρχή του οικείου κράτους μέλους ή χώρας</w:t>
      </w:r>
      <w:r w:rsidR="004F5D9C" w:rsidRPr="001A3259">
        <w:rPr>
          <w:rFonts w:ascii="Arial" w:hAnsi="Arial" w:cs="Arial"/>
          <w:sz w:val="18"/>
          <w:szCs w:val="18"/>
        </w:rPr>
        <w:t>,</w:t>
      </w:r>
      <w:r w:rsidR="00ED467A" w:rsidRPr="001A3259">
        <w:rPr>
          <w:rFonts w:ascii="Arial" w:hAnsi="Arial" w:cs="Arial"/>
          <w:sz w:val="18"/>
          <w:szCs w:val="18"/>
        </w:rPr>
        <w:t xml:space="preserve">  το οποίο να έχει εκδοθεί έως τρεις (3) μήνες πριν από την υποβολή του</w:t>
      </w:r>
      <w:r w:rsidR="00ED467A" w:rsidRPr="001A3259">
        <w:rPr>
          <w:rStyle w:val="a8"/>
          <w:rFonts w:ascii="Arial" w:hAnsi="Arial" w:cs="Arial"/>
          <w:sz w:val="18"/>
          <w:szCs w:val="18"/>
        </w:rPr>
        <w:endnoteReference w:id="119"/>
      </w:r>
      <w:r w:rsidR="00ED467A" w:rsidRPr="001A3259">
        <w:rPr>
          <w:rFonts w:ascii="Arial" w:hAnsi="Arial" w:cs="Arial"/>
          <w:sz w:val="18"/>
          <w:szCs w:val="18"/>
        </w:rPr>
        <w:t xml:space="preserve">. </w:t>
      </w:r>
      <w:r w:rsidRPr="001A3259">
        <w:rPr>
          <w:rFonts w:ascii="Arial" w:hAnsi="Arial" w:cs="Arial"/>
          <w:sz w:val="18"/>
          <w:szCs w:val="18"/>
        </w:rPr>
        <w:t xml:space="preserve">Ειδικότερα </w:t>
      </w:r>
      <w:r w:rsidRPr="001A3259">
        <w:rPr>
          <w:rFonts w:ascii="Arial" w:hAnsi="Arial" w:cs="Arial"/>
          <w:b/>
          <w:sz w:val="18"/>
          <w:szCs w:val="18"/>
        </w:rPr>
        <w:t>για τους οικονομικούς φορείς που είναι εγκατεστημένοι στην Ελλάδα</w:t>
      </w:r>
      <w:r w:rsidRPr="001A3259">
        <w:rPr>
          <w:rFonts w:ascii="Arial" w:hAnsi="Arial" w:cs="Arial"/>
          <w:sz w:val="18"/>
          <w:szCs w:val="18"/>
        </w:rPr>
        <w:t xml:space="preserve">, </w:t>
      </w:r>
    </w:p>
    <w:p w:rsidR="00A54727" w:rsidRPr="001A3259" w:rsidRDefault="00B46A77" w:rsidP="001A3259">
      <w:pPr>
        <w:numPr>
          <w:ilvl w:val="0"/>
          <w:numId w:val="14"/>
        </w:numPr>
        <w:tabs>
          <w:tab w:val="left" w:pos="1134"/>
        </w:tabs>
        <w:ind w:left="0" w:firstLine="0"/>
        <w:rPr>
          <w:rFonts w:ascii="Arial" w:hAnsi="Arial" w:cs="Arial"/>
          <w:sz w:val="18"/>
          <w:szCs w:val="18"/>
        </w:rPr>
      </w:pPr>
      <w:r w:rsidRPr="001A3259">
        <w:rPr>
          <w:rFonts w:ascii="Arial" w:hAnsi="Arial" w:cs="Arial"/>
          <w:b/>
          <w:sz w:val="18"/>
          <w:szCs w:val="18"/>
        </w:rPr>
        <w:t>γ</w:t>
      </w:r>
      <w:r w:rsidR="00FE1ABE" w:rsidRPr="001A3259">
        <w:rPr>
          <w:rFonts w:ascii="Arial" w:hAnsi="Arial" w:cs="Arial"/>
          <w:b/>
          <w:sz w:val="18"/>
          <w:szCs w:val="18"/>
        </w:rPr>
        <w:t xml:space="preserve">1) </w:t>
      </w:r>
      <w:r w:rsidR="00A54727" w:rsidRPr="001A3259">
        <w:rPr>
          <w:rFonts w:ascii="Arial" w:hAnsi="Arial" w:cs="Arial"/>
          <w:b/>
          <w:sz w:val="18"/>
          <w:szCs w:val="18"/>
        </w:rPr>
        <w:t>«Ενιαίο Π</w:t>
      </w:r>
      <w:r w:rsidR="00515601" w:rsidRPr="001A3259">
        <w:rPr>
          <w:rFonts w:ascii="Arial" w:hAnsi="Arial" w:cs="Arial"/>
          <w:b/>
          <w:sz w:val="18"/>
          <w:szCs w:val="18"/>
        </w:rPr>
        <w:t>ιστοποιητικ</w:t>
      </w:r>
      <w:r w:rsidR="00A54727" w:rsidRPr="001A3259">
        <w:rPr>
          <w:rFonts w:ascii="Arial" w:hAnsi="Arial" w:cs="Arial"/>
          <w:b/>
          <w:sz w:val="18"/>
          <w:szCs w:val="18"/>
        </w:rPr>
        <w:t>ό Δικαστικής Φ</w:t>
      </w:r>
      <w:r w:rsidR="00515601" w:rsidRPr="001A3259">
        <w:rPr>
          <w:rFonts w:ascii="Arial" w:hAnsi="Arial" w:cs="Arial"/>
          <w:b/>
          <w:sz w:val="18"/>
          <w:szCs w:val="18"/>
        </w:rPr>
        <w:t>ερεγγυότητας</w:t>
      </w:r>
      <w:r w:rsidR="00A54727" w:rsidRPr="001A3259">
        <w:rPr>
          <w:rFonts w:ascii="Arial" w:hAnsi="Arial" w:cs="Arial"/>
          <w:b/>
          <w:sz w:val="18"/>
          <w:szCs w:val="18"/>
        </w:rPr>
        <w:t>»</w:t>
      </w:r>
      <w:r w:rsidR="00DC7032" w:rsidRPr="001A3259">
        <w:rPr>
          <w:rStyle w:val="a8"/>
          <w:rFonts w:ascii="Arial" w:hAnsi="Arial" w:cs="Arial"/>
          <w:sz w:val="18"/>
          <w:szCs w:val="18"/>
        </w:rPr>
        <w:endnoteReference w:id="120"/>
      </w:r>
      <w:r w:rsidR="00515601" w:rsidRPr="001A3259">
        <w:rPr>
          <w:rFonts w:ascii="Arial" w:hAnsi="Arial" w:cs="Arial"/>
          <w:sz w:val="18"/>
          <w:szCs w:val="18"/>
        </w:rPr>
        <w:t xml:space="preserve"> </w:t>
      </w:r>
      <w:r w:rsidR="00A54727" w:rsidRPr="001A3259">
        <w:rPr>
          <w:rFonts w:ascii="Arial" w:hAnsi="Arial" w:cs="Arial"/>
          <w:sz w:val="18"/>
          <w:szCs w:val="18"/>
        </w:rPr>
        <w:t xml:space="preserve"> με το οποίο βεβαιώνεται </w:t>
      </w:r>
      <w:r w:rsidR="00D172B7" w:rsidRPr="001A3259">
        <w:rPr>
          <w:rFonts w:ascii="Arial" w:hAnsi="Arial" w:cs="Arial"/>
          <w:sz w:val="18"/>
          <w:szCs w:val="18"/>
        </w:rPr>
        <w:t xml:space="preserve">ότι δεν τελούν υπό πτώχευση, πτωχευτικό συμβιβασμό ή υπό αναγκαστική διαχείριση ή ότι δεν έχουν υπαχθεί σε διαδικασία εξυγίανσης, </w:t>
      </w:r>
      <w:r w:rsidR="00A54727" w:rsidRPr="001A3259">
        <w:rPr>
          <w:rFonts w:ascii="Arial" w:hAnsi="Arial" w:cs="Arial"/>
          <w:sz w:val="18"/>
          <w:szCs w:val="18"/>
        </w:rPr>
        <w:t>καθώς και  ότι το νομικό πρόσωπο δεν έχει τεθεί υπό εκκαθάριση με δικαστική απόφαση.</w:t>
      </w:r>
      <w:r w:rsidR="00D172B7" w:rsidRPr="001A3259">
        <w:rPr>
          <w:rFonts w:ascii="Arial" w:hAnsi="Arial" w:cs="Arial"/>
          <w:sz w:val="18"/>
          <w:szCs w:val="18"/>
        </w:rPr>
        <w:t xml:space="preserve">. Το </w:t>
      </w:r>
      <w:r w:rsidR="00A54727" w:rsidRPr="001A3259">
        <w:rPr>
          <w:rFonts w:ascii="Arial" w:hAnsi="Arial" w:cs="Arial"/>
          <w:sz w:val="18"/>
          <w:szCs w:val="18"/>
        </w:rPr>
        <w:t xml:space="preserve">εν λόγω </w:t>
      </w:r>
      <w:r w:rsidR="00D172B7" w:rsidRPr="001A3259">
        <w:rPr>
          <w:rFonts w:ascii="Arial" w:hAnsi="Arial" w:cs="Arial"/>
          <w:sz w:val="18"/>
          <w:szCs w:val="18"/>
        </w:rPr>
        <w:t xml:space="preserve">πιστοποιητικό  εκδίδεται από το οικείο Πρωτοδικείο της έδρας του οικονομικού φορέα, </w:t>
      </w:r>
    </w:p>
    <w:p w:rsidR="00E95AAE" w:rsidRPr="001A3259" w:rsidRDefault="00B46A77" w:rsidP="001A3259">
      <w:pPr>
        <w:numPr>
          <w:ilvl w:val="0"/>
          <w:numId w:val="14"/>
        </w:numPr>
        <w:tabs>
          <w:tab w:val="left" w:pos="1134"/>
        </w:tabs>
        <w:ind w:left="0" w:firstLine="0"/>
        <w:rPr>
          <w:rFonts w:ascii="Arial" w:hAnsi="Arial" w:cs="Arial"/>
          <w:sz w:val="18"/>
          <w:szCs w:val="18"/>
        </w:rPr>
      </w:pPr>
      <w:r w:rsidRPr="001A3259">
        <w:rPr>
          <w:rFonts w:ascii="Arial" w:hAnsi="Arial" w:cs="Arial"/>
          <w:b/>
          <w:sz w:val="18"/>
          <w:szCs w:val="18"/>
        </w:rPr>
        <w:t>γ</w:t>
      </w:r>
      <w:r w:rsidR="00FE1ABE" w:rsidRPr="001A3259">
        <w:rPr>
          <w:rFonts w:ascii="Arial" w:hAnsi="Arial" w:cs="Arial"/>
          <w:b/>
          <w:sz w:val="18"/>
          <w:szCs w:val="18"/>
        </w:rPr>
        <w:t xml:space="preserve">2) </w:t>
      </w:r>
      <w:r w:rsidR="00E95AAE" w:rsidRPr="001A3259">
        <w:rPr>
          <w:rFonts w:ascii="Arial" w:hAnsi="Arial" w:cs="Arial"/>
          <w:b/>
          <w:bCs/>
          <w:sz w:val="18"/>
          <w:szCs w:val="18"/>
        </w:rPr>
        <w:t>Π</w:t>
      </w:r>
      <w:r w:rsidR="00E95AAE" w:rsidRPr="001A3259">
        <w:rPr>
          <w:rFonts w:ascii="Arial" w:hAnsi="Arial" w:cs="Arial"/>
          <w:b/>
          <w:sz w:val="18"/>
          <w:szCs w:val="18"/>
        </w:rPr>
        <w:t>ιστοποιητικό του Γ.Ε.Μ.Η. από το οποίο προκύπτει ότι το νομικό πρόσωπο δεν έχει λυθεί και τεθεί υπό εκκαθάριση με απόφαση των εταίρων</w:t>
      </w:r>
      <w:r w:rsidR="00CE7B83" w:rsidRPr="001A3259">
        <w:rPr>
          <w:rFonts w:ascii="Arial" w:hAnsi="Arial" w:cs="Arial"/>
          <w:b/>
          <w:sz w:val="18"/>
          <w:szCs w:val="18"/>
        </w:rPr>
        <w:t>,</w:t>
      </w:r>
      <w:r w:rsidR="00D172B7" w:rsidRPr="001A3259">
        <w:rPr>
          <w:rFonts w:ascii="Arial" w:hAnsi="Arial" w:cs="Arial"/>
          <w:sz w:val="18"/>
          <w:szCs w:val="18"/>
        </w:rPr>
        <w:t xml:space="preserve"> σύμφωνα με τις κείμενες διατάξεις, ως κάθε φορά ισχύουν. Οι μελετητές - φυσικά πρόσωπα δεν</w:t>
      </w:r>
      <w:r w:rsidR="00D172B7" w:rsidRPr="001A3259">
        <w:rPr>
          <w:rFonts w:ascii="Arial" w:hAnsi="Arial" w:cs="Arial"/>
          <w:b/>
          <w:bCs/>
          <w:sz w:val="18"/>
          <w:szCs w:val="18"/>
        </w:rPr>
        <w:t xml:space="preserve"> </w:t>
      </w:r>
      <w:r w:rsidR="00D172B7" w:rsidRPr="001A3259">
        <w:rPr>
          <w:rFonts w:ascii="Arial" w:hAnsi="Arial" w:cs="Arial"/>
          <w:sz w:val="18"/>
          <w:szCs w:val="18"/>
        </w:rPr>
        <w:t xml:space="preserve">προσκομίζουν πιστοποιητικό περί μη θέσεως σε εκκαθάριση. </w:t>
      </w:r>
    </w:p>
    <w:p w:rsidR="00DC7032" w:rsidRPr="001A3259" w:rsidRDefault="00B46A77" w:rsidP="001A3259">
      <w:pPr>
        <w:numPr>
          <w:ilvl w:val="0"/>
          <w:numId w:val="14"/>
        </w:numPr>
        <w:tabs>
          <w:tab w:val="left" w:pos="1134"/>
        </w:tabs>
        <w:ind w:left="0" w:firstLine="0"/>
        <w:rPr>
          <w:rFonts w:ascii="Arial" w:hAnsi="Arial" w:cs="Arial"/>
          <w:sz w:val="18"/>
          <w:szCs w:val="18"/>
        </w:rPr>
      </w:pPr>
      <w:r w:rsidRPr="001A3259">
        <w:rPr>
          <w:rFonts w:ascii="Arial" w:hAnsi="Arial" w:cs="Arial"/>
          <w:b/>
          <w:sz w:val="18"/>
          <w:szCs w:val="18"/>
        </w:rPr>
        <w:t>γ</w:t>
      </w:r>
      <w:r w:rsidR="00E95AAE" w:rsidRPr="001A3259">
        <w:rPr>
          <w:rFonts w:ascii="Arial" w:hAnsi="Arial" w:cs="Arial"/>
          <w:b/>
          <w:sz w:val="18"/>
          <w:szCs w:val="18"/>
        </w:rPr>
        <w:t xml:space="preserve">3) </w:t>
      </w:r>
      <w:r w:rsidRPr="001A3259">
        <w:rPr>
          <w:rFonts w:ascii="Arial" w:hAnsi="Arial" w:cs="Arial"/>
          <w:b/>
          <w:sz w:val="18"/>
          <w:szCs w:val="18"/>
        </w:rPr>
        <w:t>Ε</w:t>
      </w:r>
      <w:r w:rsidR="00DC7032" w:rsidRPr="001A3259">
        <w:rPr>
          <w:rFonts w:ascii="Arial" w:hAnsi="Arial" w:cs="Arial"/>
          <w:b/>
          <w:sz w:val="18"/>
          <w:szCs w:val="18"/>
        </w:rPr>
        <w:t>κτύπωση της καρτέλας “Στοιχεία Μητρώου/ Επιχείρησης” από την ηλεκτρονική πλατφόρμα της Ανεξάρτητης Αρχής Δημοσίων Εσόδων</w:t>
      </w:r>
      <w:r w:rsidR="00DC7032" w:rsidRPr="001A3259">
        <w:rPr>
          <w:rFonts w:ascii="Arial" w:hAnsi="Arial" w:cs="Arial"/>
          <w:sz w:val="18"/>
          <w:szCs w:val="18"/>
        </w:rPr>
        <w:t xml:space="preserve">, όπως αυτά εμφανίζονται στο taxisnet,  από την οποία να προκύπτει η μη αναστολή της επιχειρηματικής δραστηριότητάς </w:t>
      </w:r>
      <w:r w:rsidRPr="001A3259">
        <w:rPr>
          <w:rFonts w:ascii="Arial" w:hAnsi="Arial" w:cs="Arial"/>
          <w:sz w:val="18"/>
          <w:szCs w:val="18"/>
        </w:rPr>
        <w:t>τους.</w:t>
      </w:r>
    </w:p>
    <w:p w:rsidR="00DC7032" w:rsidRPr="001A3259" w:rsidRDefault="00DC7032" w:rsidP="001A3259">
      <w:pPr>
        <w:tabs>
          <w:tab w:val="left" w:pos="1980"/>
        </w:tabs>
        <w:rPr>
          <w:rFonts w:ascii="Arial" w:hAnsi="Arial" w:cs="Arial"/>
          <w:sz w:val="18"/>
          <w:szCs w:val="18"/>
        </w:rPr>
      </w:pPr>
    </w:p>
    <w:p w:rsidR="00DC7032" w:rsidRPr="001A3259" w:rsidRDefault="00DC7032" w:rsidP="001A3259">
      <w:pPr>
        <w:tabs>
          <w:tab w:val="left" w:pos="1980"/>
        </w:tabs>
        <w:rPr>
          <w:rFonts w:ascii="Arial" w:hAnsi="Arial" w:cs="Arial"/>
          <w:sz w:val="18"/>
          <w:szCs w:val="18"/>
        </w:rPr>
      </w:pPr>
      <w:r w:rsidRPr="001A3259">
        <w:rPr>
          <w:rFonts w:ascii="Arial" w:hAnsi="Arial" w:cs="Arial"/>
          <w:sz w:val="18"/>
          <w:szCs w:val="18"/>
        </w:rPr>
        <w:lastRenderedPageBreak/>
        <w:t>Προκειμένου για τα σωμ</w:t>
      </w:r>
      <w:r w:rsidR="00586B28" w:rsidRPr="001A3259">
        <w:rPr>
          <w:rFonts w:ascii="Arial" w:hAnsi="Arial" w:cs="Arial"/>
          <w:sz w:val="18"/>
          <w:szCs w:val="18"/>
        </w:rPr>
        <w:t xml:space="preserve">ατεία και τους συνεταιρισμούς, </w:t>
      </w:r>
      <w:r w:rsidRPr="001A3259">
        <w:rPr>
          <w:rFonts w:ascii="Arial" w:hAnsi="Arial" w:cs="Arial"/>
          <w:sz w:val="18"/>
          <w:szCs w:val="18"/>
        </w:rPr>
        <w:t>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AE16A8" w:rsidRPr="001A3259" w:rsidRDefault="00AE16A8" w:rsidP="001A3259">
      <w:pPr>
        <w:tabs>
          <w:tab w:val="left" w:pos="1980"/>
        </w:tabs>
        <w:rPr>
          <w:rFonts w:ascii="Arial" w:hAnsi="Arial" w:cs="Arial"/>
          <w:sz w:val="18"/>
          <w:szCs w:val="18"/>
        </w:rPr>
      </w:pPr>
    </w:p>
    <w:p w:rsidR="0067397A" w:rsidRPr="001A3259" w:rsidRDefault="00B46A77" w:rsidP="001A3259">
      <w:pPr>
        <w:tabs>
          <w:tab w:val="left" w:pos="1980"/>
        </w:tabs>
        <w:rPr>
          <w:rFonts w:ascii="Arial" w:hAnsi="Arial" w:cs="Arial"/>
          <w:sz w:val="18"/>
          <w:szCs w:val="18"/>
        </w:rPr>
      </w:pPr>
      <w:r w:rsidRPr="001A3259">
        <w:rPr>
          <w:rFonts w:ascii="Arial" w:hAnsi="Arial" w:cs="Arial"/>
          <w:b/>
          <w:color w:val="000000"/>
          <w:kern w:val="1"/>
          <w:sz w:val="18"/>
          <w:szCs w:val="18"/>
        </w:rPr>
        <w:t>δ)</w:t>
      </w:r>
      <w:r w:rsidRPr="001A3259">
        <w:rPr>
          <w:rFonts w:ascii="Arial" w:hAnsi="Arial" w:cs="Arial"/>
          <w:color w:val="000000"/>
          <w:kern w:val="1"/>
          <w:sz w:val="18"/>
          <w:szCs w:val="18"/>
        </w:rPr>
        <w:t xml:space="preserve"> </w:t>
      </w:r>
      <w:r w:rsidR="0067397A" w:rsidRPr="001A3259">
        <w:rPr>
          <w:rFonts w:ascii="Arial" w:hAnsi="Arial" w:cs="Arial"/>
          <w:color w:val="000000"/>
          <w:kern w:val="1"/>
          <w:sz w:val="18"/>
          <w:szCs w:val="18"/>
        </w:rPr>
        <w:t>Για τις περιπτώσεις α’, γ’, δ’, ε’, στ’, ζ’ και η’</w:t>
      </w:r>
      <w:r w:rsidR="0067397A" w:rsidRPr="001A3259">
        <w:rPr>
          <w:rStyle w:val="EndnoteReference1"/>
          <w:rFonts w:ascii="Arial" w:hAnsi="Arial" w:cs="Arial"/>
          <w:color w:val="000000"/>
          <w:kern w:val="1"/>
          <w:sz w:val="18"/>
          <w:szCs w:val="18"/>
        </w:rPr>
        <w:endnoteReference w:id="121"/>
      </w:r>
      <w:r w:rsidR="0067397A" w:rsidRPr="001A3259">
        <w:rPr>
          <w:rFonts w:ascii="Arial" w:hAnsi="Arial" w:cs="Arial"/>
          <w:color w:val="000000"/>
          <w:kern w:val="1"/>
          <w:sz w:val="18"/>
          <w:szCs w:val="18"/>
        </w:rPr>
        <w:t xml:space="preserve">, </w:t>
      </w:r>
      <w:r w:rsidR="0067397A" w:rsidRPr="001A3259">
        <w:rPr>
          <w:rFonts w:ascii="Arial" w:hAnsi="Arial" w:cs="Arial"/>
          <w:b/>
          <w:color w:val="000000"/>
          <w:kern w:val="1"/>
          <w:sz w:val="18"/>
          <w:szCs w:val="18"/>
          <w:lang w:eastAsia="ar-SA"/>
        </w:rPr>
        <w:t>υπεύθυνη δήλωση</w:t>
      </w:r>
      <w:r w:rsidR="0067397A" w:rsidRPr="001A3259">
        <w:rPr>
          <w:rFonts w:ascii="Arial" w:hAnsi="Arial" w:cs="Arial"/>
          <w:color w:val="000000"/>
          <w:kern w:val="1"/>
          <w:sz w:val="18"/>
          <w:szCs w:val="18"/>
          <w:lang w:eastAsia="ar-SA"/>
        </w:rPr>
        <w:t xml:space="preserve"> του προσφέροντος  ότι δεν συντρέχουν στο πρόσωπό του οι οριζόμενοι λόγοι αποκλεισμού</w:t>
      </w:r>
      <w:r w:rsidR="0067397A" w:rsidRPr="001A3259">
        <w:rPr>
          <w:rFonts w:ascii="Arial" w:hAnsi="Arial" w:cs="Arial"/>
          <w:sz w:val="18"/>
          <w:szCs w:val="18"/>
          <w:lang w:eastAsia="ar-SA"/>
        </w:rPr>
        <w:t>.</w:t>
      </w:r>
      <w:r w:rsidR="00D172B7" w:rsidRPr="001A3259">
        <w:rPr>
          <w:rFonts w:ascii="Arial" w:hAnsi="Arial" w:cs="Arial"/>
          <w:sz w:val="18"/>
          <w:szCs w:val="18"/>
          <w:lang w:eastAsia="ar-SA"/>
        </w:rPr>
        <w:t xml:space="preserve"> </w:t>
      </w:r>
      <w:r w:rsidR="00D172B7" w:rsidRPr="001A3259">
        <w:rPr>
          <w:rStyle w:val="WW-EndnoteReference3"/>
          <w:rFonts w:ascii="Arial" w:hAnsi="Arial" w:cs="Arial"/>
          <w:sz w:val="18"/>
          <w:szCs w:val="18"/>
          <w:lang w:eastAsia="ar-SA"/>
        </w:rPr>
        <w:endnoteReference w:id="122"/>
      </w:r>
    </w:p>
    <w:p w:rsidR="0067397A" w:rsidRPr="001A3259" w:rsidRDefault="0067397A" w:rsidP="001A3259">
      <w:pPr>
        <w:tabs>
          <w:tab w:val="left" w:pos="1980"/>
        </w:tabs>
        <w:rPr>
          <w:rFonts w:ascii="Arial" w:hAnsi="Arial" w:cs="Arial"/>
          <w:sz w:val="18"/>
          <w:szCs w:val="18"/>
        </w:rPr>
      </w:pPr>
    </w:p>
    <w:p w:rsidR="00E94272" w:rsidRPr="001A3259" w:rsidRDefault="00B46A77" w:rsidP="001A3259">
      <w:pPr>
        <w:tabs>
          <w:tab w:val="left" w:pos="1980"/>
        </w:tabs>
        <w:rPr>
          <w:rFonts w:ascii="Arial" w:hAnsi="Arial" w:cs="Arial"/>
          <w:sz w:val="18"/>
          <w:szCs w:val="18"/>
        </w:rPr>
      </w:pPr>
      <w:r w:rsidRPr="001A3259">
        <w:rPr>
          <w:rFonts w:ascii="Arial" w:hAnsi="Arial" w:cs="Arial"/>
          <w:b/>
          <w:sz w:val="18"/>
          <w:szCs w:val="18"/>
        </w:rPr>
        <w:t>ε)</w:t>
      </w:r>
      <w:r w:rsidRPr="001A3259">
        <w:rPr>
          <w:rFonts w:ascii="Arial" w:hAnsi="Arial" w:cs="Arial"/>
          <w:sz w:val="18"/>
          <w:szCs w:val="18"/>
        </w:rPr>
        <w:t xml:space="preserve"> </w:t>
      </w:r>
      <w:r w:rsidR="00E94272" w:rsidRPr="001A3259">
        <w:rPr>
          <w:rFonts w:ascii="Arial" w:hAnsi="Arial" w:cs="Arial"/>
          <w:sz w:val="18"/>
          <w:szCs w:val="18"/>
        </w:rPr>
        <w:t xml:space="preserve">Για την </w:t>
      </w:r>
      <w:r w:rsidR="00E94272" w:rsidRPr="001A3259">
        <w:rPr>
          <w:rFonts w:ascii="Arial" w:hAnsi="Arial" w:cs="Arial"/>
          <w:b/>
          <w:sz w:val="18"/>
          <w:szCs w:val="18"/>
        </w:rPr>
        <w:t>περίπτωση θ’</w:t>
      </w:r>
      <w:r w:rsidR="00E94272" w:rsidRPr="001A3259">
        <w:rPr>
          <w:rStyle w:val="EndnoteReference1"/>
          <w:rFonts w:ascii="Arial" w:hAnsi="Arial" w:cs="Arial"/>
          <w:sz w:val="18"/>
          <w:szCs w:val="18"/>
        </w:rPr>
        <w:endnoteReference w:id="123"/>
      </w:r>
      <w:r w:rsidR="00E94272" w:rsidRPr="001A3259">
        <w:rPr>
          <w:rFonts w:ascii="Arial" w:hAnsi="Arial" w:cs="Arial"/>
          <w:sz w:val="18"/>
          <w:szCs w:val="18"/>
        </w:rPr>
        <w:t xml:space="preserve">, </w:t>
      </w:r>
      <w:r w:rsidR="00E94272" w:rsidRPr="001A3259">
        <w:rPr>
          <w:rFonts w:ascii="Arial" w:hAnsi="Arial" w:cs="Arial"/>
          <w:b/>
          <w:sz w:val="18"/>
          <w:szCs w:val="18"/>
        </w:rPr>
        <w:t>πιστοποιητικό</w:t>
      </w:r>
      <w:r w:rsidR="00E94272" w:rsidRPr="001A3259">
        <w:rPr>
          <w:rFonts w:ascii="Arial" w:hAnsi="Arial" w:cs="Arial"/>
          <w:sz w:val="18"/>
          <w:szCs w:val="18"/>
        </w:rPr>
        <w:t xml:space="preserve"> αρμόδιας αρχής. Ειδικά για τους εγκατεστημένους στην Ελλάδα </w:t>
      </w:r>
      <w:r w:rsidR="00E94272" w:rsidRPr="001A3259">
        <w:rPr>
          <w:rFonts w:ascii="Arial" w:hAnsi="Arial" w:cs="Arial"/>
          <w:b/>
          <w:sz w:val="18"/>
          <w:szCs w:val="18"/>
        </w:rPr>
        <w:t>μελετητές - φυσικά πρόσωπα</w:t>
      </w:r>
      <w:r w:rsidR="00E94272" w:rsidRPr="001A3259">
        <w:rPr>
          <w:rFonts w:ascii="Arial" w:hAnsi="Arial" w:cs="Arial"/>
          <w:sz w:val="18"/>
          <w:szCs w:val="18"/>
        </w:rPr>
        <w:t xml:space="preserve">, προσκομίζεται πιστοποιητικό του Τ.Ε.Ε., ή του αντίστοιχου επιμελητηρίου (όταν αυτό έχει πειθαρχικές εξουσίες επί των μελών του) περί μη διάπραξης παραπτώματος, για το οποίο επιβλήθηκε πειθαρχική ποινή. Τα Γραφεία / Εταιρείες Μελετών, καθώς και τα φυσικά πρόσωπα-μελετητές, ανεξάρτητα από την χώρα εγκατάστασης (Ελλάδα ή αλλοδαπή), τα οποία δεν υπόκεινται στους άνω πειθαρχικούς φορείς, υποβάλουν πιστοποιητικό του φορέα στον οποίο υπόκεινται, εφόσον αυτός έχει πειθαρχικές εξουσίες στα μέλη του, διαφορετικά υποβάλουν υπεύθυνη δήλωση ότι: α) δεν υπάρχει πειθαρχικός φορέας και β) δεν έχουν διαπράξει σοβαρό επαγγελματικό παράπτωμα. </w:t>
      </w:r>
    </w:p>
    <w:p w:rsidR="00F022D1" w:rsidRPr="001A3259" w:rsidRDefault="00F022D1" w:rsidP="001A3259">
      <w:pPr>
        <w:tabs>
          <w:tab w:val="left" w:pos="1980"/>
        </w:tabs>
        <w:rPr>
          <w:rFonts w:ascii="Arial" w:hAnsi="Arial" w:cs="Arial"/>
          <w:sz w:val="18"/>
          <w:szCs w:val="18"/>
        </w:rPr>
      </w:pPr>
    </w:p>
    <w:p w:rsidR="00F022D1" w:rsidRPr="001A3259" w:rsidRDefault="00F022D1" w:rsidP="001A3259">
      <w:pPr>
        <w:tabs>
          <w:tab w:val="left" w:pos="1980"/>
        </w:tabs>
        <w:rPr>
          <w:rFonts w:ascii="Arial" w:hAnsi="Arial" w:cs="Arial"/>
          <w:sz w:val="18"/>
          <w:szCs w:val="18"/>
        </w:rPr>
      </w:pPr>
      <w:r w:rsidRPr="001A3259">
        <w:rPr>
          <w:rFonts w:ascii="Arial" w:hAnsi="Arial" w:cs="Arial"/>
          <w:sz w:val="18"/>
          <w:szCs w:val="18"/>
        </w:rPr>
        <w:t>Μετά τη λήξη των μεταβατικών προθεσμιών του άρθρου 39 του π.δ. 71/2019 και την πλήρη έναρξη ισχύος των διατάξεών του τελευταίου, για τις εγγεγραμμένες στο Μ.Η.Μ</w:t>
      </w:r>
      <w:r w:rsidR="00DB397B" w:rsidRPr="001A3259">
        <w:rPr>
          <w:rFonts w:ascii="Arial" w:hAnsi="Arial" w:cs="Arial"/>
          <w:sz w:val="18"/>
          <w:szCs w:val="18"/>
        </w:rPr>
        <w:t>.</w:t>
      </w:r>
      <w:r w:rsidRPr="001A3259">
        <w:rPr>
          <w:rFonts w:ascii="Arial" w:hAnsi="Arial" w:cs="Arial"/>
          <w:sz w:val="18"/>
          <w:szCs w:val="18"/>
        </w:rPr>
        <w:t xml:space="preserve">Ε.Δ.Ε. </w:t>
      </w:r>
      <w:r w:rsidR="00FF399E" w:rsidRPr="001A3259">
        <w:rPr>
          <w:rFonts w:ascii="Arial" w:hAnsi="Arial" w:cs="Arial"/>
          <w:sz w:val="18"/>
          <w:szCs w:val="18"/>
        </w:rPr>
        <w:t>μελετητικές</w:t>
      </w:r>
      <w:r w:rsidRPr="001A3259">
        <w:rPr>
          <w:rFonts w:ascii="Arial" w:hAnsi="Arial" w:cs="Arial"/>
          <w:sz w:val="18"/>
          <w:szCs w:val="18"/>
        </w:rPr>
        <w:t xml:space="preserve"> επιχειρήσεις, η μη συνδρομή του ως άνω λόγου αποκλεισμού περί σοβαρού επαγγελματικού παραπτώματος, αποδεικνύεται με την υποβολή του πιστοποιητικού του Τμήματος ΙΙ του εν λόγω μητρώου που συνιστά επίσημο κατάλογο, σύμφωνα με τα ειδικότερα προβλεπόμενα στο άρθρο </w:t>
      </w:r>
      <w:r w:rsidR="00FF399E" w:rsidRPr="001A3259">
        <w:rPr>
          <w:rFonts w:ascii="Arial" w:hAnsi="Arial" w:cs="Arial"/>
          <w:sz w:val="18"/>
          <w:szCs w:val="18"/>
        </w:rPr>
        <w:t>24</w:t>
      </w:r>
      <w:r w:rsidRPr="001A3259">
        <w:rPr>
          <w:rFonts w:ascii="Arial" w:hAnsi="Arial" w:cs="Arial"/>
          <w:sz w:val="18"/>
          <w:szCs w:val="18"/>
        </w:rPr>
        <w:t xml:space="preserve"> του ως άνω π.δ.</w:t>
      </w:r>
    </w:p>
    <w:p w:rsidR="0067397A" w:rsidRPr="001A3259" w:rsidRDefault="0067397A" w:rsidP="001A3259">
      <w:pPr>
        <w:pStyle w:val="210"/>
        <w:rPr>
          <w:sz w:val="18"/>
          <w:szCs w:val="18"/>
        </w:rPr>
      </w:pPr>
    </w:p>
    <w:p w:rsidR="0067397A" w:rsidRPr="001A3259" w:rsidRDefault="0067397A" w:rsidP="001A3259">
      <w:pPr>
        <w:pStyle w:val="210"/>
        <w:rPr>
          <w:sz w:val="18"/>
          <w:szCs w:val="18"/>
        </w:rPr>
      </w:pPr>
      <w:r w:rsidRPr="001A3259">
        <w:rPr>
          <w:b/>
          <w:bCs/>
          <w:sz w:val="18"/>
          <w:szCs w:val="18"/>
        </w:rPr>
        <w:t>22.1.4</w:t>
      </w:r>
      <w:r w:rsidRPr="001A3259">
        <w:rPr>
          <w:bCs/>
          <w:sz w:val="18"/>
          <w:szCs w:val="18"/>
        </w:rPr>
        <w:t xml:space="preserve"> </w:t>
      </w:r>
      <w:r w:rsidR="008F40A3" w:rsidRPr="001A3259">
        <w:rPr>
          <w:bCs/>
          <w:sz w:val="18"/>
          <w:szCs w:val="18"/>
        </w:rPr>
        <w:t xml:space="preserve"> </w:t>
      </w:r>
      <w:r w:rsidRPr="001A3259">
        <w:rPr>
          <w:bCs/>
          <w:sz w:val="18"/>
          <w:szCs w:val="18"/>
        </w:rPr>
        <w:t>Α</w:t>
      </w:r>
      <w:r w:rsidRPr="001A3259">
        <w:rPr>
          <w:sz w:val="18"/>
          <w:szCs w:val="18"/>
        </w:rPr>
        <w:t xml:space="preserve">ν το κράτος μέλος ή χώρα δεν εκδίδει </w:t>
      </w:r>
      <w:r w:rsidR="00211379" w:rsidRPr="001A3259">
        <w:rPr>
          <w:sz w:val="18"/>
          <w:szCs w:val="18"/>
        </w:rPr>
        <w:t xml:space="preserve">τέτοιου είδους </w:t>
      </w:r>
      <w:r w:rsidRPr="001A3259">
        <w:rPr>
          <w:sz w:val="18"/>
          <w:szCs w:val="18"/>
        </w:rPr>
        <w:t xml:space="preserve">έγγραφα ή πιστοποιητικά </w:t>
      </w:r>
      <w:r w:rsidR="00211379" w:rsidRPr="001A3259">
        <w:rPr>
          <w:sz w:val="18"/>
          <w:szCs w:val="18"/>
        </w:rPr>
        <w:t xml:space="preserve">ή όπου αυτά δεν </w:t>
      </w:r>
      <w:r w:rsidRPr="001A3259">
        <w:rPr>
          <w:sz w:val="18"/>
          <w:szCs w:val="18"/>
        </w:rPr>
        <w:t xml:space="preserve"> καλύπτουν όλες τις περιπτώσεις που αναφέρονται ως άνω, υπό 22.1.1, 22.1.2 και 22.1.3 περ. β', το έγγραφο ή το πιστοποιητικό μπορεί να αντικαθίσταται από ένορκη βεβαίωση ή, στα κράτη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w:t>
      </w:r>
      <w:r w:rsidR="00F80DF3" w:rsidRPr="001A3259">
        <w:rPr>
          <w:sz w:val="18"/>
          <w:szCs w:val="18"/>
        </w:rPr>
        <w:t xml:space="preserve">ή της χώρας καταγωγής </w:t>
      </w:r>
      <w:r w:rsidR="004F5D9C" w:rsidRPr="001A3259">
        <w:rPr>
          <w:sz w:val="18"/>
          <w:szCs w:val="18"/>
        </w:rPr>
        <w:t xml:space="preserve"> </w:t>
      </w:r>
      <w:r w:rsidRPr="001A3259">
        <w:rPr>
          <w:sz w:val="18"/>
          <w:szCs w:val="18"/>
        </w:rPr>
        <w:t>ή της χώρας όπου είναι εγκατεστημένος ο οικονομικός φορέας.</w:t>
      </w:r>
    </w:p>
    <w:p w:rsidR="0011029F" w:rsidRPr="001A3259" w:rsidRDefault="0067397A" w:rsidP="001A3259">
      <w:pPr>
        <w:pStyle w:val="210"/>
        <w:rPr>
          <w:sz w:val="18"/>
          <w:szCs w:val="18"/>
        </w:rPr>
      </w:pPr>
      <w:r w:rsidRPr="001A3259">
        <w:rPr>
          <w:sz w:val="18"/>
          <w:szCs w:val="18"/>
        </w:rPr>
        <w:t>Οι αρμόδιες δημόσιες αρχές παρέχουν, όπου κρίνεται αναγκαίο, επίσημη δήλωση στην οποία αναφέρεται ότι δεν εκδίδονται τα εν λόγω έγγραφα ή τα πιστοποιητικά ή ότι τα έγγραφα αυτά δεν καλύπτουν όλες τις περιπτώσεις που αναφέρονται ανωτέρω.</w:t>
      </w:r>
      <w:r w:rsidR="00211379" w:rsidRPr="001A3259">
        <w:rPr>
          <w:sz w:val="18"/>
          <w:szCs w:val="18"/>
        </w:rPr>
        <w:t xml:space="preserve"> </w:t>
      </w:r>
    </w:p>
    <w:p w:rsidR="0067397A" w:rsidRPr="001A3259" w:rsidRDefault="00211379" w:rsidP="001A3259">
      <w:pPr>
        <w:pStyle w:val="210"/>
        <w:rPr>
          <w:sz w:val="18"/>
          <w:szCs w:val="18"/>
        </w:rPr>
      </w:pPr>
      <w:r w:rsidRPr="001A3259">
        <w:rPr>
          <w:sz w:val="18"/>
          <w:szCs w:val="18"/>
        </w:rPr>
        <w:t>Οι επίσημες δηλώσεις καθίστανται διαθέσιμες μέσω του επιγραμμικού αποθετηρίου πιστοποιητικών (</w:t>
      </w:r>
      <w:r w:rsidRPr="001A3259">
        <w:rPr>
          <w:sz w:val="18"/>
          <w:szCs w:val="18"/>
          <w:lang w:val="en-US"/>
        </w:rPr>
        <w:t>e</w:t>
      </w:r>
      <w:r w:rsidRPr="001A3259">
        <w:rPr>
          <w:sz w:val="18"/>
          <w:szCs w:val="18"/>
        </w:rPr>
        <w:t>-</w:t>
      </w:r>
      <w:r w:rsidRPr="001A3259">
        <w:rPr>
          <w:sz w:val="18"/>
          <w:szCs w:val="18"/>
          <w:lang w:val="en-US"/>
        </w:rPr>
        <w:t>Certis</w:t>
      </w:r>
      <w:r w:rsidRPr="001A3259">
        <w:rPr>
          <w:sz w:val="18"/>
          <w:szCs w:val="18"/>
        </w:rPr>
        <w:t>)</w:t>
      </w:r>
      <w:r w:rsidR="00EB1DA1" w:rsidRPr="001A3259">
        <w:rPr>
          <w:rStyle w:val="a8"/>
          <w:rFonts w:ascii="Arial" w:hAnsi="Arial"/>
          <w:sz w:val="18"/>
          <w:szCs w:val="18"/>
        </w:rPr>
        <w:endnoteReference w:id="124"/>
      </w:r>
      <w:r w:rsidR="00EB1DA1" w:rsidRPr="001A3259">
        <w:rPr>
          <w:sz w:val="18"/>
          <w:szCs w:val="18"/>
        </w:rPr>
        <w:t xml:space="preserve"> του άρθρου 81 του ν. 4412/2016</w:t>
      </w:r>
      <w:r w:rsidRPr="001A3259">
        <w:rPr>
          <w:sz w:val="18"/>
          <w:szCs w:val="18"/>
        </w:rPr>
        <w:t>.</w:t>
      </w:r>
    </w:p>
    <w:p w:rsidR="0067397A" w:rsidRPr="001A3259" w:rsidRDefault="0067397A" w:rsidP="001A3259">
      <w:pPr>
        <w:pStyle w:val="Standard"/>
        <w:rPr>
          <w:rFonts w:ascii="Arial" w:hAnsi="Arial" w:cs="Arial"/>
          <w:sz w:val="18"/>
          <w:szCs w:val="18"/>
          <w:lang w:val="el-GR"/>
        </w:rPr>
      </w:pPr>
    </w:p>
    <w:p w:rsidR="00F466AA" w:rsidRPr="001A3259" w:rsidRDefault="00F466AA" w:rsidP="001A3259">
      <w:pPr>
        <w:overflowPunct w:val="0"/>
        <w:autoSpaceDE w:val="0"/>
        <w:textAlignment w:val="baseline"/>
        <w:rPr>
          <w:rFonts w:ascii="Arial" w:hAnsi="Arial" w:cs="Arial"/>
          <w:bCs/>
          <w:sz w:val="18"/>
          <w:szCs w:val="18"/>
          <w:lang w:eastAsia="ar-SA"/>
        </w:rPr>
      </w:pPr>
    </w:p>
    <w:p w:rsidR="00355967" w:rsidRPr="001A3259" w:rsidRDefault="0067397A" w:rsidP="001A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color w:val="000000"/>
          <w:sz w:val="18"/>
          <w:szCs w:val="18"/>
          <w:lang w:eastAsia="ar-SA"/>
        </w:rPr>
      </w:pPr>
      <w:r w:rsidRPr="001A3259">
        <w:rPr>
          <w:rFonts w:ascii="Arial" w:eastAsia="Arial Unicode MS" w:hAnsi="Arial" w:cs="Arial"/>
          <w:b/>
          <w:color w:val="000000"/>
          <w:sz w:val="18"/>
          <w:szCs w:val="18"/>
        </w:rPr>
        <w:t>22.1.</w:t>
      </w:r>
      <w:r w:rsidR="0020424F" w:rsidRPr="001A3259">
        <w:rPr>
          <w:rFonts w:ascii="Arial" w:eastAsia="Arial Unicode MS" w:hAnsi="Arial" w:cs="Arial"/>
          <w:b/>
          <w:color w:val="000000"/>
          <w:sz w:val="18"/>
          <w:szCs w:val="18"/>
        </w:rPr>
        <w:t>5</w:t>
      </w:r>
      <w:r w:rsidRPr="001A3259">
        <w:rPr>
          <w:rFonts w:ascii="Arial" w:eastAsia="Arial Unicode MS" w:hAnsi="Arial" w:cs="Arial"/>
          <w:color w:val="000000"/>
          <w:sz w:val="18"/>
          <w:szCs w:val="18"/>
        </w:rPr>
        <w:t xml:space="preserve"> </w:t>
      </w:r>
      <w:r w:rsidR="008F40A3" w:rsidRPr="001A3259">
        <w:rPr>
          <w:rFonts w:ascii="Arial" w:hAnsi="Arial" w:cs="Arial"/>
          <w:b/>
          <w:bCs/>
          <w:sz w:val="18"/>
          <w:szCs w:val="18"/>
        </w:rPr>
        <w:t xml:space="preserve">στ) </w:t>
      </w:r>
      <w:r w:rsidRPr="001A3259">
        <w:rPr>
          <w:rFonts w:ascii="Arial" w:eastAsia="Arial Unicode MS" w:hAnsi="Arial" w:cs="Arial"/>
          <w:color w:val="000000"/>
          <w:sz w:val="18"/>
          <w:szCs w:val="18"/>
        </w:rPr>
        <w:t>Για</w:t>
      </w:r>
      <w:r w:rsidR="0020424F" w:rsidRPr="001A3259">
        <w:rPr>
          <w:rFonts w:ascii="Arial" w:eastAsia="Arial Unicode MS" w:hAnsi="Arial" w:cs="Arial"/>
          <w:color w:val="000000"/>
          <w:sz w:val="18"/>
          <w:szCs w:val="18"/>
        </w:rPr>
        <w:t xml:space="preserve"> την περίπτωση του άρθρου 18.1.9</w:t>
      </w:r>
      <w:r w:rsidRPr="001A3259">
        <w:rPr>
          <w:rFonts w:ascii="Arial" w:eastAsia="Arial Unicode MS" w:hAnsi="Arial" w:cs="Arial"/>
          <w:color w:val="000000"/>
          <w:sz w:val="18"/>
          <w:szCs w:val="18"/>
        </w:rPr>
        <w:t xml:space="preserve"> της παρούσας, υπεύθυνη δήλωση </w:t>
      </w:r>
      <w:r w:rsidRPr="001A3259">
        <w:rPr>
          <w:rFonts w:ascii="Arial" w:eastAsia="Arial Unicode MS" w:hAnsi="Arial" w:cs="Arial"/>
          <w:color w:val="000000"/>
          <w:kern w:val="1"/>
          <w:sz w:val="18"/>
          <w:szCs w:val="18"/>
          <w:lang w:eastAsia="ar-SA"/>
        </w:rPr>
        <w:t xml:space="preserve">του προσφέροντος </w:t>
      </w:r>
      <w:r w:rsidRPr="001A3259">
        <w:rPr>
          <w:rFonts w:ascii="Arial" w:eastAsia="Arial Unicode MS" w:hAnsi="Arial" w:cs="Arial"/>
          <w:color w:val="000000"/>
          <w:sz w:val="18"/>
          <w:szCs w:val="18"/>
          <w:lang w:eastAsia="ar-SA"/>
        </w:rPr>
        <w:t xml:space="preserve">ότι δεν έχει εκδοθεί σε βάρος </w:t>
      </w:r>
      <w:r w:rsidR="00355967" w:rsidRPr="001A3259">
        <w:rPr>
          <w:rFonts w:ascii="Arial" w:eastAsia="Arial Unicode MS" w:hAnsi="Arial" w:cs="Arial"/>
          <w:color w:val="000000"/>
          <w:sz w:val="18"/>
          <w:szCs w:val="18"/>
          <w:lang w:eastAsia="ar-SA"/>
        </w:rPr>
        <w:t>του η κύρωση του οριζόντιου αποκλεισμού, σύμφωνα τις διατάξεις της κείμενης νομοθεσίας .</w:t>
      </w:r>
    </w:p>
    <w:p w:rsidR="002A0CC7" w:rsidRPr="001A3259" w:rsidRDefault="002A0CC7" w:rsidP="001A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eastAsia="ar-SA"/>
        </w:rPr>
      </w:pPr>
    </w:p>
    <w:p w:rsidR="0067397A" w:rsidRPr="001A3259" w:rsidRDefault="00365794" w:rsidP="001A3259">
      <w:pPr>
        <w:pStyle w:val="210"/>
        <w:rPr>
          <w:bCs/>
          <w:sz w:val="18"/>
          <w:szCs w:val="18"/>
        </w:rPr>
      </w:pPr>
      <w:r w:rsidRPr="001A3259">
        <w:rPr>
          <w:b/>
          <w:bCs/>
          <w:sz w:val="18"/>
          <w:szCs w:val="18"/>
        </w:rPr>
        <w:t>22.2</w:t>
      </w:r>
      <w:r w:rsidRPr="001A3259">
        <w:rPr>
          <w:b/>
          <w:bCs/>
          <w:sz w:val="18"/>
          <w:szCs w:val="18"/>
        </w:rPr>
        <w:tab/>
      </w:r>
      <w:r w:rsidR="0067397A" w:rsidRPr="001A3259">
        <w:rPr>
          <w:b/>
          <w:bCs/>
          <w:sz w:val="18"/>
          <w:szCs w:val="18"/>
        </w:rPr>
        <w:t>Δικαιολογητικά πλήρωσης κριτηρίων επιλογής:</w:t>
      </w:r>
    </w:p>
    <w:p w:rsidR="0067397A" w:rsidRPr="001A3259" w:rsidRDefault="0067397A" w:rsidP="001A3259">
      <w:pPr>
        <w:pStyle w:val="210"/>
        <w:rPr>
          <w:sz w:val="18"/>
          <w:szCs w:val="18"/>
        </w:rPr>
      </w:pPr>
      <w:r w:rsidRPr="001A3259">
        <w:rPr>
          <w:b/>
          <w:bCs/>
          <w:sz w:val="18"/>
          <w:szCs w:val="18"/>
        </w:rPr>
        <w:t xml:space="preserve">22.2.1 </w:t>
      </w:r>
      <w:r w:rsidRPr="001A3259">
        <w:rPr>
          <w:bCs/>
          <w:sz w:val="18"/>
          <w:szCs w:val="18"/>
        </w:rPr>
        <w:t xml:space="preserve">Προς απόδειξη της </w:t>
      </w:r>
      <w:r w:rsidRPr="001A3259">
        <w:rPr>
          <w:b/>
          <w:bCs/>
          <w:sz w:val="18"/>
          <w:szCs w:val="18"/>
        </w:rPr>
        <w:t>καταλληλότητας για την άσκηση της δραστηριότητάς</w:t>
      </w:r>
      <w:r w:rsidRPr="001A3259">
        <w:rPr>
          <w:bCs/>
          <w:sz w:val="18"/>
          <w:szCs w:val="18"/>
        </w:rPr>
        <w:t xml:space="preserve"> τους :</w:t>
      </w:r>
    </w:p>
    <w:p w:rsidR="0067397A" w:rsidRPr="001A3259" w:rsidRDefault="0067397A" w:rsidP="001A3259">
      <w:pPr>
        <w:pStyle w:val="210"/>
        <w:rPr>
          <w:sz w:val="18"/>
          <w:szCs w:val="18"/>
          <w:lang w:val="en-US"/>
        </w:rPr>
      </w:pPr>
      <w:r w:rsidRPr="001A3259">
        <w:rPr>
          <w:sz w:val="18"/>
          <w:szCs w:val="18"/>
        </w:rPr>
        <w:t>(α) οι προσφέροντες που είναι εγκατεστημένοι στην Ελλάδα υποβάλλουν Πτυχίο Μελετητή ή Γραφείων Μελετών</w:t>
      </w:r>
      <w:r w:rsidR="0083784D" w:rsidRPr="001A3259">
        <w:rPr>
          <w:sz w:val="18"/>
          <w:szCs w:val="18"/>
        </w:rPr>
        <w:t xml:space="preserve"> </w:t>
      </w:r>
      <w:r w:rsidR="00592BBE" w:rsidRPr="001A3259">
        <w:rPr>
          <w:sz w:val="18"/>
          <w:szCs w:val="18"/>
        </w:rPr>
        <w:t xml:space="preserve">μέχρι την λήξη της μεταβατικής </w:t>
      </w:r>
      <w:r w:rsidR="000C1D6E" w:rsidRPr="001A3259">
        <w:rPr>
          <w:sz w:val="18"/>
          <w:szCs w:val="18"/>
        </w:rPr>
        <w:t>περιόδου</w:t>
      </w:r>
      <w:r w:rsidR="00592BBE" w:rsidRPr="001A3259">
        <w:rPr>
          <w:sz w:val="18"/>
          <w:szCs w:val="18"/>
        </w:rPr>
        <w:t xml:space="preserve"> ισχύος του π.δ. 71/2019 σύμφωνα με το άρθρο 39 αυτού και από την</w:t>
      </w:r>
      <w:r w:rsidR="00A219E1" w:rsidRPr="001A3259">
        <w:rPr>
          <w:sz w:val="18"/>
          <w:szCs w:val="18"/>
        </w:rPr>
        <w:t xml:space="preserve"> πλήρη</w:t>
      </w:r>
      <w:r w:rsidR="00592BBE" w:rsidRPr="001A3259">
        <w:rPr>
          <w:sz w:val="18"/>
          <w:szCs w:val="18"/>
        </w:rPr>
        <w:t xml:space="preserve"> έναρξη ισχύος του</w:t>
      </w:r>
      <w:r w:rsidR="001C0BBD" w:rsidRPr="001A3259">
        <w:rPr>
          <w:sz w:val="18"/>
          <w:szCs w:val="18"/>
        </w:rPr>
        <w:t xml:space="preserve"> τελευταίου, </w:t>
      </w:r>
      <w:r w:rsidR="009B34E5" w:rsidRPr="001A3259">
        <w:rPr>
          <w:sz w:val="18"/>
          <w:szCs w:val="18"/>
        </w:rPr>
        <w:t xml:space="preserve">βεβαίωση εγγραφής </w:t>
      </w:r>
      <w:r w:rsidR="00FF399E" w:rsidRPr="001A3259">
        <w:rPr>
          <w:sz w:val="18"/>
          <w:szCs w:val="18"/>
        </w:rPr>
        <w:t>στο Τμήμα Ι του Μητρώου Μελετητικών Επιχειρήσεων Δημοσίων Έργων (ΜΗ.Μ.Ε.Δ.Ε.)</w:t>
      </w:r>
      <w:r w:rsidR="00FF399E" w:rsidRPr="001A3259">
        <w:rPr>
          <w:sz w:val="18"/>
          <w:szCs w:val="18"/>
          <w:vertAlign w:val="superscript"/>
        </w:rPr>
        <w:endnoteReference w:id="125"/>
      </w:r>
      <w:r w:rsidR="00FF399E" w:rsidRPr="001A3259">
        <w:rPr>
          <w:sz w:val="18"/>
          <w:szCs w:val="18"/>
        </w:rPr>
        <w:t xml:space="preserve"> </w:t>
      </w:r>
      <w:r w:rsidRPr="001A3259">
        <w:rPr>
          <w:sz w:val="18"/>
          <w:szCs w:val="18"/>
        </w:rPr>
        <w:t xml:space="preserve">για τις αντίστοιχες κατηγορίες μελετών, ως εξής: </w:t>
      </w:r>
    </w:p>
    <w:p w:rsidR="00850049" w:rsidRPr="001A3259" w:rsidRDefault="00850049" w:rsidP="001A3259">
      <w:pPr>
        <w:pStyle w:val="210"/>
        <w:rPr>
          <w:sz w:val="18"/>
          <w:szCs w:val="18"/>
          <w:lang w:val="en-US"/>
        </w:rPr>
      </w:pPr>
    </w:p>
    <w:p w:rsidR="00850049" w:rsidRPr="001A3259" w:rsidRDefault="00850049" w:rsidP="001A3259">
      <w:pPr>
        <w:numPr>
          <w:ilvl w:val="0"/>
          <w:numId w:val="32"/>
        </w:numPr>
        <w:ind w:left="0" w:firstLine="0"/>
        <w:rPr>
          <w:rFonts w:ascii="Arial" w:hAnsi="Arial" w:cs="Arial"/>
          <w:sz w:val="18"/>
          <w:szCs w:val="18"/>
        </w:rPr>
      </w:pPr>
      <w:r w:rsidRPr="001A3259">
        <w:rPr>
          <w:rFonts w:ascii="Arial" w:hAnsi="Arial" w:cs="Arial"/>
          <w:sz w:val="18"/>
          <w:szCs w:val="18"/>
        </w:rPr>
        <w:t>στην κατηγορία μελέτης 8 (ΣΤΑΤΙΚΕΣ ΜΕΛΕΤΕΣ)</w:t>
      </w:r>
    </w:p>
    <w:p w:rsidR="00850049" w:rsidRPr="001A3259" w:rsidRDefault="00850049" w:rsidP="001A3259">
      <w:pPr>
        <w:numPr>
          <w:ilvl w:val="0"/>
          <w:numId w:val="32"/>
        </w:numPr>
        <w:ind w:left="0" w:firstLine="0"/>
        <w:rPr>
          <w:rFonts w:ascii="Arial" w:hAnsi="Arial" w:cs="Arial"/>
          <w:sz w:val="18"/>
          <w:szCs w:val="18"/>
        </w:rPr>
      </w:pPr>
      <w:r w:rsidRPr="001A3259">
        <w:rPr>
          <w:rFonts w:ascii="Arial" w:hAnsi="Arial" w:cs="Arial"/>
          <w:sz w:val="18"/>
          <w:szCs w:val="18"/>
        </w:rPr>
        <w:t xml:space="preserve"> στην κατηγορία μελέτης 9 (ΜΕΛΕΤΕΣ Η/Μ)</w:t>
      </w:r>
    </w:p>
    <w:p w:rsidR="00850049" w:rsidRPr="001A3259" w:rsidRDefault="00850049" w:rsidP="001A3259">
      <w:pPr>
        <w:numPr>
          <w:ilvl w:val="0"/>
          <w:numId w:val="32"/>
        </w:numPr>
        <w:ind w:left="0" w:firstLine="0"/>
        <w:rPr>
          <w:rFonts w:ascii="Arial" w:hAnsi="Arial" w:cs="Arial"/>
          <w:sz w:val="18"/>
          <w:szCs w:val="18"/>
        </w:rPr>
      </w:pPr>
      <w:r w:rsidRPr="001A3259">
        <w:rPr>
          <w:rFonts w:ascii="Arial" w:hAnsi="Arial" w:cs="Arial"/>
          <w:sz w:val="18"/>
          <w:szCs w:val="18"/>
        </w:rPr>
        <w:t xml:space="preserve"> στην κατηγορία μελέτης 10 (ΣΥΓΚΟΙΝΩΝΙΑΚΕΣ ΜΕΛΕΤΕΣ) </w:t>
      </w:r>
    </w:p>
    <w:p w:rsidR="00850049" w:rsidRPr="001A3259" w:rsidRDefault="00850049" w:rsidP="001A3259">
      <w:pPr>
        <w:numPr>
          <w:ilvl w:val="0"/>
          <w:numId w:val="32"/>
        </w:numPr>
        <w:ind w:left="0" w:firstLine="0"/>
        <w:rPr>
          <w:rFonts w:ascii="Arial" w:hAnsi="Arial" w:cs="Arial"/>
          <w:sz w:val="18"/>
          <w:szCs w:val="18"/>
        </w:rPr>
      </w:pPr>
      <w:r w:rsidRPr="001A3259">
        <w:rPr>
          <w:rFonts w:ascii="Arial" w:hAnsi="Arial" w:cs="Arial"/>
          <w:sz w:val="18"/>
          <w:szCs w:val="18"/>
        </w:rPr>
        <w:t>στην κατηγορία μελέτης  16 (ΤΟΠΟΓΡΑΦΙΚΕΣ ΜΕΛΕΤΕΣ)</w:t>
      </w:r>
    </w:p>
    <w:p w:rsidR="00850049" w:rsidRPr="001A3259" w:rsidRDefault="00850049" w:rsidP="001A3259">
      <w:pPr>
        <w:numPr>
          <w:ilvl w:val="0"/>
          <w:numId w:val="32"/>
        </w:numPr>
        <w:ind w:left="0" w:firstLine="0"/>
        <w:jc w:val="left"/>
        <w:rPr>
          <w:rFonts w:ascii="Arial" w:hAnsi="Arial" w:cs="Arial"/>
          <w:sz w:val="18"/>
          <w:szCs w:val="18"/>
        </w:rPr>
      </w:pPr>
      <w:r w:rsidRPr="001A3259">
        <w:rPr>
          <w:rFonts w:ascii="Arial" w:hAnsi="Arial" w:cs="Arial"/>
          <w:sz w:val="18"/>
          <w:szCs w:val="18"/>
        </w:rPr>
        <w:t xml:space="preserve"> στην κατηγορία μελέτης 18 (ΜΕΛΕΤΕΣ ΧΗΜΙΚΗΣ ΜΗΧΑΝΙΚΗΣ ΚΑΙ ΧΗΜΙΚΩΝ ΕΓΚΑΤΑΣΤΑΣΕΩΝ)</w:t>
      </w:r>
    </w:p>
    <w:p w:rsidR="00850049" w:rsidRPr="001A3259" w:rsidRDefault="00850049" w:rsidP="001A3259">
      <w:pPr>
        <w:numPr>
          <w:ilvl w:val="0"/>
          <w:numId w:val="32"/>
        </w:numPr>
        <w:ind w:left="0" w:firstLine="0"/>
        <w:rPr>
          <w:rFonts w:ascii="Arial" w:hAnsi="Arial" w:cs="Arial"/>
          <w:sz w:val="18"/>
          <w:szCs w:val="18"/>
        </w:rPr>
      </w:pPr>
      <w:r w:rsidRPr="001A3259">
        <w:rPr>
          <w:rFonts w:ascii="Arial" w:hAnsi="Arial" w:cs="Arial"/>
          <w:sz w:val="18"/>
          <w:szCs w:val="18"/>
        </w:rPr>
        <w:t xml:space="preserve">στην κατηγορία μελέτης 27 (ΠΕΡΙΒΑΛΛΟΝΤΙΚΕΣ ΜΕΛΕΤΕΣ) </w:t>
      </w:r>
    </w:p>
    <w:p w:rsidR="00850049" w:rsidRPr="001A3259" w:rsidRDefault="00850049" w:rsidP="001A3259">
      <w:pPr>
        <w:numPr>
          <w:ilvl w:val="0"/>
          <w:numId w:val="32"/>
        </w:numPr>
        <w:ind w:left="0" w:firstLine="0"/>
        <w:rPr>
          <w:rFonts w:ascii="Arial" w:hAnsi="Arial" w:cs="Arial"/>
          <w:sz w:val="18"/>
          <w:szCs w:val="18"/>
        </w:rPr>
      </w:pPr>
      <w:r w:rsidRPr="001A3259">
        <w:rPr>
          <w:rFonts w:ascii="Arial" w:hAnsi="Arial" w:cs="Arial"/>
          <w:sz w:val="18"/>
          <w:szCs w:val="18"/>
        </w:rPr>
        <w:t>στην κατηγορία μελέτης 18 (ΤΕΥΧΗ ΔΗΜΟΠΡΑΤΗΣΗΣ)</w:t>
      </w:r>
    </w:p>
    <w:p w:rsidR="0067397A" w:rsidRPr="001A3259" w:rsidRDefault="0067397A" w:rsidP="001A3259">
      <w:pPr>
        <w:overflowPunct w:val="0"/>
        <w:autoSpaceDE w:val="0"/>
        <w:textAlignment w:val="baseline"/>
        <w:rPr>
          <w:rFonts w:ascii="Arial" w:hAnsi="Arial" w:cs="Arial"/>
          <w:sz w:val="18"/>
          <w:szCs w:val="18"/>
        </w:rPr>
      </w:pPr>
    </w:p>
    <w:p w:rsidR="0067397A" w:rsidRPr="001A3259" w:rsidRDefault="0067397A" w:rsidP="001A3259">
      <w:pPr>
        <w:overflowPunct w:val="0"/>
        <w:autoSpaceDE w:val="0"/>
        <w:textAlignment w:val="baseline"/>
        <w:rPr>
          <w:rFonts w:ascii="Arial" w:hAnsi="Arial" w:cs="Arial"/>
          <w:sz w:val="18"/>
          <w:szCs w:val="18"/>
          <w:lang w:eastAsia="ar-SA"/>
        </w:rPr>
      </w:pPr>
      <w:r w:rsidRPr="001A3259">
        <w:rPr>
          <w:rFonts w:ascii="Arial" w:hAnsi="Arial" w:cs="Arial"/>
          <w:sz w:val="18"/>
          <w:szCs w:val="18"/>
        </w:rPr>
        <w:t xml:space="preserve">(β) Οι προσφέροντες που είναι εγκατεστημένοι  σε λοιπά κράτη μέλη της Ευρωπαϊκής Ένωσης υποβάλλουν τις δηλώσεις και πιστοποιητικά που περιγράφονται στο Παράρτημα XI του Προσαρτήματος Α΄ του ν. 4412/2016. </w:t>
      </w:r>
    </w:p>
    <w:p w:rsidR="0067397A" w:rsidRPr="001A3259" w:rsidRDefault="0067397A" w:rsidP="001A3259">
      <w:pPr>
        <w:overflowPunct w:val="0"/>
        <w:autoSpaceDE w:val="0"/>
        <w:textAlignment w:val="baseline"/>
        <w:rPr>
          <w:rFonts w:ascii="Arial" w:hAnsi="Arial" w:cs="Arial"/>
          <w:sz w:val="18"/>
          <w:szCs w:val="18"/>
          <w:lang w:eastAsia="ar-SA"/>
        </w:rPr>
      </w:pPr>
    </w:p>
    <w:p w:rsidR="0067397A" w:rsidRPr="001A3259" w:rsidRDefault="0067397A" w:rsidP="001A3259">
      <w:pPr>
        <w:overflowPunct w:val="0"/>
        <w:autoSpaceDE w:val="0"/>
        <w:textAlignment w:val="baseline"/>
        <w:rPr>
          <w:rFonts w:ascii="Arial" w:hAnsi="Arial" w:cs="Arial"/>
          <w:bCs/>
          <w:sz w:val="18"/>
          <w:szCs w:val="18"/>
        </w:rPr>
      </w:pPr>
      <w:r w:rsidRPr="001A3259">
        <w:rPr>
          <w:rFonts w:ascii="Arial" w:hAnsi="Arial" w:cs="Arial"/>
          <w:sz w:val="18"/>
          <w:szCs w:val="18"/>
          <w:lang w:eastAsia="ar-SA"/>
        </w:rPr>
        <w:t>(γ)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w:t>
      </w:r>
      <w:r w:rsidR="006A0F4C" w:rsidRPr="001A3259">
        <w:rPr>
          <w:rFonts w:ascii="Arial" w:hAnsi="Arial" w:cs="Arial"/>
          <w:sz w:val="18"/>
          <w:szCs w:val="18"/>
          <w:lang w:eastAsia="ar-SA"/>
        </w:rPr>
        <w:t>,</w:t>
      </w:r>
      <w:r w:rsidRPr="001A3259">
        <w:rPr>
          <w:rFonts w:ascii="Arial" w:hAnsi="Arial" w:cs="Arial"/>
          <w:sz w:val="18"/>
          <w:szCs w:val="18"/>
          <w:lang w:eastAsia="ar-SA"/>
        </w:rPr>
        <w:t xml:space="preserve"> 5</w:t>
      </w:r>
      <w:r w:rsidR="006A0F4C" w:rsidRPr="001A3259">
        <w:rPr>
          <w:rFonts w:ascii="Arial" w:hAnsi="Arial" w:cs="Arial"/>
          <w:sz w:val="18"/>
          <w:szCs w:val="18"/>
          <w:lang w:eastAsia="ar-SA"/>
        </w:rPr>
        <w:t>, 6 και 7</w:t>
      </w:r>
      <w:r w:rsidRPr="001A3259">
        <w:rPr>
          <w:rFonts w:ascii="Arial" w:hAnsi="Arial" w:cs="Arial"/>
          <w:sz w:val="18"/>
          <w:szCs w:val="18"/>
          <w:lang w:eastAsia="ar-SA"/>
        </w:rPr>
        <w:t xml:space="preserve">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υποβάλλουν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17.1 της παρούσας.</w:t>
      </w:r>
    </w:p>
    <w:p w:rsidR="00EC351B" w:rsidRPr="001A3259" w:rsidRDefault="00EC351B" w:rsidP="001A3259">
      <w:pPr>
        <w:rPr>
          <w:rFonts w:ascii="Arial" w:eastAsia="Calibri" w:hAnsi="Arial" w:cs="Arial"/>
          <w:sz w:val="18"/>
          <w:szCs w:val="18"/>
        </w:rPr>
      </w:pPr>
    </w:p>
    <w:p w:rsidR="00C8741B" w:rsidRPr="001A3259" w:rsidRDefault="00C8741B" w:rsidP="001A3259">
      <w:pPr>
        <w:rPr>
          <w:rFonts w:ascii="Arial" w:hAnsi="Arial" w:cs="Arial"/>
          <w:sz w:val="18"/>
          <w:szCs w:val="18"/>
        </w:rPr>
      </w:pPr>
      <w:r w:rsidRPr="001A3259">
        <w:rPr>
          <w:rFonts w:ascii="Arial" w:eastAsia="Calibri" w:hAnsi="Arial" w:cs="Arial"/>
          <w:sz w:val="18"/>
          <w:szCs w:val="18"/>
        </w:rPr>
        <w:lastRenderedPageBreak/>
        <w:t>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r w:rsidRPr="001A3259">
        <w:rPr>
          <w:rStyle w:val="a8"/>
          <w:rFonts w:ascii="Arial" w:eastAsia="Calibri" w:hAnsi="Arial" w:cs="Arial"/>
          <w:sz w:val="18"/>
          <w:szCs w:val="18"/>
        </w:rPr>
        <w:endnoteReference w:id="126"/>
      </w:r>
      <w:r w:rsidRPr="001A3259">
        <w:rPr>
          <w:rFonts w:ascii="Arial" w:eastAsia="Calibri" w:hAnsi="Arial" w:cs="Arial"/>
          <w:sz w:val="18"/>
          <w:szCs w:val="18"/>
        </w:rPr>
        <w:t>.</w:t>
      </w:r>
    </w:p>
    <w:p w:rsidR="004F5D9C" w:rsidRPr="001A3259" w:rsidRDefault="004F5D9C" w:rsidP="001A3259">
      <w:pPr>
        <w:rPr>
          <w:rFonts w:ascii="Arial" w:eastAsia="Calibri" w:hAnsi="Arial" w:cs="Arial"/>
          <w:sz w:val="18"/>
          <w:szCs w:val="18"/>
        </w:rPr>
      </w:pPr>
    </w:p>
    <w:p w:rsidR="00D217AC" w:rsidRPr="001A3259" w:rsidRDefault="00D217AC" w:rsidP="001A3259">
      <w:pPr>
        <w:pStyle w:val="Standard"/>
        <w:rPr>
          <w:rFonts w:ascii="Arial" w:hAnsi="Arial" w:cs="Arial"/>
          <w:sz w:val="18"/>
          <w:szCs w:val="18"/>
          <w:lang w:val="el-GR"/>
        </w:rPr>
      </w:pPr>
      <w:r w:rsidRPr="001A3259">
        <w:rPr>
          <w:rFonts w:ascii="Arial" w:hAnsi="Arial" w:cs="Arial"/>
          <w:b/>
          <w:bCs/>
          <w:sz w:val="18"/>
          <w:szCs w:val="18"/>
          <w:lang w:val="el-GR"/>
        </w:rPr>
        <w:t>22.2.2</w:t>
      </w:r>
      <w:r w:rsidRPr="001A3259">
        <w:rPr>
          <w:rFonts w:ascii="Arial" w:hAnsi="Arial" w:cs="Arial"/>
          <w:bCs/>
          <w:sz w:val="18"/>
          <w:szCs w:val="18"/>
          <w:lang w:val="el-GR"/>
        </w:rPr>
        <w:t xml:space="preserve">  Η </w:t>
      </w:r>
      <w:r w:rsidRPr="001A3259">
        <w:rPr>
          <w:rFonts w:ascii="Arial" w:hAnsi="Arial" w:cs="Arial"/>
          <w:b/>
          <w:bCs/>
          <w:sz w:val="18"/>
          <w:szCs w:val="18"/>
          <w:lang w:val="el-GR"/>
        </w:rPr>
        <w:t>Οικονομική και χρηματοοικονομική επάρκεια</w:t>
      </w:r>
      <w:r w:rsidRPr="001A3259">
        <w:rPr>
          <w:rFonts w:ascii="Arial" w:hAnsi="Arial" w:cs="Arial"/>
          <w:bCs/>
          <w:sz w:val="18"/>
          <w:szCs w:val="18"/>
          <w:lang w:val="el-GR"/>
        </w:rPr>
        <w:t xml:space="preserve"> αποδεικνύεται ως ακολούθως </w:t>
      </w:r>
      <w:r w:rsidRPr="001A3259">
        <w:rPr>
          <w:rStyle w:val="20"/>
          <w:rFonts w:ascii="Arial" w:hAnsi="Arial" w:cs="Arial"/>
          <w:sz w:val="18"/>
          <w:szCs w:val="18"/>
          <w:lang w:eastAsia="ar-SA"/>
        </w:rPr>
        <w:endnoteReference w:id="127"/>
      </w:r>
      <w:r w:rsidRPr="001A3259">
        <w:rPr>
          <w:rFonts w:ascii="Arial" w:hAnsi="Arial" w:cs="Arial"/>
          <w:bCs/>
          <w:sz w:val="18"/>
          <w:szCs w:val="18"/>
          <w:lang w:val="el-GR"/>
        </w:rPr>
        <w:t xml:space="preserve">: </w:t>
      </w:r>
    </w:p>
    <w:p w:rsidR="00D217AC" w:rsidRPr="001A3259" w:rsidRDefault="00D217AC" w:rsidP="001A3259">
      <w:pPr>
        <w:pStyle w:val="Standard"/>
        <w:rPr>
          <w:rFonts w:ascii="Arial" w:hAnsi="Arial" w:cs="Arial"/>
          <w:sz w:val="18"/>
          <w:szCs w:val="18"/>
          <w:lang w:val="el-GR"/>
        </w:rPr>
      </w:pPr>
    </w:p>
    <w:p w:rsidR="00850049" w:rsidRPr="001A3259" w:rsidRDefault="00850049" w:rsidP="001A3259">
      <w:pPr>
        <w:pStyle w:val="Standard"/>
        <w:rPr>
          <w:rFonts w:ascii="Arial" w:hAnsi="Arial" w:cs="Arial"/>
          <w:sz w:val="18"/>
          <w:szCs w:val="18"/>
          <w:lang w:val="el-GR"/>
        </w:rPr>
      </w:pPr>
      <w:r w:rsidRPr="001A3259">
        <w:rPr>
          <w:rFonts w:ascii="Arial" w:hAnsi="Arial" w:cs="Arial"/>
          <w:bCs/>
          <w:sz w:val="18"/>
          <w:szCs w:val="18"/>
          <w:lang w:val="el-GR"/>
        </w:rPr>
        <w:t xml:space="preserve">Δεν απαιτείται </w:t>
      </w:r>
    </w:p>
    <w:p w:rsidR="00787B48" w:rsidRPr="001A3259" w:rsidRDefault="00787B48" w:rsidP="001A3259">
      <w:pPr>
        <w:widowControl w:val="0"/>
        <w:textAlignment w:val="baseline"/>
        <w:rPr>
          <w:rFonts w:ascii="Arial" w:eastAsia="Andale Sans UI" w:hAnsi="Arial" w:cs="Arial"/>
          <w:kern w:val="1"/>
          <w:sz w:val="18"/>
          <w:szCs w:val="18"/>
          <w:lang w:bidi="en-US"/>
        </w:rPr>
      </w:pPr>
    </w:p>
    <w:p w:rsidR="00D217AC" w:rsidRPr="001A3259" w:rsidRDefault="00D217AC" w:rsidP="001A3259">
      <w:pPr>
        <w:pStyle w:val="ab"/>
        <w:rPr>
          <w:bCs/>
          <w:sz w:val="18"/>
          <w:szCs w:val="18"/>
        </w:rPr>
      </w:pPr>
    </w:p>
    <w:p w:rsidR="00D217AC" w:rsidRPr="001A3259" w:rsidRDefault="00D217AC" w:rsidP="001A3259">
      <w:pPr>
        <w:pStyle w:val="Standard"/>
        <w:rPr>
          <w:rFonts w:ascii="Arial" w:hAnsi="Arial" w:cs="Arial"/>
          <w:strike/>
          <w:sz w:val="18"/>
          <w:szCs w:val="18"/>
          <w:lang w:val="el-GR"/>
        </w:rPr>
      </w:pPr>
      <w:r w:rsidRPr="001A3259">
        <w:rPr>
          <w:rFonts w:ascii="Arial" w:hAnsi="Arial" w:cs="Arial"/>
          <w:b/>
          <w:bCs/>
          <w:sz w:val="18"/>
          <w:szCs w:val="18"/>
          <w:lang w:val="el-GR"/>
        </w:rPr>
        <w:t>22.2.3</w:t>
      </w:r>
      <w:r w:rsidRPr="001A3259">
        <w:rPr>
          <w:rFonts w:ascii="Arial" w:hAnsi="Arial" w:cs="Arial"/>
          <w:bCs/>
          <w:sz w:val="18"/>
          <w:szCs w:val="18"/>
          <w:lang w:val="el-GR"/>
        </w:rPr>
        <w:t xml:space="preserve"> Η </w:t>
      </w:r>
      <w:r w:rsidRPr="001A3259">
        <w:rPr>
          <w:rFonts w:ascii="Arial" w:hAnsi="Arial" w:cs="Arial"/>
          <w:b/>
          <w:bCs/>
          <w:sz w:val="18"/>
          <w:szCs w:val="18"/>
          <w:lang w:val="el-GR"/>
        </w:rPr>
        <w:t>τεχνική και επαγγελματική ικανότητα</w:t>
      </w:r>
      <w:r w:rsidRPr="001A3259">
        <w:rPr>
          <w:rFonts w:ascii="Arial" w:hAnsi="Arial" w:cs="Arial"/>
          <w:bCs/>
          <w:sz w:val="18"/>
          <w:szCs w:val="18"/>
          <w:lang w:val="el-GR"/>
        </w:rPr>
        <w:t xml:space="preserve"> </w:t>
      </w:r>
      <w:r w:rsidRPr="001A3259">
        <w:rPr>
          <w:rFonts w:ascii="Arial" w:hAnsi="Arial" w:cs="Arial"/>
          <w:sz w:val="18"/>
          <w:szCs w:val="18"/>
          <w:lang w:val="el-GR"/>
        </w:rPr>
        <w:t>αποδεικνύεται ως ακολούθως</w:t>
      </w:r>
      <w:r w:rsidRPr="001A3259">
        <w:rPr>
          <w:rStyle w:val="EndnoteReference1"/>
          <w:rFonts w:ascii="Arial" w:hAnsi="Arial" w:cs="Arial"/>
          <w:sz w:val="18"/>
          <w:szCs w:val="18"/>
          <w:lang w:val="el-GR"/>
        </w:rPr>
        <w:endnoteReference w:id="128"/>
      </w:r>
      <w:r w:rsidRPr="001A3259">
        <w:rPr>
          <w:rFonts w:ascii="Arial" w:hAnsi="Arial" w:cs="Arial"/>
          <w:sz w:val="18"/>
          <w:szCs w:val="18"/>
          <w:lang w:val="el-GR"/>
        </w:rPr>
        <w:t>:</w:t>
      </w:r>
    </w:p>
    <w:p w:rsidR="00850049" w:rsidRPr="001A3259" w:rsidRDefault="00850049" w:rsidP="001A3259">
      <w:pPr>
        <w:pStyle w:val="Standard"/>
        <w:rPr>
          <w:rFonts w:ascii="Arial" w:hAnsi="Arial" w:cs="Arial"/>
          <w:sz w:val="18"/>
          <w:szCs w:val="18"/>
          <w:lang w:val="el-GR"/>
        </w:rPr>
      </w:pPr>
    </w:p>
    <w:p w:rsidR="00850049" w:rsidRPr="001A3259" w:rsidRDefault="00850049" w:rsidP="001A3259">
      <w:pPr>
        <w:pStyle w:val="Standard"/>
        <w:rPr>
          <w:rFonts w:ascii="Arial" w:hAnsi="Arial" w:cs="Arial"/>
          <w:sz w:val="18"/>
          <w:szCs w:val="18"/>
          <w:lang w:val="el-GR"/>
        </w:rPr>
      </w:pPr>
      <w:r w:rsidRPr="001A3259">
        <w:rPr>
          <w:rFonts w:ascii="Arial" w:hAnsi="Arial" w:cs="Arial"/>
          <w:sz w:val="18"/>
          <w:szCs w:val="18"/>
          <w:lang w:val="el-GR"/>
        </w:rPr>
        <w:t>(</w:t>
      </w:r>
      <w:r w:rsidRPr="001A3259">
        <w:rPr>
          <w:rFonts w:ascii="Arial" w:hAnsi="Arial" w:cs="Arial"/>
          <w:sz w:val="18"/>
          <w:szCs w:val="18"/>
        </w:rPr>
        <w:t>i</w:t>
      </w:r>
      <w:r w:rsidRPr="001A3259">
        <w:rPr>
          <w:rFonts w:ascii="Arial" w:hAnsi="Arial" w:cs="Arial"/>
          <w:sz w:val="18"/>
          <w:szCs w:val="18"/>
          <w:lang w:val="el-GR"/>
        </w:rPr>
        <w:t>) Για την περίπτωση του άρθρου 19.3 (α) οι προσφέροντες που είναι εγκατεστημένοι στην Ελλάδα υποβάλλουν Πτυχίο Μελετητή ή Γραφείων Μελετών  για τις αντίστοιχες κατηγορίες μελετών:</w:t>
      </w:r>
    </w:p>
    <w:p w:rsidR="00850049" w:rsidRPr="001A3259" w:rsidRDefault="00850049" w:rsidP="001A3259">
      <w:pPr>
        <w:pStyle w:val="Standard"/>
        <w:rPr>
          <w:rFonts w:ascii="Arial" w:hAnsi="Arial" w:cs="Arial"/>
          <w:sz w:val="18"/>
          <w:szCs w:val="18"/>
          <w:lang w:val="el-GR"/>
        </w:rPr>
      </w:pPr>
    </w:p>
    <w:p w:rsidR="00850049" w:rsidRPr="001A3259" w:rsidRDefault="00850049" w:rsidP="001A3259">
      <w:pPr>
        <w:pStyle w:val="Default"/>
        <w:numPr>
          <w:ilvl w:val="0"/>
          <w:numId w:val="29"/>
        </w:numPr>
        <w:tabs>
          <w:tab w:val="clear" w:pos="927"/>
          <w:tab w:val="num" w:pos="1069"/>
        </w:tabs>
        <w:suppressAutoHyphens w:val="0"/>
        <w:autoSpaceDN w:val="0"/>
        <w:adjustRightInd w:val="0"/>
        <w:ind w:left="0" w:firstLine="0"/>
        <w:rPr>
          <w:color w:val="auto"/>
          <w:sz w:val="18"/>
          <w:szCs w:val="18"/>
        </w:rPr>
      </w:pPr>
      <w:r w:rsidRPr="001A3259">
        <w:rPr>
          <w:color w:val="auto"/>
          <w:sz w:val="18"/>
          <w:szCs w:val="18"/>
        </w:rPr>
        <w:t xml:space="preserve">Για την κατηγορία μελέτης 8 (ΣΤΑΤΙΚΕΣ ΜΕΛΕΤΕΣ): τουλάχιστον ένα (1) μελετητή 4ετούς εμπειρίας </w:t>
      </w:r>
      <w:r w:rsidRPr="001A3259">
        <w:rPr>
          <w:b/>
          <w:color w:val="auto"/>
          <w:sz w:val="18"/>
          <w:szCs w:val="18"/>
        </w:rPr>
        <w:t>(πτυχίο Α’ τάξης και άνω).</w:t>
      </w:r>
    </w:p>
    <w:p w:rsidR="00850049" w:rsidRPr="001A3259" w:rsidRDefault="00850049" w:rsidP="001A3259">
      <w:pPr>
        <w:pStyle w:val="Default"/>
        <w:numPr>
          <w:ilvl w:val="0"/>
          <w:numId w:val="29"/>
        </w:numPr>
        <w:tabs>
          <w:tab w:val="clear" w:pos="927"/>
          <w:tab w:val="num" w:pos="1069"/>
        </w:tabs>
        <w:suppressAutoHyphens w:val="0"/>
        <w:autoSpaceDN w:val="0"/>
        <w:adjustRightInd w:val="0"/>
        <w:ind w:left="0" w:firstLine="0"/>
        <w:rPr>
          <w:color w:val="auto"/>
          <w:sz w:val="18"/>
          <w:szCs w:val="18"/>
        </w:rPr>
      </w:pPr>
      <w:r w:rsidRPr="001A3259">
        <w:rPr>
          <w:color w:val="auto"/>
          <w:sz w:val="18"/>
          <w:szCs w:val="18"/>
        </w:rPr>
        <w:t xml:space="preserve">Για την κατηγορία μελέτης 9 (ΜΕΛΕΤΕΣ Η/Μ): τουλάχιστον ένα (1) μελετητή 4ετούς εμπειρίας </w:t>
      </w:r>
      <w:r w:rsidRPr="001A3259">
        <w:rPr>
          <w:b/>
          <w:color w:val="auto"/>
          <w:sz w:val="18"/>
          <w:szCs w:val="18"/>
        </w:rPr>
        <w:t>(πτυχίο Α’ τάξης και άνω).</w:t>
      </w:r>
    </w:p>
    <w:p w:rsidR="00850049" w:rsidRPr="001A3259" w:rsidRDefault="00850049" w:rsidP="001A3259">
      <w:pPr>
        <w:pStyle w:val="Default"/>
        <w:numPr>
          <w:ilvl w:val="0"/>
          <w:numId w:val="29"/>
        </w:numPr>
        <w:tabs>
          <w:tab w:val="clear" w:pos="927"/>
          <w:tab w:val="num" w:pos="1069"/>
        </w:tabs>
        <w:suppressAutoHyphens w:val="0"/>
        <w:autoSpaceDN w:val="0"/>
        <w:adjustRightInd w:val="0"/>
        <w:ind w:left="0" w:firstLine="0"/>
        <w:rPr>
          <w:color w:val="auto"/>
          <w:sz w:val="18"/>
          <w:szCs w:val="18"/>
        </w:rPr>
      </w:pPr>
      <w:r w:rsidRPr="001A3259">
        <w:rPr>
          <w:color w:val="auto"/>
          <w:sz w:val="18"/>
          <w:szCs w:val="18"/>
        </w:rPr>
        <w:t xml:space="preserve">Για την κατηγορία μελέτης 10 (ΣΥΓΚΟΙΝΩΝΙΑΚΕΣ ΜΕΛΕΤΕΣ):: τουλάχιστον ένα (1) μελετητή 4ετούς εμπειρίας </w:t>
      </w:r>
      <w:r w:rsidRPr="001A3259">
        <w:rPr>
          <w:b/>
          <w:color w:val="auto"/>
          <w:sz w:val="18"/>
          <w:szCs w:val="18"/>
        </w:rPr>
        <w:t>(πτυχίο Α’ τάξης και άνω).</w:t>
      </w:r>
    </w:p>
    <w:p w:rsidR="00850049" w:rsidRPr="001A3259" w:rsidRDefault="00850049" w:rsidP="001A3259">
      <w:pPr>
        <w:pStyle w:val="Default"/>
        <w:numPr>
          <w:ilvl w:val="0"/>
          <w:numId w:val="29"/>
        </w:numPr>
        <w:tabs>
          <w:tab w:val="clear" w:pos="927"/>
          <w:tab w:val="num" w:pos="1069"/>
        </w:tabs>
        <w:suppressAutoHyphens w:val="0"/>
        <w:autoSpaceDN w:val="0"/>
        <w:adjustRightInd w:val="0"/>
        <w:ind w:left="0" w:firstLine="0"/>
        <w:rPr>
          <w:color w:val="auto"/>
          <w:sz w:val="18"/>
          <w:szCs w:val="18"/>
        </w:rPr>
      </w:pPr>
      <w:r w:rsidRPr="001A3259">
        <w:rPr>
          <w:color w:val="auto"/>
          <w:sz w:val="18"/>
          <w:szCs w:val="18"/>
        </w:rPr>
        <w:t>Για την κατηγορία μελέτης 16 (ΤΟΠΟΓΡΑΦΙΚΕΣ ΜΕΛΕΤΕΣ): τουλάχιστον ένα (1) μελετητή 4ετούς εμπειρίας</w:t>
      </w:r>
      <w:r w:rsidRPr="001A3259">
        <w:rPr>
          <w:b/>
          <w:color w:val="auto"/>
          <w:sz w:val="18"/>
          <w:szCs w:val="18"/>
        </w:rPr>
        <w:t>(πτυχίο Α’ τάξης και άνω).</w:t>
      </w:r>
    </w:p>
    <w:p w:rsidR="00850049" w:rsidRPr="001A3259" w:rsidRDefault="00850049" w:rsidP="001A3259">
      <w:pPr>
        <w:pStyle w:val="Default"/>
        <w:numPr>
          <w:ilvl w:val="0"/>
          <w:numId w:val="29"/>
        </w:numPr>
        <w:tabs>
          <w:tab w:val="clear" w:pos="927"/>
          <w:tab w:val="num" w:pos="1069"/>
        </w:tabs>
        <w:suppressAutoHyphens w:val="0"/>
        <w:autoSpaceDN w:val="0"/>
        <w:adjustRightInd w:val="0"/>
        <w:ind w:left="0" w:firstLine="0"/>
        <w:rPr>
          <w:color w:val="auto"/>
          <w:sz w:val="18"/>
          <w:szCs w:val="18"/>
        </w:rPr>
      </w:pPr>
      <w:r w:rsidRPr="001A3259">
        <w:rPr>
          <w:color w:val="auto"/>
          <w:sz w:val="18"/>
          <w:szCs w:val="18"/>
        </w:rPr>
        <w:t xml:space="preserve">Για την κατηγορία μελέτης 18 (ΜΕΛΕΤΕΣ ΧΗΜΙΚΗΣ ΜΗΧΑΝΙΚΗΣ ΚΑΙ ΧΗΜΙΚΩΝ ΕΓΚΑΤΑΣΤΑΣΕΩΝ): τουλάχιστον ένα (1) μελετητή 4ετούς εμπειρίας </w:t>
      </w:r>
      <w:r w:rsidRPr="001A3259">
        <w:rPr>
          <w:b/>
          <w:color w:val="auto"/>
          <w:sz w:val="18"/>
          <w:szCs w:val="18"/>
        </w:rPr>
        <w:t>(πτυχίο Α’ τάξης και άνω).</w:t>
      </w:r>
    </w:p>
    <w:p w:rsidR="00850049" w:rsidRPr="001A3259" w:rsidRDefault="00850049" w:rsidP="001A3259">
      <w:pPr>
        <w:pStyle w:val="Default"/>
        <w:numPr>
          <w:ilvl w:val="0"/>
          <w:numId w:val="29"/>
        </w:numPr>
        <w:tabs>
          <w:tab w:val="clear" w:pos="927"/>
          <w:tab w:val="num" w:pos="1069"/>
        </w:tabs>
        <w:suppressAutoHyphens w:val="0"/>
        <w:autoSpaceDN w:val="0"/>
        <w:adjustRightInd w:val="0"/>
        <w:ind w:left="0" w:firstLine="0"/>
        <w:rPr>
          <w:color w:val="auto"/>
          <w:sz w:val="18"/>
          <w:szCs w:val="18"/>
        </w:rPr>
      </w:pPr>
      <w:r w:rsidRPr="001A3259">
        <w:rPr>
          <w:color w:val="auto"/>
          <w:sz w:val="18"/>
          <w:szCs w:val="18"/>
        </w:rPr>
        <w:t xml:space="preserve">Για την κατηγορία μελέτης 27 (ΠΕΡΙΒΑΛΛΟΝΤΙΚΕΣ ΜΕΛΕΤΕΣ): τουλάχιστον ένα (1) μελετητή 4ετούς εμπειρίας </w:t>
      </w:r>
      <w:r w:rsidRPr="001A3259">
        <w:rPr>
          <w:b/>
          <w:color w:val="auto"/>
          <w:sz w:val="18"/>
          <w:szCs w:val="18"/>
        </w:rPr>
        <w:t>(πτυχίο Α’ τάξης και άνω).</w:t>
      </w:r>
    </w:p>
    <w:p w:rsidR="00850049" w:rsidRPr="001A3259" w:rsidRDefault="00850049" w:rsidP="001A3259">
      <w:pPr>
        <w:pStyle w:val="Default"/>
        <w:numPr>
          <w:ilvl w:val="0"/>
          <w:numId w:val="29"/>
        </w:numPr>
        <w:tabs>
          <w:tab w:val="clear" w:pos="927"/>
          <w:tab w:val="num" w:pos="1069"/>
        </w:tabs>
        <w:suppressAutoHyphens w:val="0"/>
        <w:autoSpaceDN w:val="0"/>
        <w:adjustRightInd w:val="0"/>
        <w:ind w:left="0" w:firstLine="0"/>
        <w:rPr>
          <w:color w:val="auto"/>
          <w:sz w:val="18"/>
          <w:szCs w:val="18"/>
        </w:rPr>
      </w:pPr>
      <w:r w:rsidRPr="001A3259">
        <w:rPr>
          <w:color w:val="auto"/>
          <w:sz w:val="18"/>
          <w:szCs w:val="18"/>
        </w:rPr>
        <w:t xml:space="preserve">Για την κατηγορία μελέτης 18 (ΤΕΥΧΗ ΔΗΜΟΠΡΑΤΗΣΗΣ): τουλάχιστον ένα (1) μελετητή 4ετούς εμπειρίας </w:t>
      </w:r>
      <w:r w:rsidRPr="001A3259">
        <w:rPr>
          <w:b/>
          <w:color w:val="auto"/>
          <w:sz w:val="18"/>
          <w:szCs w:val="18"/>
        </w:rPr>
        <w:t>(πτυχίο Α’ τάξης και άνω).</w:t>
      </w:r>
    </w:p>
    <w:p w:rsidR="00850049" w:rsidRPr="001A3259" w:rsidRDefault="00850049" w:rsidP="001A3259">
      <w:pPr>
        <w:overflowPunct w:val="0"/>
        <w:autoSpaceDE w:val="0"/>
        <w:textAlignment w:val="baseline"/>
        <w:rPr>
          <w:rFonts w:ascii="Arial" w:hAnsi="Arial" w:cs="Arial"/>
          <w:kern w:val="1"/>
          <w:sz w:val="18"/>
          <w:szCs w:val="18"/>
        </w:rPr>
      </w:pPr>
    </w:p>
    <w:p w:rsidR="00850049" w:rsidRPr="001A3259" w:rsidRDefault="00850049" w:rsidP="001A3259">
      <w:pPr>
        <w:pStyle w:val="Standard"/>
        <w:rPr>
          <w:rFonts w:ascii="Arial" w:hAnsi="Arial" w:cs="Arial"/>
          <w:sz w:val="18"/>
          <w:szCs w:val="18"/>
          <w:lang w:val="el-GR"/>
        </w:rPr>
      </w:pPr>
      <w:r w:rsidRPr="001A3259">
        <w:rPr>
          <w:rFonts w:ascii="Arial" w:hAnsi="Arial" w:cs="Arial"/>
          <w:sz w:val="18"/>
          <w:szCs w:val="18"/>
          <w:lang w:val="el-GR"/>
        </w:rPr>
        <w:t xml:space="preserve">(ii) για την περίπτωση του άρθρου 19.3.(β):   </w:t>
      </w:r>
    </w:p>
    <w:p w:rsidR="00850049" w:rsidRPr="001A3259" w:rsidRDefault="00850049" w:rsidP="001A3259">
      <w:pPr>
        <w:widowControl w:val="0"/>
        <w:textAlignment w:val="baseline"/>
        <w:rPr>
          <w:rFonts w:ascii="Arial" w:hAnsi="Arial" w:cs="Arial"/>
          <w:sz w:val="18"/>
          <w:szCs w:val="18"/>
        </w:rPr>
      </w:pPr>
      <w:r w:rsidRPr="001A3259">
        <w:rPr>
          <w:rFonts w:ascii="Arial" w:hAnsi="Arial" w:cs="Arial"/>
          <w:sz w:val="18"/>
          <w:szCs w:val="18"/>
        </w:rPr>
        <w:t xml:space="preserve">Υποβολή </w:t>
      </w:r>
      <w:r w:rsidRPr="001A3259">
        <w:rPr>
          <w:rFonts w:ascii="Arial" w:hAnsi="Arial" w:cs="Arial"/>
          <w:b/>
          <w:sz w:val="18"/>
          <w:szCs w:val="18"/>
        </w:rPr>
        <w:t>κατάλογου των κυριότερων σχετικών μελετών</w:t>
      </w:r>
      <w:r w:rsidRPr="001A3259">
        <w:rPr>
          <w:rFonts w:ascii="Arial" w:hAnsi="Arial" w:cs="Arial"/>
          <w:sz w:val="18"/>
          <w:szCs w:val="18"/>
        </w:rPr>
        <w:t xml:space="preserve">, σύμφωνα με το συνημμένο Υπόδειγμα 1 του Προσαρτήματος Ι, που εκτελέσθηκαν την </w:t>
      </w:r>
      <w:r w:rsidRPr="001A3259">
        <w:rPr>
          <w:rFonts w:ascii="Arial" w:hAnsi="Arial" w:cs="Arial"/>
          <w:b/>
          <w:sz w:val="18"/>
          <w:szCs w:val="18"/>
        </w:rPr>
        <w:t>τελευταία τετραετία,</w:t>
      </w:r>
      <w:r w:rsidRPr="001A3259">
        <w:rPr>
          <w:rFonts w:ascii="Arial" w:hAnsi="Arial" w:cs="Arial"/>
          <w:sz w:val="18"/>
          <w:szCs w:val="18"/>
        </w:rPr>
        <w:t xml:space="preserve"> κατά μέγιστο όριο, συνοδευόμενο  από </w:t>
      </w:r>
      <w:r w:rsidRPr="001A3259">
        <w:rPr>
          <w:rFonts w:ascii="Arial" w:hAnsi="Arial" w:cs="Arial"/>
          <w:b/>
          <w:sz w:val="18"/>
          <w:szCs w:val="18"/>
        </w:rPr>
        <w:t xml:space="preserve">πιστοποιητικό ορθής εκτέλεσης από το δημόσιο φορέα ανάθεσης </w:t>
      </w:r>
      <w:r w:rsidRPr="001A3259">
        <w:rPr>
          <w:rFonts w:ascii="Arial" w:hAnsi="Arial" w:cs="Arial"/>
          <w:sz w:val="18"/>
          <w:szCs w:val="18"/>
        </w:rPr>
        <w:t xml:space="preserve">ή </w:t>
      </w:r>
      <w:r w:rsidRPr="001A3259">
        <w:rPr>
          <w:rFonts w:ascii="Arial" w:hAnsi="Arial" w:cs="Arial"/>
          <w:b/>
          <w:sz w:val="18"/>
          <w:szCs w:val="18"/>
        </w:rPr>
        <w:t>απόφαση έγκρισης ή παραλαβής των εργασιών</w:t>
      </w:r>
      <w:r w:rsidRPr="001A3259">
        <w:rPr>
          <w:rFonts w:ascii="Arial" w:hAnsi="Arial" w:cs="Arial"/>
          <w:sz w:val="18"/>
          <w:szCs w:val="18"/>
        </w:rPr>
        <w:t xml:space="preserve"> των αντίστοιχων συμβάσεων </w:t>
      </w:r>
      <w:r w:rsidRPr="001A3259">
        <w:rPr>
          <w:rFonts w:ascii="Arial" w:hAnsi="Arial" w:cs="Arial"/>
          <w:b/>
          <w:sz w:val="18"/>
          <w:szCs w:val="18"/>
        </w:rPr>
        <w:t xml:space="preserve">από το δημόσιο φορέα ανάθεσης, </w:t>
      </w:r>
      <w:r w:rsidRPr="001A3259">
        <w:rPr>
          <w:rFonts w:ascii="Arial" w:hAnsi="Arial" w:cs="Arial"/>
          <w:sz w:val="18"/>
          <w:szCs w:val="18"/>
        </w:rPr>
        <w:t>καθώς και τις συμβάσεις αυτές, από όπου θα προκύπτει ότι ο υποψήφιος  έχει συμμετάσχει με ποσοστό συμμετοχής μεγαλύτερο του 75% στην αντίστοιχη αμοιβή του πτυχίου, επί ποινή αποκλεισμού.</w:t>
      </w:r>
    </w:p>
    <w:p w:rsidR="00850049" w:rsidRPr="001A3259" w:rsidRDefault="00850049" w:rsidP="001A3259">
      <w:pPr>
        <w:pStyle w:val="Standard"/>
        <w:rPr>
          <w:rFonts w:ascii="Arial" w:hAnsi="Arial" w:cs="Arial"/>
          <w:sz w:val="18"/>
          <w:szCs w:val="18"/>
          <w:lang w:val="el-GR"/>
        </w:rPr>
      </w:pPr>
    </w:p>
    <w:p w:rsidR="00850049" w:rsidRPr="001A3259" w:rsidRDefault="00850049" w:rsidP="001A3259">
      <w:pPr>
        <w:pStyle w:val="Standard"/>
        <w:rPr>
          <w:rFonts w:ascii="Arial" w:hAnsi="Arial" w:cs="Arial"/>
          <w:b/>
          <w:sz w:val="18"/>
          <w:szCs w:val="18"/>
          <w:lang w:val="el-GR"/>
        </w:rPr>
      </w:pPr>
      <w:r w:rsidRPr="001A3259">
        <w:rPr>
          <w:rFonts w:ascii="Arial" w:hAnsi="Arial" w:cs="Arial"/>
          <w:sz w:val="18"/>
          <w:szCs w:val="18"/>
          <w:lang w:val="el-GR"/>
        </w:rPr>
        <w:t>(iii)</w:t>
      </w:r>
      <w:r w:rsidRPr="001A3259">
        <w:rPr>
          <w:rFonts w:ascii="Arial" w:hAnsi="Arial" w:cs="Arial"/>
          <w:b/>
          <w:sz w:val="18"/>
          <w:szCs w:val="18"/>
          <w:lang w:val="el-GR"/>
        </w:rPr>
        <w:t xml:space="preserve"> </w:t>
      </w:r>
      <w:r w:rsidRPr="001A3259">
        <w:rPr>
          <w:rFonts w:ascii="Arial" w:hAnsi="Arial" w:cs="Arial"/>
          <w:sz w:val="18"/>
          <w:szCs w:val="18"/>
          <w:lang w:val="el-GR"/>
        </w:rPr>
        <w:t xml:space="preserve"> για την περίπτωση του άρθρου 19.3.(γ):    </w:t>
      </w:r>
    </w:p>
    <w:p w:rsidR="00850049" w:rsidRPr="001A3259" w:rsidRDefault="00850049" w:rsidP="001A3259">
      <w:pPr>
        <w:pStyle w:val="Standard"/>
        <w:rPr>
          <w:rFonts w:ascii="Arial" w:hAnsi="Arial" w:cs="Arial"/>
          <w:sz w:val="18"/>
          <w:szCs w:val="18"/>
          <w:lang w:val="el-GR"/>
        </w:rPr>
      </w:pPr>
      <w:r w:rsidRPr="001A3259">
        <w:rPr>
          <w:rFonts w:ascii="Arial" w:hAnsi="Arial" w:cs="Arial"/>
          <w:sz w:val="18"/>
          <w:szCs w:val="18"/>
          <w:lang w:val="el-GR"/>
        </w:rPr>
        <w:t xml:space="preserve">Υποβολή </w:t>
      </w:r>
      <w:r w:rsidRPr="001A3259">
        <w:rPr>
          <w:rFonts w:ascii="Arial" w:hAnsi="Arial" w:cs="Arial"/>
          <w:b/>
          <w:sz w:val="18"/>
          <w:szCs w:val="18"/>
          <w:lang w:val="el-GR"/>
        </w:rPr>
        <w:t xml:space="preserve">βιογραφικού σημειώματος </w:t>
      </w:r>
      <w:r w:rsidRPr="001A3259">
        <w:rPr>
          <w:rFonts w:ascii="Arial" w:hAnsi="Arial" w:cs="Arial"/>
          <w:sz w:val="18"/>
          <w:szCs w:val="18"/>
          <w:lang w:val="el-GR"/>
        </w:rPr>
        <w:t xml:space="preserve">σύμφωνα με το συνημμένο Υπόδειγμα 2  του Προσαρτήματος Ι , της παρούσας διακήρυξης, με </w:t>
      </w:r>
      <w:r w:rsidRPr="001A3259">
        <w:rPr>
          <w:rFonts w:ascii="Arial" w:hAnsi="Arial" w:cs="Arial"/>
          <w:b/>
          <w:sz w:val="18"/>
          <w:szCs w:val="18"/>
          <w:lang w:val="el-GR"/>
        </w:rPr>
        <w:t>συνημμένο αντίγραφο πτυχίου ΑΕΙ,</w:t>
      </w:r>
      <w:r w:rsidRPr="001A3259">
        <w:rPr>
          <w:rFonts w:ascii="Arial" w:hAnsi="Arial" w:cs="Arial"/>
          <w:sz w:val="18"/>
          <w:szCs w:val="18"/>
          <w:lang w:val="el-GR"/>
        </w:rPr>
        <w:t xml:space="preserve"> ή </w:t>
      </w:r>
      <w:r w:rsidRPr="001A3259">
        <w:rPr>
          <w:rFonts w:ascii="Arial" w:hAnsi="Arial" w:cs="Arial"/>
          <w:b/>
          <w:sz w:val="18"/>
          <w:szCs w:val="18"/>
          <w:lang w:val="el-GR"/>
        </w:rPr>
        <w:t>βεβαίωση της αντίστοιχης Σχολής</w:t>
      </w:r>
      <w:r w:rsidRPr="001A3259">
        <w:rPr>
          <w:rFonts w:ascii="Arial" w:hAnsi="Arial" w:cs="Arial"/>
          <w:sz w:val="18"/>
          <w:szCs w:val="18"/>
          <w:lang w:val="el-GR"/>
        </w:rPr>
        <w:t xml:space="preserve">, επί ποινή αποκλεισμού. Για τις μελέτες, </w:t>
      </w:r>
      <w:r w:rsidRPr="001A3259">
        <w:rPr>
          <w:rFonts w:ascii="Arial" w:hAnsi="Arial" w:cs="Arial"/>
          <w:b/>
          <w:sz w:val="18"/>
          <w:szCs w:val="18"/>
          <w:lang w:val="el-GR"/>
        </w:rPr>
        <w:t xml:space="preserve">υποβολή καταλόγου των κυριοτέρων σχετικών μελετών συνοδευόμενο από βεβαιώσεις εκπόνησης ή εκτέλεσης από τον δημόσιο ή ιδιωτικό φορέα ανάθεσης, </w:t>
      </w:r>
      <w:r w:rsidRPr="001A3259">
        <w:rPr>
          <w:rFonts w:ascii="Arial" w:hAnsi="Arial" w:cs="Arial"/>
          <w:sz w:val="18"/>
          <w:szCs w:val="18"/>
          <w:lang w:val="el-GR"/>
        </w:rPr>
        <w:t>επί ποινή αποκλεισμού.</w:t>
      </w:r>
    </w:p>
    <w:p w:rsidR="004C00D8" w:rsidRPr="001A3259" w:rsidRDefault="004C00D8" w:rsidP="001A3259">
      <w:pPr>
        <w:widowControl w:val="0"/>
        <w:textAlignment w:val="baseline"/>
        <w:rPr>
          <w:rFonts w:ascii="Arial" w:eastAsia="Andale Sans UI" w:hAnsi="Arial" w:cs="Arial"/>
          <w:kern w:val="1"/>
          <w:sz w:val="18"/>
          <w:szCs w:val="18"/>
          <w:lang w:bidi="en-US"/>
        </w:rPr>
      </w:pPr>
    </w:p>
    <w:p w:rsidR="00D217AC" w:rsidRPr="001A3259" w:rsidRDefault="00D217AC" w:rsidP="001A3259">
      <w:pPr>
        <w:widowControl w:val="0"/>
        <w:textAlignment w:val="baseline"/>
        <w:rPr>
          <w:rFonts w:ascii="Arial" w:eastAsia="Andale Sans UI" w:hAnsi="Arial" w:cs="Arial"/>
          <w:b/>
          <w:bCs/>
          <w:color w:val="000000"/>
          <w:kern w:val="1"/>
          <w:sz w:val="18"/>
          <w:szCs w:val="18"/>
          <w:lang w:bidi="en-US"/>
        </w:rPr>
      </w:pPr>
      <w:r w:rsidRPr="001A3259">
        <w:rPr>
          <w:rFonts w:ascii="Arial" w:eastAsia="Andale Sans UI" w:hAnsi="Arial" w:cs="Arial"/>
          <w:kern w:val="1"/>
          <w:sz w:val="18"/>
          <w:szCs w:val="18"/>
          <w:lang w:bidi="en-US"/>
        </w:rPr>
        <w:t xml:space="preserve">Οι οικονομικοί φορείς που είναι εγγεγραμμένοι σε </w:t>
      </w:r>
      <w:r w:rsidRPr="001A3259">
        <w:rPr>
          <w:rFonts w:ascii="Arial" w:eastAsia="Andale Sans UI" w:hAnsi="Arial" w:cs="Arial"/>
          <w:b/>
          <w:bCs/>
          <w:kern w:val="1"/>
          <w:sz w:val="18"/>
          <w:szCs w:val="18"/>
          <w:lang w:bidi="en-US"/>
        </w:rPr>
        <w:t>επίσημους καταλόγου</w:t>
      </w:r>
      <w:r w:rsidRPr="001A3259">
        <w:rPr>
          <w:rFonts w:ascii="Arial" w:eastAsia="Andale Sans UI" w:hAnsi="Arial" w:cs="Arial"/>
          <w:kern w:val="1"/>
          <w:sz w:val="18"/>
          <w:szCs w:val="18"/>
          <w:lang w:bidi="en-US"/>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1A3259">
        <w:rPr>
          <w:rFonts w:ascii="Arial" w:eastAsia="Andale Sans UI" w:hAnsi="Arial" w:cs="Arial"/>
          <w:kern w:val="1"/>
          <w:sz w:val="18"/>
          <w:szCs w:val="18"/>
          <w:lang w:val="en-US" w:bidi="en-US"/>
        </w:rPr>
        <w:t>VII</w:t>
      </w:r>
      <w:r w:rsidRPr="001A3259">
        <w:rPr>
          <w:rFonts w:ascii="Arial" w:eastAsia="Andale Sans UI" w:hAnsi="Arial" w:cs="Arial"/>
          <w:kern w:val="1"/>
          <w:sz w:val="18"/>
          <w:szCs w:val="18"/>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22.2.6 του παρόντος άρθρου</w:t>
      </w:r>
      <w:r w:rsidRPr="001A3259">
        <w:rPr>
          <w:rFonts w:ascii="Arial" w:eastAsia="Andale Sans UI" w:hAnsi="Arial" w:cs="Arial"/>
          <w:b/>
          <w:bCs/>
          <w:color w:val="000000"/>
          <w:kern w:val="1"/>
          <w:sz w:val="18"/>
          <w:szCs w:val="18"/>
          <w:lang w:bidi="en-US"/>
        </w:rPr>
        <w:t>.</w:t>
      </w:r>
    </w:p>
    <w:p w:rsidR="00532D27" w:rsidRPr="001A3259" w:rsidRDefault="00532D27" w:rsidP="001A3259">
      <w:pPr>
        <w:widowControl w:val="0"/>
        <w:textAlignment w:val="baseline"/>
        <w:rPr>
          <w:rFonts w:ascii="Arial" w:eastAsia="Andale Sans UI" w:hAnsi="Arial" w:cs="Arial"/>
          <w:b/>
          <w:bCs/>
          <w:color w:val="000000"/>
          <w:kern w:val="1"/>
          <w:sz w:val="18"/>
          <w:szCs w:val="18"/>
          <w:lang w:bidi="en-US"/>
        </w:rPr>
      </w:pPr>
    </w:p>
    <w:p w:rsidR="00532D27" w:rsidRPr="001A3259" w:rsidRDefault="00532D27" w:rsidP="001A3259">
      <w:pPr>
        <w:widowControl w:val="0"/>
        <w:textAlignment w:val="baseline"/>
        <w:rPr>
          <w:rFonts w:ascii="Arial" w:eastAsia="Andale Sans UI" w:hAnsi="Arial" w:cs="Arial"/>
          <w:bCs/>
          <w:color w:val="000000"/>
          <w:kern w:val="1"/>
          <w:sz w:val="18"/>
          <w:szCs w:val="18"/>
          <w:lang w:bidi="en-US"/>
        </w:rPr>
      </w:pPr>
      <w:r w:rsidRPr="001A3259">
        <w:rPr>
          <w:rFonts w:ascii="Arial" w:eastAsia="Andale Sans UI" w:hAnsi="Arial" w:cs="Arial"/>
          <w:bCs/>
          <w:color w:val="000000"/>
          <w:kern w:val="1"/>
          <w:sz w:val="18"/>
          <w:szCs w:val="18"/>
          <w:lang w:bidi="en-US"/>
        </w:rPr>
        <w:t>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ένα ή περισσότερα από τα αποδεικτικά μέσα που προβλέπονται στο Μέρος ΙΙ του Παραρτήματος ΧΙΙ του ν. 4412/2016.</w:t>
      </w:r>
    </w:p>
    <w:p w:rsidR="00D217AC" w:rsidRPr="001A3259" w:rsidRDefault="00D217AC" w:rsidP="001A3259">
      <w:pPr>
        <w:pStyle w:val="Standard"/>
        <w:rPr>
          <w:rFonts w:ascii="Arial" w:hAnsi="Arial" w:cs="Arial"/>
          <w:sz w:val="18"/>
          <w:szCs w:val="18"/>
          <w:lang w:val="el-GR"/>
        </w:rPr>
      </w:pPr>
    </w:p>
    <w:p w:rsidR="00D217AC" w:rsidRPr="001A3259" w:rsidRDefault="00D217AC" w:rsidP="001A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i/>
          <w:iCs/>
          <w:sz w:val="18"/>
          <w:szCs w:val="18"/>
        </w:rPr>
      </w:pPr>
      <w:r w:rsidRPr="001A3259">
        <w:rPr>
          <w:rFonts w:ascii="Arial" w:hAnsi="Arial" w:cs="Arial"/>
          <w:b/>
          <w:sz w:val="18"/>
          <w:szCs w:val="18"/>
        </w:rPr>
        <w:t>22.2.4</w:t>
      </w:r>
      <w:r w:rsidR="00777353" w:rsidRPr="001A3259">
        <w:rPr>
          <w:rFonts w:ascii="Arial" w:hAnsi="Arial" w:cs="Arial"/>
          <w:sz w:val="18"/>
          <w:szCs w:val="18"/>
        </w:rPr>
        <w:t xml:space="preserve">  </w:t>
      </w:r>
      <w:r w:rsidRPr="001A3259">
        <w:rPr>
          <w:rFonts w:ascii="Arial" w:hAnsi="Arial" w:cs="Arial"/>
          <w:b/>
          <w:sz w:val="18"/>
          <w:szCs w:val="18"/>
        </w:rPr>
        <w:t>Δικαιολογητικά για πρότυπα διασφάλισης ποιότητας</w:t>
      </w:r>
      <w:r w:rsidRPr="001A3259">
        <w:rPr>
          <w:rStyle w:val="a5"/>
          <w:rFonts w:ascii="Arial" w:hAnsi="Arial" w:cs="Arial"/>
          <w:b/>
          <w:sz w:val="18"/>
          <w:szCs w:val="18"/>
        </w:rPr>
        <w:endnoteReference w:id="129"/>
      </w:r>
    </w:p>
    <w:p w:rsidR="00555409" w:rsidRPr="001A3259" w:rsidRDefault="00555409" w:rsidP="001A3259">
      <w:pPr>
        <w:widowControl w:val="0"/>
        <w:textAlignment w:val="baseline"/>
        <w:rPr>
          <w:rFonts w:ascii="Arial" w:hAnsi="Arial" w:cs="Arial"/>
          <w:kern w:val="1"/>
          <w:sz w:val="18"/>
          <w:szCs w:val="18"/>
        </w:rPr>
      </w:pPr>
      <w:r w:rsidRPr="001A3259">
        <w:rPr>
          <w:rFonts w:ascii="Arial" w:hAnsi="Arial" w:cs="Arial"/>
          <w:kern w:val="1"/>
          <w:sz w:val="18"/>
          <w:szCs w:val="18"/>
        </w:rPr>
        <w:t>Δεν απαιτείται .</w:t>
      </w:r>
    </w:p>
    <w:p w:rsidR="0067397A" w:rsidRPr="001A3259" w:rsidRDefault="0067397A" w:rsidP="001A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18"/>
          <w:szCs w:val="18"/>
        </w:rPr>
      </w:pPr>
    </w:p>
    <w:p w:rsidR="0067397A" w:rsidRPr="001A3259" w:rsidRDefault="0067397A" w:rsidP="001A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18"/>
          <w:szCs w:val="18"/>
          <w:shd w:val="clear" w:color="auto" w:fill="FFFF99"/>
        </w:rPr>
      </w:pPr>
    </w:p>
    <w:p w:rsidR="0067397A" w:rsidRPr="001A3259" w:rsidRDefault="0067397A" w:rsidP="001A3259">
      <w:pPr>
        <w:pStyle w:val="af3"/>
        <w:spacing w:after="0"/>
        <w:ind w:left="0" w:firstLine="0"/>
        <w:rPr>
          <w:rFonts w:ascii="Arial" w:hAnsi="Arial" w:cs="Arial"/>
          <w:color w:val="000000"/>
          <w:kern w:val="1"/>
          <w:sz w:val="18"/>
          <w:szCs w:val="18"/>
          <w:lang w:eastAsia="el-GR"/>
        </w:rPr>
      </w:pPr>
      <w:r w:rsidRPr="001A3259">
        <w:rPr>
          <w:rFonts w:ascii="Arial" w:hAnsi="Arial" w:cs="Arial"/>
          <w:b/>
          <w:color w:val="000000"/>
          <w:kern w:val="1"/>
          <w:sz w:val="18"/>
          <w:szCs w:val="18"/>
          <w:lang w:eastAsia="el-GR"/>
        </w:rPr>
        <w:t>22.2.</w:t>
      </w:r>
      <w:r w:rsidR="002E1BD4" w:rsidRPr="001A3259">
        <w:rPr>
          <w:rFonts w:ascii="Arial" w:hAnsi="Arial" w:cs="Arial"/>
          <w:b/>
          <w:color w:val="000000"/>
          <w:kern w:val="1"/>
          <w:sz w:val="18"/>
          <w:szCs w:val="18"/>
          <w:lang w:eastAsia="el-GR"/>
        </w:rPr>
        <w:t>5</w:t>
      </w:r>
      <w:r w:rsidRPr="001A3259">
        <w:rPr>
          <w:rFonts w:ascii="Arial" w:hAnsi="Arial" w:cs="Arial"/>
          <w:color w:val="000000"/>
          <w:kern w:val="1"/>
          <w:sz w:val="18"/>
          <w:szCs w:val="18"/>
          <w:lang w:eastAsia="el-GR"/>
        </w:rPr>
        <w:t xml:space="preserve"> Οι οικονομικοί φορείς που είναι εγγεγραμμένοι σε επίσημους καταλόγους ή διαθέτουν πιστοποιητικό από οργανισμούς πιστοποίησης που συμ</w:t>
      </w:r>
      <w:r w:rsidRPr="001A3259">
        <w:rPr>
          <w:rFonts w:ascii="Arial" w:hAnsi="Arial" w:cs="Arial"/>
          <w:kern w:val="1"/>
          <w:sz w:val="18"/>
          <w:szCs w:val="18"/>
          <w:lang w:eastAsia="el-GR"/>
        </w:rPr>
        <w:t>μορφώνονται με τα ευρωπαϊκά πρότυπα πιστοποίησης, κατά την έννοια του Παραρτήματος VII του Προσαρτήματος Α' του ν. 4412/2016, μπορούν, για την εκάστοτε σύμβαση, να υποβάλλουν στις αναθέτουσες αρχές πιστοποιητικό εγγραφής εκδιδόμενο από την αρμόδια αρχή ή το πιστοποιητι</w:t>
      </w:r>
      <w:r w:rsidRPr="001A3259">
        <w:rPr>
          <w:rFonts w:ascii="Arial" w:hAnsi="Arial" w:cs="Arial"/>
          <w:color w:val="000000"/>
          <w:kern w:val="1"/>
          <w:sz w:val="18"/>
          <w:szCs w:val="18"/>
          <w:lang w:eastAsia="el-GR"/>
        </w:rPr>
        <w:t>κό που εκδίδεται από τον αρμόδιο οργανισμό πιστοποίησης.</w:t>
      </w:r>
    </w:p>
    <w:p w:rsidR="0067397A" w:rsidRPr="001A3259" w:rsidRDefault="0067397A" w:rsidP="001A3259">
      <w:pPr>
        <w:pStyle w:val="af3"/>
        <w:spacing w:after="0"/>
        <w:ind w:left="0" w:firstLine="0"/>
        <w:rPr>
          <w:rFonts w:ascii="Arial" w:hAnsi="Arial" w:cs="Arial"/>
          <w:sz w:val="18"/>
          <w:szCs w:val="18"/>
        </w:rPr>
      </w:pPr>
      <w:r w:rsidRPr="001A3259">
        <w:rPr>
          <w:rFonts w:ascii="Arial" w:hAnsi="Arial" w:cs="Arial"/>
          <w:color w:val="000000"/>
          <w:kern w:val="1"/>
          <w:sz w:val="18"/>
          <w:szCs w:val="18"/>
          <w:lang w:eastAsia="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67397A" w:rsidRPr="001A3259" w:rsidRDefault="0067397A" w:rsidP="001A3259">
      <w:pPr>
        <w:pStyle w:val="para-2"/>
        <w:ind w:left="0" w:firstLine="0"/>
        <w:rPr>
          <w:sz w:val="18"/>
          <w:szCs w:val="18"/>
        </w:rPr>
      </w:pPr>
      <w:r w:rsidRPr="001A3259">
        <w:rPr>
          <w:sz w:val="18"/>
          <w:szCs w:val="18"/>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67397A" w:rsidRPr="001A3259" w:rsidRDefault="0067397A" w:rsidP="001A3259">
      <w:pPr>
        <w:pStyle w:val="para-2"/>
        <w:ind w:left="0" w:firstLine="0"/>
        <w:rPr>
          <w:b/>
          <w:sz w:val="18"/>
          <w:szCs w:val="18"/>
        </w:rPr>
      </w:pPr>
      <w:r w:rsidRPr="001A3259">
        <w:rPr>
          <w:b/>
          <w:sz w:val="18"/>
          <w:szCs w:val="18"/>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1F10A9" w:rsidRPr="001A3259" w:rsidRDefault="001F10A9" w:rsidP="001A3259">
      <w:pPr>
        <w:pStyle w:val="para-2"/>
        <w:ind w:left="0" w:firstLine="0"/>
        <w:rPr>
          <w:b/>
          <w:sz w:val="18"/>
          <w:szCs w:val="18"/>
        </w:rPr>
      </w:pPr>
    </w:p>
    <w:p w:rsidR="0067397A" w:rsidRPr="001A3259" w:rsidRDefault="00EA2859" w:rsidP="001A3259">
      <w:pPr>
        <w:pStyle w:val="para-2"/>
        <w:ind w:left="0" w:firstLine="0"/>
        <w:rPr>
          <w:sz w:val="18"/>
          <w:szCs w:val="18"/>
        </w:rPr>
      </w:pPr>
      <w:r w:rsidRPr="001A3259">
        <w:rPr>
          <w:b/>
          <w:sz w:val="18"/>
          <w:szCs w:val="18"/>
        </w:rPr>
        <w:t>Από την πλήρη έναρξη ισχύος του π.δ/τος 71/2019 το πιστοποιητικό του Τμήματος ΙΙ του ΜΗ.Μ.Ε.Δ.Ε. αποτελεί πιστοποιητικό εγγραφής σε επίσημο κατάλογο</w:t>
      </w:r>
      <w:r w:rsidRPr="001A3259">
        <w:rPr>
          <w:sz w:val="18"/>
          <w:szCs w:val="18"/>
        </w:rPr>
        <w:t xml:space="preserve"> και απαλλάσσει τους εγγεγραμμένους οικονομικούς φορείς από την προσκόμιση των αποδεικτικών μέσων που προβλέπονται στο εν λόγω πιστοποιητικό.</w:t>
      </w:r>
    </w:p>
    <w:p w:rsidR="00365794" w:rsidRPr="001A3259" w:rsidRDefault="00365794" w:rsidP="001A3259">
      <w:pPr>
        <w:pStyle w:val="para-2"/>
        <w:ind w:left="0" w:firstLine="0"/>
        <w:rPr>
          <w:sz w:val="18"/>
          <w:szCs w:val="18"/>
        </w:rPr>
      </w:pPr>
    </w:p>
    <w:p w:rsidR="00DF0749" w:rsidRPr="001A3259" w:rsidRDefault="00817FFD" w:rsidP="001A3259">
      <w:pPr>
        <w:pStyle w:val="para-2"/>
        <w:ind w:left="0" w:firstLine="0"/>
        <w:rPr>
          <w:sz w:val="18"/>
          <w:szCs w:val="18"/>
        </w:rPr>
      </w:pPr>
      <w:r w:rsidRPr="001A3259">
        <w:rPr>
          <w:b/>
          <w:sz w:val="18"/>
          <w:szCs w:val="18"/>
        </w:rPr>
        <w:t>22.2.</w:t>
      </w:r>
      <w:r w:rsidR="002E1BD4" w:rsidRPr="001A3259">
        <w:rPr>
          <w:b/>
          <w:sz w:val="18"/>
          <w:szCs w:val="18"/>
        </w:rPr>
        <w:t>6</w:t>
      </w:r>
      <w:r w:rsidRPr="001A3259">
        <w:rPr>
          <w:sz w:val="18"/>
          <w:szCs w:val="18"/>
        </w:rPr>
        <w:t xml:space="preserve"> </w:t>
      </w:r>
      <w:r w:rsidR="00592BBE" w:rsidRPr="001A3259">
        <w:rPr>
          <w:sz w:val="18"/>
          <w:szCs w:val="18"/>
        </w:rPr>
        <w:t>Ο</w:t>
      </w:r>
      <w:r w:rsidR="00DF0749" w:rsidRPr="001A3259">
        <w:rPr>
          <w:sz w:val="18"/>
          <w:szCs w:val="18"/>
        </w:rPr>
        <w:t xml:space="preserve">ικονομικοί φορείς που αποδεικνύουν ότι εκπληρώνουν τα κριτήρια επιλογής του άρθρου </w:t>
      </w:r>
      <w:r w:rsidRPr="001A3259">
        <w:rPr>
          <w:sz w:val="18"/>
          <w:szCs w:val="18"/>
        </w:rPr>
        <w:t>19.</w:t>
      </w:r>
      <w:r w:rsidR="00DF0749" w:rsidRPr="001A3259">
        <w:rPr>
          <w:sz w:val="18"/>
          <w:szCs w:val="18"/>
        </w:rPr>
        <w:t>2 και 19.3, της παρούσας, συμμετέχουν στην παρούσα διαδικασία ανάθεσης, ανεξαρτήτως της εγγραφής και της κατάταξής τους σε συγκεκριμένες τάξεις των οικείων μητρώων</w:t>
      </w:r>
      <w:r w:rsidR="00E42A2B" w:rsidRPr="001A3259">
        <w:rPr>
          <w:sz w:val="18"/>
          <w:szCs w:val="18"/>
        </w:rPr>
        <w:t>.</w:t>
      </w:r>
      <w:r w:rsidR="00DF0749" w:rsidRPr="001A3259">
        <w:rPr>
          <w:sz w:val="18"/>
          <w:szCs w:val="18"/>
        </w:rPr>
        <w:t xml:space="preserve"> </w:t>
      </w:r>
    </w:p>
    <w:p w:rsidR="0067397A" w:rsidRPr="001A3259" w:rsidRDefault="0067397A" w:rsidP="001A3259">
      <w:pPr>
        <w:pStyle w:val="af3"/>
        <w:spacing w:after="0"/>
        <w:ind w:left="0" w:firstLine="0"/>
        <w:rPr>
          <w:rFonts w:ascii="Arial" w:hAnsi="Arial" w:cs="Arial"/>
          <w:sz w:val="18"/>
          <w:szCs w:val="18"/>
        </w:rPr>
      </w:pPr>
    </w:p>
    <w:p w:rsidR="0067397A" w:rsidRPr="001A3259" w:rsidRDefault="0067397A" w:rsidP="001A3259">
      <w:pPr>
        <w:pStyle w:val="210"/>
        <w:tabs>
          <w:tab w:val="left" w:pos="567"/>
        </w:tabs>
        <w:rPr>
          <w:sz w:val="18"/>
          <w:szCs w:val="18"/>
        </w:rPr>
      </w:pPr>
      <w:r w:rsidRPr="001A3259">
        <w:rPr>
          <w:b/>
          <w:bCs/>
          <w:sz w:val="18"/>
          <w:szCs w:val="18"/>
        </w:rPr>
        <w:t>22.3</w:t>
      </w:r>
      <w:r w:rsidR="00365794" w:rsidRPr="001A3259">
        <w:rPr>
          <w:b/>
          <w:bCs/>
          <w:sz w:val="18"/>
          <w:szCs w:val="18"/>
        </w:rPr>
        <w:tab/>
      </w:r>
      <w:r w:rsidRPr="001A3259">
        <w:rPr>
          <w:b/>
          <w:bCs/>
          <w:sz w:val="18"/>
          <w:szCs w:val="18"/>
        </w:rPr>
        <w:t>Δικαιολογητικά νομιμοποίησης προσωρινού αναδόχου:</w:t>
      </w:r>
    </w:p>
    <w:p w:rsidR="00EC351B" w:rsidRPr="001A3259" w:rsidRDefault="0067397A" w:rsidP="001A3259">
      <w:pPr>
        <w:pStyle w:val="Standard"/>
        <w:tabs>
          <w:tab w:val="left" w:pos="1996"/>
        </w:tabs>
        <w:rPr>
          <w:rFonts w:ascii="Arial" w:hAnsi="Arial" w:cs="Arial"/>
          <w:sz w:val="18"/>
          <w:szCs w:val="18"/>
          <w:lang w:val="el-GR"/>
        </w:rPr>
      </w:pPr>
      <w:r w:rsidRPr="001A3259">
        <w:rPr>
          <w:rFonts w:ascii="Arial" w:hAnsi="Arial" w:cs="Arial"/>
          <w:sz w:val="18"/>
          <w:szCs w:val="18"/>
          <w:lang w:val="el-GR"/>
        </w:rPr>
        <w:t xml:space="preserve">Σε περίπτωση νομικού προσώπου, υποβάλλονται ηλεκτρονικά, </w:t>
      </w:r>
      <w:r w:rsidR="00F4354A" w:rsidRPr="001A3259">
        <w:rPr>
          <w:rFonts w:ascii="Arial" w:hAnsi="Arial" w:cs="Arial"/>
          <w:sz w:val="18"/>
          <w:szCs w:val="18"/>
          <w:lang w:val="el-GR"/>
        </w:rPr>
        <w:t xml:space="preserve">μέσω της λειτουργικότητας «Επικοινωνία», με θέμα: “Δικαιολογητικά Προσωρινού Αναδόχου- Κατακύρωση’’, </w:t>
      </w:r>
      <w:r w:rsidRPr="001A3259">
        <w:rPr>
          <w:rFonts w:ascii="Arial" w:hAnsi="Arial" w:cs="Arial"/>
          <w:sz w:val="18"/>
          <w:szCs w:val="18"/>
          <w:lang w:val="el-GR"/>
        </w:rPr>
        <w:t xml:space="preserve">τα νομιμοποιητικά έγγραφα από τα οποία προκύπτει η εξουσία υπογραφής του </w:t>
      </w:r>
      <w:r w:rsidR="000C1D6E" w:rsidRPr="001A3259">
        <w:rPr>
          <w:rFonts w:ascii="Arial" w:hAnsi="Arial" w:cs="Arial"/>
          <w:sz w:val="18"/>
          <w:szCs w:val="18"/>
          <w:lang w:val="el-GR"/>
        </w:rPr>
        <w:t>νόμιμου</w:t>
      </w:r>
      <w:r w:rsidRPr="001A3259">
        <w:rPr>
          <w:rFonts w:ascii="Arial" w:hAnsi="Arial" w:cs="Arial"/>
          <w:sz w:val="18"/>
          <w:szCs w:val="18"/>
          <w:lang w:val="el-GR"/>
        </w:rPr>
        <w:t xml:space="preserve"> εκπροσώπου</w:t>
      </w:r>
      <w:r w:rsidR="00460283" w:rsidRPr="001A3259">
        <w:rPr>
          <w:rFonts w:ascii="Arial" w:hAnsi="Arial" w:cs="Arial"/>
          <w:sz w:val="18"/>
          <w:szCs w:val="18"/>
          <w:lang w:val="el-GR"/>
        </w:rPr>
        <w:t xml:space="preserve"> και</w:t>
      </w:r>
      <w:r w:rsidR="004F5D9C" w:rsidRPr="001A3259">
        <w:rPr>
          <w:rFonts w:ascii="Arial" w:hAnsi="Arial" w:cs="Arial"/>
          <w:sz w:val="18"/>
          <w:szCs w:val="18"/>
          <w:lang w:val="el-GR"/>
        </w:rPr>
        <w:t xml:space="preserve"> </w:t>
      </w:r>
      <w:r w:rsidR="00EC351B" w:rsidRPr="001A3259">
        <w:rPr>
          <w:rFonts w:ascii="Arial" w:hAnsi="Arial" w:cs="Arial"/>
          <w:sz w:val="18"/>
          <w:szCs w:val="18"/>
          <w:lang w:val="el-GR"/>
        </w:rPr>
        <w:t>τα οποία πρέπει να έχουν εκδοθεί έως τριάντα (30) εργάσιμες ημέρες πριν από την υποβολή τους</w:t>
      </w:r>
      <w:r w:rsidR="00C8741B" w:rsidRPr="001A3259">
        <w:rPr>
          <w:rFonts w:ascii="Arial" w:hAnsi="Arial" w:cs="Arial"/>
          <w:sz w:val="18"/>
          <w:szCs w:val="18"/>
          <w:lang w:val="el-GR"/>
        </w:rPr>
        <w:t>, εκτός αν σύμφωνα με τις ειδικότερες διατάξεις αυτών φέρουν συγκεκριμένο χρόνο ισχύος</w:t>
      </w:r>
      <w:r w:rsidR="00EC351B" w:rsidRPr="001A3259">
        <w:rPr>
          <w:rFonts w:ascii="Arial" w:hAnsi="Arial" w:cs="Arial"/>
          <w:sz w:val="18"/>
          <w:szCs w:val="18"/>
          <w:lang w:val="el-GR"/>
        </w:rPr>
        <w:t>.</w:t>
      </w:r>
    </w:p>
    <w:p w:rsidR="009B679A" w:rsidRPr="001A3259" w:rsidRDefault="009B679A" w:rsidP="001A3259">
      <w:pPr>
        <w:pStyle w:val="Standard"/>
        <w:tabs>
          <w:tab w:val="left" w:pos="1996"/>
        </w:tabs>
        <w:rPr>
          <w:rFonts w:ascii="Arial" w:hAnsi="Arial" w:cs="Arial"/>
          <w:sz w:val="18"/>
          <w:szCs w:val="18"/>
          <w:lang w:val="el-GR"/>
        </w:rPr>
      </w:pPr>
    </w:p>
    <w:p w:rsidR="00B13F40" w:rsidRPr="001A3259" w:rsidRDefault="00724CE8" w:rsidP="001A3259">
      <w:pPr>
        <w:pStyle w:val="Standard"/>
        <w:tabs>
          <w:tab w:val="left" w:pos="1996"/>
        </w:tabs>
        <w:rPr>
          <w:rFonts w:ascii="Arial" w:hAnsi="Arial" w:cs="Arial"/>
          <w:sz w:val="18"/>
          <w:szCs w:val="18"/>
          <w:lang w:val="el-GR"/>
        </w:rPr>
      </w:pPr>
      <w:r w:rsidRPr="001A3259">
        <w:rPr>
          <w:rFonts w:ascii="Arial" w:hAnsi="Arial" w:cs="Arial"/>
          <w:b/>
          <w:sz w:val="18"/>
          <w:szCs w:val="18"/>
          <w:lang w:val="el-GR"/>
        </w:rPr>
        <w:t xml:space="preserve">Α. </w:t>
      </w:r>
      <w:r w:rsidR="00EE44DA" w:rsidRPr="001A3259">
        <w:rPr>
          <w:rFonts w:ascii="Arial" w:hAnsi="Arial" w:cs="Arial"/>
          <w:b/>
          <w:sz w:val="18"/>
          <w:szCs w:val="18"/>
          <w:lang w:val="el-GR"/>
        </w:rPr>
        <w:t xml:space="preserve">Για </w:t>
      </w:r>
      <w:r w:rsidRPr="001A3259">
        <w:rPr>
          <w:rFonts w:ascii="Arial" w:hAnsi="Arial" w:cs="Arial"/>
          <w:b/>
          <w:sz w:val="18"/>
          <w:szCs w:val="18"/>
          <w:lang w:val="el-GR"/>
        </w:rPr>
        <w:t>τους ημεδαπούς οικονομικούς φορείς</w:t>
      </w:r>
      <w:r w:rsidR="00410091" w:rsidRPr="001A3259">
        <w:rPr>
          <w:rFonts w:ascii="Arial" w:hAnsi="Arial" w:cs="Arial"/>
          <w:sz w:val="18"/>
          <w:szCs w:val="18"/>
          <w:lang w:val="el-GR"/>
        </w:rPr>
        <w:t xml:space="preserve"> προσκομίζονται</w:t>
      </w:r>
      <w:r w:rsidR="00B13F40" w:rsidRPr="001A3259">
        <w:rPr>
          <w:rFonts w:ascii="Arial" w:hAnsi="Arial" w:cs="Arial"/>
          <w:sz w:val="18"/>
          <w:szCs w:val="18"/>
          <w:lang w:val="el-GR"/>
        </w:rPr>
        <w:t>:</w:t>
      </w:r>
    </w:p>
    <w:p w:rsidR="004F29A9" w:rsidRPr="001A3259" w:rsidRDefault="004F29A9" w:rsidP="001A3259">
      <w:pPr>
        <w:pStyle w:val="Standard"/>
        <w:tabs>
          <w:tab w:val="left" w:pos="1996"/>
        </w:tabs>
        <w:rPr>
          <w:rFonts w:ascii="Arial" w:hAnsi="Arial" w:cs="Arial"/>
          <w:b/>
          <w:sz w:val="18"/>
          <w:szCs w:val="18"/>
          <w:lang w:val="el-GR"/>
        </w:rPr>
      </w:pPr>
      <w:r w:rsidRPr="001A3259">
        <w:rPr>
          <w:rFonts w:ascii="Arial" w:hAnsi="Arial" w:cs="Arial"/>
          <w:sz w:val="18"/>
          <w:szCs w:val="18"/>
        </w:rPr>
        <w:t>i</w:t>
      </w:r>
      <w:r w:rsidRPr="001A3259">
        <w:rPr>
          <w:rFonts w:ascii="Arial" w:hAnsi="Arial" w:cs="Arial"/>
          <w:sz w:val="18"/>
          <w:szCs w:val="18"/>
          <w:lang w:val="el-GR"/>
        </w:rPr>
        <w:t xml:space="preserve">) στις περιπτώσεις που ο οικονομικός φορέας είναι </w:t>
      </w:r>
      <w:r w:rsidRPr="001A3259">
        <w:rPr>
          <w:rFonts w:ascii="Arial" w:hAnsi="Arial" w:cs="Arial"/>
          <w:b/>
          <w:sz w:val="18"/>
          <w:szCs w:val="18"/>
          <w:lang w:val="el-GR"/>
        </w:rPr>
        <w:t>νομικό πρόσωπο</w:t>
      </w:r>
      <w:r w:rsidRPr="001A3259">
        <w:rPr>
          <w:rFonts w:ascii="Arial" w:hAnsi="Arial" w:cs="Arial"/>
          <w:sz w:val="18"/>
          <w:szCs w:val="18"/>
          <w:lang w:val="el-GR"/>
        </w:rPr>
        <w:t xml:space="preserve"> και υποχρεούται, κατά την κείμενη νομοθεσία, να δηλώνει την εκπροσώπηση και τις μεταβολές της </w:t>
      </w:r>
      <w:r w:rsidRPr="001A3259">
        <w:rPr>
          <w:rFonts w:ascii="Arial" w:hAnsi="Arial" w:cs="Arial"/>
          <w:b/>
          <w:sz w:val="18"/>
          <w:szCs w:val="18"/>
          <w:lang w:val="el-GR"/>
        </w:rPr>
        <w:t>στο ΓΕΜΗ</w:t>
      </w:r>
      <w:r w:rsidRPr="001A3259">
        <w:rPr>
          <w:rStyle w:val="a8"/>
          <w:rFonts w:ascii="Arial" w:hAnsi="Arial" w:cs="Arial"/>
          <w:sz w:val="18"/>
          <w:szCs w:val="18"/>
          <w:lang w:val="el-GR"/>
        </w:rPr>
        <w:endnoteReference w:id="130"/>
      </w:r>
    </w:p>
    <w:p w:rsidR="009B679A" w:rsidRPr="001A3259" w:rsidRDefault="009B679A" w:rsidP="001A3259">
      <w:pPr>
        <w:pStyle w:val="Standard"/>
        <w:tabs>
          <w:tab w:val="left" w:pos="1996"/>
        </w:tabs>
        <w:rPr>
          <w:rFonts w:ascii="Arial" w:hAnsi="Arial" w:cs="Arial"/>
          <w:sz w:val="18"/>
          <w:szCs w:val="18"/>
          <w:lang w:val="el-GR"/>
        </w:rPr>
      </w:pPr>
    </w:p>
    <w:p w:rsidR="00724CE8" w:rsidRPr="001A3259" w:rsidRDefault="004F29A9" w:rsidP="001A3259">
      <w:pPr>
        <w:pStyle w:val="Standard"/>
        <w:tabs>
          <w:tab w:val="left" w:pos="1996"/>
        </w:tabs>
        <w:rPr>
          <w:rFonts w:ascii="Arial" w:hAnsi="Arial" w:cs="Arial"/>
          <w:sz w:val="18"/>
          <w:szCs w:val="18"/>
          <w:lang w:val="el-GR"/>
        </w:rPr>
      </w:pPr>
      <w:r w:rsidRPr="001A3259">
        <w:rPr>
          <w:rFonts w:ascii="Arial" w:hAnsi="Arial" w:cs="Arial"/>
          <w:sz w:val="18"/>
          <w:szCs w:val="18"/>
          <w:lang w:val="el-GR"/>
        </w:rPr>
        <w:t xml:space="preserve">- </w:t>
      </w:r>
      <w:r w:rsidR="00410091" w:rsidRPr="001A3259">
        <w:rPr>
          <w:rFonts w:ascii="Arial" w:hAnsi="Arial" w:cs="Arial"/>
          <w:sz w:val="18"/>
          <w:szCs w:val="18"/>
          <w:lang w:val="el-GR"/>
        </w:rPr>
        <w:t xml:space="preserve">για </w:t>
      </w:r>
      <w:r w:rsidR="00EE44DA" w:rsidRPr="001A3259">
        <w:rPr>
          <w:rFonts w:ascii="Arial" w:hAnsi="Arial" w:cs="Arial"/>
          <w:sz w:val="18"/>
          <w:szCs w:val="18"/>
          <w:lang w:val="el-GR"/>
        </w:rPr>
        <w:t xml:space="preserve">την </w:t>
      </w:r>
      <w:r w:rsidR="00EE44DA" w:rsidRPr="001A3259">
        <w:rPr>
          <w:rFonts w:ascii="Arial" w:hAnsi="Arial" w:cs="Arial"/>
          <w:b/>
          <w:sz w:val="18"/>
          <w:szCs w:val="18"/>
          <w:lang w:val="el-GR"/>
        </w:rPr>
        <w:t>απόδειξη της νόμιμης εκπροσώπησης</w:t>
      </w:r>
      <w:r w:rsidR="00EE44DA" w:rsidRPr="001A3259">
        <w:rPr>
          <w:rFonts w:ascii="Arial" w:hAnsi="Arial" w:cs="Arial"/>
          <w:sz w:val="18"/>
          <w:szCs w:val="18"/>
          <w:lang w:val="el-GR"/>
        </w:rPr>
        <w:t xml:space="preserve">, </w:t>
      </w:r>
      <w:r w:rsidR="00EE44DA" w:rsidRPr="001A3259">
        <w:rPr>
          <w:rFonts w:ascii="Arial" w:hAnsi="Arial" w:cs="Arial"/>
          <w:b/>
          <w:sz w:val="18"/>
          <w:szCs w:val="18"/>
          <w:lang w:val="el-GR"/>
        </w:rPr>
        <w:t>σχετικό πιστοποιητικό ισχύουσας εκπροσώπησης</w:t>
      </w:r>
      <w:r w:rsidR="00EA6895" w:rsidRPr="001A3259">
        <w:rPr>
          <w:rFonts w:ascii="Arial" w:hAnsi="Arial" w:cs="Arial"/>
          <w:b/>
          <w:sz w:val="18"/>
          <w:szCs w:val="18"/>
          <w:lang w:val="el-GR"/>
        </w:rPr>
        <w:t>,</w:t>
      </w:r>
      <w:r w:rsidR="00EE44DA" w:rsidRPr="001A3259">
        <w:rPr>
          <w:rFonts w:ascii="Arial" w:hAnsi="Arial" w:cs="Arial"/>
          <w:b/>
          <w:sz w:val="18"/>
          <w:szCs w:val="18"/>
          <w:lang w:val="el-GR"/>
        </w:rPr>
        <w:t xml:space="preserve"> το οποίο πρέπει να έχει εκδοθεί έως τριάντα (30) εργάσιμες ημέρες πριν από την υποβολή του</w:t>
      </w:r>
      <w:r w:rsidR="003B1B8C" w:rsidRPr="001A3259">
        <w:rPr>
          <w:rStyle w:val="a8"/>
          <w:rFonts w:ascii="Arial" w:hAnsi="Arial" w:cs="Arial"/>
          <w:b/>
          <w:sz w:val="18"/>
          <w:szCs w:val="18"/>
          <w:lang w:val="el-GR"/>
        </w:rPr>
        <w:endnoteReference w:id="131"/>
      </w:r>
      <w:r w:rsidR="00EE44DA" w:rsidRPr="001A3259">
        <w:rPr>
          <w:rFonts w:ascii="Arial" w:hAnsi="Arial" w:cs="Arial"/>
          <w:sz w:val="18"/>
          <w:szCs w:val="18"/>
          <w:lang w:val="el-GR"/>
        </w:rPr>
        <w:t xml:space="preserve">.  </w:t>
      </w:r>
    </w:p>
    <w:p w:rsidR="00B13F40" w:rsidRPr="001A3259" w:rsidRDefault="00B13F40" w:rsidP="001A3259">
      <w:pPr>
        <w:pStyle w:val="Standard"/>
        <w:rPr>
          <w:rFonts w:ascii="Arial" w:hAnsi="Arial" w:cs="Arial"/>
          <w:sz w:val="18"/>
          <w:szCs w:val="18"/>
          <w:lang w:val="el-GR"/>
        </w:rPr>
      </w:pPr>
      <w:r w:rsidRPr="001A3259">
        <w:rPr>
          <w:rFonts w:ascii="Arial" w:hAnsi="Arial" w:cs="Arial"/>
          <w:sz w:val="18"/>
          <w:szCs w:val="18"/>
          <w:lang w:val="el-GR"/>
        </w:rPr>
        <w:t xml:space="preserve"> </w:t>
      </w:r>
    </w:p>
    <w:p w:rsidR="00B13F40" w:rsidRPr="001A3259" w:rsidRDefault="004F29A9" w:rsidP="001A3259">
      <w:pPr>
        <w:pStyle w:val="Standard"/>
        <w:rPr>
          <w:rFonts w:ascii="Arial" w:hAnsi="Arial" w:cs="Arial"/>
          <w:sz w:val="18"/>
          <w:szCs w:val="18"/>
          <w:lang w:val="el-GR"/>
        </w:rPr>
      </w:pPr>
      <w:r w:rsidRPr="001A3259">
        <w:rPr>
          <w:rFonts w:ascii="Arial" w:hAnsi="Arial" w:cs="Arial"/>
          <w:b/>
          <w:sz w:val="18"/>
          <w:szCs w:val="18"/>
          <w:lang w:val="el-GR"/>
        </w:rPr>
        <w:t>-</w:t>
      </w:r>
      <w:r w:rsidR="00B13F40" w:rsidRPr="001A3259">
        <w:rPr>
          <w:rFonts w:ascii="Arial" w:hAnsi="Arial" w:cs="Arial"/>
          <w:sz w:val="18"/>
          <w:szCs w:val="18"/>
          <w:lang w:val="el-GR"/>
        </w:rPr>
        <w:t xml:space="preserve"> </w:t>
      </w:r>
      <w:r w:rsidR="00777353" w:rsidRPr="001A3259">
        <w:rPr>
          <w:rFonts w:ascii="Arial" w:hAnsi="Arial" w:cs="Arial"/>
          <w:sz w:val="18"/>
          <w:szCs w:val="18"/>
          <w:lang w:val="el-GR"/>
        </w:rPr>
        <w:t xml:space="preserve"> γ</w:t>
      </w:r>
      <w:r w:rsidR="00B13F40" w:rsidRPr="001A3259">
        <w:rPr>
          <w:rFonts w:ascii="Arial" w:hAnsi="Arial" w:cs="Arial"/>
          <w:sz w:val="18"/>
          <w:szCs w:val="18"/>
          <w:lang w:val="el-GR"/>
        </w:rPr>
        <w:t>ια την</w:t>
      </w:r>
      <w:r w:rsidR="00B13F40" w:rsidRPr="001A3259">
        <w:rPr>
          <w:rFonts w:ascii="Arial" w:hAnsi="Arial" w:cs="Arial"/>
          <w:b/>
          <w:sz w:val="18"/>
          <w:szCs w:val="18"/>
          <w:lang w:val="el-GR"/>
        </w:rPr>
        <w:t xml:space="preserve"> απόδειξη της νόμιμης σύστασης και των μεταβολών του νομικού προσώπου</w:t>
      </w:r>
      <w:r w:rsidR="00B13F40" w:rsidRPr="001A3259">
        <w:rPr>
          <w:rFonts w:ascii="Arial" w:hAnsi="Arial" w:cs="Arial"/>
          <w:sz w:val="18"/>
          <w:szCs w:val="18"/>
          <w:lang w:val="el-GR"/>
        </w:rPr>
        <w:t xml:space="preserve">, αρκεί η υποβολή </w:t>
      </w:r>
      <w:r w:rsidR="00B13F40" w:rsidRPr="001A3259">
        <w:rPr>
          <w:rFonts w:ascii="Arial" w:hAnsi="Arial" w:cs="Arial"/>
          <w:b/>
          <w:sz w:val="18"/>
          <w:szCs w:val="18"/>
          <w:lang w:val="el-GR"/>
        </w:rPr>
        <w:t>Γενικού Πιστοποιητικού Μεταβολών</w:t>
      </w:r>
      <w:r w:rsidR="00B13F40" w:rsidRPr="001A3259">
        <w:rPr>
          <w:rFonts w:ascii="Arial" w:hAnsi="Arial" w:cs="Arial"/>
          <w:sz w:val="18"/>
          <w:szCs w:val="18"/>
          <w:lang w:val="el-GR"/>
        </w:rPr>
        <w:t>, εφόσον έχει εκδοθεί έως τρεις (3) μήνες πριν από την υποβολή του</w:t>
      </w:r>
    </w:p>
    <w:p w:rsidR="00B13F40" w:rsidRPr="001A3259" w:rsidRDefault="00B13F40" w:rsidP="001A3259">
      <w:pPr>
        <w:pStyle w:val="Standard"/>
        <w:tabs>
          <w:tab w:val="left" w:pos="1996"/>
        </w:tabs>
        <w:rPr>
          <w:rFonts w:ascii="Arial" w:hAnsi="Arial" w:cs="Arial"/>
          <w:sz w:val="18"/>
          <w:szCs w:val="18"/>
          <w:lang w:val="el-GR"/>
        </w:rPr>
      </w:pPr>
    </w:p>
    <w:p w:rsidR="00EE44DA" w:rsidRPr="001A3259" w:rsidRDefault="004F29A9" w:rsidP="001A3259">
      <w:pPr>
        <w:pStyle w:val="Standard"/>
        <w:tabs>
          <w:tab w:val="left" w:pos="1996"/>
        </w:tabs>
        <w:rPr>
          <w:rFonts w:ascii="Arial" w:hAnsi="Arial" w:cs="Arial"/>
          <w:sz w:val="18"/>
          <w:szCs w:val="18"/>
          <w:lang w:val="el-GR"/>
        </w:rPr>
      </w:pPr>
      <w:r w:rsidRPr="001A3259">
        <w:rPr>
          <w:rFonts w:ascii="Arial" w:hAnsi="Arial" w:cs="Arial"/>
          <w:sz w:val="18"/>
          <w:szCs w:val="18"/>
        </w:rPr>
        <w:t>ii</w:t>
      </w:r>
      <w:r w:rsidRPr="001A3259">
        <w:rPr>
          <w:rFonts w:ascii="Arial" w:hAnsi="Arial" w:cs="Arial"/>
          <w:sz w:val="18"/>
          <w:szCs w:val="18"/>
          <w:lang w:val="el-GR"/>
        </w:rPr>
        <w:t xml:space="preserve">) </w:t>
      </w:r>
      <w:r w:rsidR="00EE44DA" w:rsidRPr="001A3259">
        <w:rPr>
          <w:rFonts w:ascii="Arial" w:hAnsi="Arial" w:cs="Arial"/>
          <w:b/>
          <w:sz w:val="18"/>
          <w:szCs w:val="18"/>
          <w:lang w:val="el-GR"/>
        </w:rPr>
        <w:t xml:space="preserve">Στις </w:t>
      </w:r>
      <w:r w:rsidR="00724CE8" w:rsidRPr="001A3259">
        <w:rPr>
          <w:rFonts w:ascii="Arial" w:hAnsi="Arial" w:cs="Arial"/>
          <w:b/>
          <w:sz w:val="18"/>
          <w:szCs w:val="18"/>
          <w:lang w:val="el-GR"/>
        </w:rPr>
        <w:t xml:space="preserve">λοιπές </w:t>
      </w:r>
      <w:r w:rsidR="00EE44DA" w:rsidRPr="001A3259">
        <w:rPr>
          <w:rFonts w:ascii="Arial" w:hAnsi="Arial" w:cs="Arial"/>
          <w:b/>
          <w:sz w:val="18"/>
          <w:szCs w:val="18"/>
          <w:lang w:val="el-GR"/>
        </w:rPr>
        <w:t>περιπτώσεις</w:t>
      </w:r>
      <w:r w:rsidR="00EE44DA" w:rsidRPr="001A3259">
        <w:rPr>
          <w:rFonts w:ascii="Arial" w:hAnsi="Arial" w:cs="Arial"/>
          <w:sz w:val="18"/>
          <w:szCs w:val="18"/>
          <w:lang w:val="el-GR"/>
        </w:rPr>
        <w:t xml:space="preserve">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w:t>
      </w:r>
      <w:r w:rsidR="004C424F" w:rsidRPr="001A3259">
        <w:rPr>
          <w:rFonts w:ascii="Arial" w:hAnsi="Arial" w:cs="Arial"/>
          <w:sz w:val="18"/>
          <w:szCs w:val="18"/>
          <w:lang w:val="el-GR"/>
        </w:rPr>
        <w:t>διοίκησης</w:t>
      </w:r>
      <w:r w:rsidR="00EE44DA" w:rsidRPr="001A3259">
        <w:rPr>
          <w:rFonts w:ascii="Arial" w:hAnsi="Arial" w:cs="Arial"/>
          <w:sz w:val="18"/>
          <w:szCs w:val="18"/>
          <w:lang w:val="el-GR"/>
        </w:rPr>
        <w:t xml:space="preserve">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B13F40" w:rsidRPr="001A3259" w:rsidRDefault="00B13F40" w:rsidP="001A3259">
      <w:pPr>
        <w:pStyle w:val="Standard"/>
        <w:tabs>
          <w:tab w:val="left" w:pos="1996"/>
        </w:tabs>
        <w:rPr>
          <w:rFonts w:ascii="Arial" w:hAnsi="Arial" w:cs="Arial"/>
          <w:sz w:val="18"/>
          <w:szCs w:val="18"/>
          <w:lang w:val="el-GR"/>
        </w:rPr>
      </w:pPr>
    </w:p>
    <w:p w:rsidR="00E505F8" w:rsidRPr="001A3259" w:rsidRDefault="00EE44DA" w:rsidP="001A3259">
      <w:pPr>
        <w:pStyle w:val="Standard"/>
        <w:tabs>
          <w:tab w:val="left" w:pos="1996"/>
        </w:tabs>
        <w:rPr>
          <w:rFonts w:ascii="Arial" w:hAnsi="Arial" w:cs="Arial"/>
          <w:sz w:val="18"/>
          <w:szCs w:val="18"/>
          <w:lang w:val="el-GR"/>
        </w:rPr>
      </w:pPr>
      <w:r w:rsidRPr="001A3259">
        <w:rPr>
          <w:rFonts w:ascii="Arial" w:hAnsi="Arial" w:cs="Arial"/>
          <w:sz w:val="18"/>
          <w:szCs w:val="18"/>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w:t>
      </w:r>
      <w:r w:rsidR="004F29A9" w:rsidRPr="001A3259">
        <w:rPr>
          <w:rFonts w:ascii="Arial" w:hAnsi="Arial" w:cs="Arial"/>
          <w:sz w:val="18"/>
          <w:szCs w:val="18"/>
          <w:lang w:val="el-GR"/>
        </w:rPr>
        <w:t xml:space="preserve"> των περιπτώσεων </w:t>
      </w:r>
      <w:r w:rsidR="004F29A9" w:rsidRPr="001A3259">
        <w:rPr>
          <w:rFonts w:ascii="Arial" w:hAnsi="Arial" w:cs="Arial"/>
          <w:sz w:val="18"/>
          <w:szCs w:val="18"/>
        </w:rPr>
        <w:t>i</w:t>
      </w:r>
      <w:r w:rsidR="004F29A9" w:rsidRPr="001A3259">
        <w:rPr>
          <w:rFonts w:ascii="Arial" w:hAnsi="Arial" w:cs="Arial"/>
          <w:sz w:val="18"/>
          <w:szCs w:val="18"/>
          <w:lang w:val="el-GR"/>
        </w:rPr>
        <w:t xml:space="preserve"> και </w:t>
      </w:r>
      <w:r w:rsidR="004F29A9" w:rsidRPr="001A3259">
        <w:rPr>
          <w:rFonts w:ascii="Arial" w:hAnsi="Arial" w:cs="Arial"/>
          <w:sz w:val="18"/>
          <w:szCs w:val="18"/>
        </w:rPr>
        <w:t>ii</w:t>
      </w:r>
      <w:r w:rsidRPr="001A3259">
        <w:rPr>
          <w:rFonts w:ascii="Arial" w:hAnsi="Arial" w:cs="Arial"/>
          <w:sz w:val="18"/>
          <w:szCs w:val="18"/>
          <w:lang w:val="el-GR"/>
        </w:rPr>
        <w:t xml:space="preserve">, προσκομίζεται επιπλέον απόφαση- πρακτικό του αρμοδίου καταστατικού οργάνου διοίκησης του νομικού προσώπου </w:t>
      </w:r>
      <w:r w:rsidR="00F6171A" w:rsidRPr="001A3259">
        <w:rPr>
          <w:rFonts w:ascii="Arial" w:hAnsi="Arial" w:cs="Arial"/>
          <w:sz w:val="18"/>
          <w:szCs w:val="18"/>
          <w:lang w:val="el-GR"/>
        </w:rPr>
        <w:t>ότι</w:t>
      </w:r>
      <w:r w:rsidRPr="001A3259">
        <w:rPr>
          <w:rFonts w:ascii="Arial" w:hAnsi="Arial" w:cs="Arial"/>
          <w:sz w:val="18"/>
          <w:szCs w:val="18"/>
          <w:lang w:val="el-GR"/>
        </w:rPr>
        <w:t xml:space="preserve"> χορηγήθηκαν οι σχετικές εξουσίες. </w:t>
      </w:r>
    </w:p>
    <w:p w:rsidR="00724CE8" w:rsidRPr="001A3259" w:rsidRDefault="00724CE8" w:rsidP="001A3259">
      <w:pPr>
        <w:pStyle w:val="Standard"/>
        <w:tabs>
          <w:tab w:val="left" w:pos="1996"/>
        </w:tabs>
        <w:rPr>
          <w:rFonts w:ascii="Arial" w:hAnsi="Arial" w:cs="Arial"/>
          <w:bCs/>
          <w:sz w:val="18"/>
          <w:szCs w:val="18"/>
          <w:lang w:val="el-GR"/>
        </w:rPr>
      </w:pPr>
    </w:p>
    <w:p w:rsidR="00EE44DA" w:rsidRPr="001A3259" w:rsidRDefault="00724CE8" w:rsidP="001A3259">
      <w:pPr>
        <w:pStyle w:val="Standard"/>
        <w:tabs>
          <w:tab w:val="left" w:pos="1996"/>
        </w:tabs>
        <w:rPr>
          <w:rFonts w:ascii="Arial" w:hAnsi="Arial" w:cs="Arial"/>
          <w:bCs/>
          <w:sz w:val="18"/>
          <w:szCs w:val="18"/>
          <w:lang w:val="el-GR"/>
        </w:rPr>
      </w:pPr>
      <w:r w:rsidRPr="001A3259">
        <w:rPr>
          <w:rFonts w:ascii="Arial" w:hAnsi="Arial" w:cs="Arial"/>
          <w:bCs/>
          <w:sz w:val="18"/>
          <w:szCs w:val="18"/>
          <w:lang w:val="el-GR"/>
        </w:rPr>
        <w:t xml:space="preserve">Β. </w:t>
      </w:r>
      <w:r w:rsidR="00EE44DA" w:rsidRPr="001A3259">
        <w:rPr>
          <w:rFonts w:ascii="Arial" w:hAnsi="Arial" w:cs="Arial"/>
          <w:bCs/>
          <w:sz w:val="18"/>
          <w:szCs w:val="18"/>
          <w:lang w:val="el-GR"/>
        </w:rPr>
        <w:t xml:space="preserve">Οι </w:t>
      </w:r>
      <w:r w:rsidR="00EE44DA" w:rsidRPr="001A3259">
        <w:rPr>
          <w:rFonts w:ascii="Arial" w:hAnsi="Arial" w:cs="Arial"/>
          <w:b/>
          <w:bCs/>
          <w:sz w:val="18"/>
          <w:szCs w:val="18"/>
          <w:lang w:val="el-GR"/>
        </w:rPr>
        <w:t>αλλοδαποί οικονομικοί φορείς</w:t>
      </w:r>
      <w:r w:rsidR="00EE44DA" w:rsidRPr="001A3259">
        <w:rPr>
          <w:rFonts w:ascii="Arial" w:hAnsi="Arial" w:cs="Arial"/>
          <w:bCs/>
          <w:sz w:val="18"/>
          <w:szCs w:val="18"/>
          <w:lang w:val="el-GR"/>
        </w:rPr>
        <w:t xml:space="preserve">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EE44DA" w:rsidRPr="001A3259" w:rsidRDefault="00EE44DA" w:rsidP="001A3259">
      <w:pPr>
        <w:pStyle w:val="Standard"/>
        <w:tabs>
          <w:tab w:val="left" w:pos="1996"/>
        </w:tabs>
        <w:rPr>
          <w:rFonts w:ascii="Arial" w:hAnsi="Arial" w:cs="Arial"/>
          <w:sz w:val="18"/>
          <w:szCs w:val="18"/>
          <w:lang w:val="el-GR"/>
        </w:rPr>
      </w:pPr>
      <w:r w:rsidRPr="001A3259">
        <w:rPr>
          <w:rFonts w:ascii="Arial" w:hAnsi="Arial" w:cs="Arial"/>
          <w:bCs/>
          <w:sz w:val="18"/>
          <w:szCs w:val="18"/>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EE44DA" w:rsidRPr="001A3259" w:rsidRDefault="00EE44DA" w:rsidP="001A3259">
      <w:pPr>
        <w:pStyle w:val="Standard"/>
        <w:tabs>
          <w:tab w:val="left" w:pos="1996"/>
        </w:tabs>
        <w:rPr>
          <w:rFonts w:ascii="Arial" w:hAnsi="Arial" w:cs="Arial"/>
          <w:b/>
          <w:bCs/>
          <w:sz w:val="18"/>
          <w:szCs w:val="18"/>
          <w:lang w:val="el-GR"/>
        </w:rPr>
      </w:pPr>
      <w:r w:rsidRPr="001A3259">
        <w:rPr>
          <w:rFonts w:ascii="Arial" w:hAnsi="Arial" w:cs="Arial"/>
          <w:sz w:val="18"/>
          <w:szCs w:val="18"/>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410091" w:rsidRPr="001A3259" w:rsidRDefault="00410091" w:rsidP="001A3259">
      <w:pPr>
        <w:pStyle w:val="Standard"/>
        <w:tabs>
          <w:tab w:val="left" w:pos="1996"/>
        </w:tabs>
        <w:rPr>
          <w:rFonts w:ascii="Arial" w:hAnsi="Arial" w:cs="Arial"/>
          <w:color w:val="000000"/>
          <w:sz w:val="18"/>
          <w:szCs w:val="18"/>
          <w:lang w:val="el-GR" w:eastAsia="el-GR"/>
        </w:rPr>
      </w:pPr>
    </w:p>
    <w:p w:rsidR="00CF7FBB" w:rsidRPr="001A3259" w:rsidRDefault="009B679A" w:rsidP="001A3259">
      <w:pPr>
        <w:pStyle w:val="Standard"/>
        <w:tabs>
          <w:tab w:val="left" w:pos="1996"/>
        </w:tabs>
        <w:rPr>
          <w:rFonts w:ascii="Arial" w:hAnsi="Arial" w:cs="Arial"/>
          <w:b/>
          <w:bCs/>
          <w:color w:val="000000"/>
          <w:sz w:val="18"/>
          <w:szCs w:val="18"/>
          <w:lang w:val="el-GR" w:eastAsia="el-GR"/>
        </w:rPr>
      </w:pPr>
      <w:r w:rsidRPr="001A3259">
        <w:rPr>
          <w:rFonts w:ascii="Arial" w:hAnsi="Arial" w:cs="Arial"/>
          <w:b/>
          <w:color w:val="000000"/>
          <w:sz w:val="18"/>
          <w:szCs w:val="18"/>
          <w:lang w:val="el-GR" w:eastAsia="el-GR"/>
        </w:rPr>
        <w:t>Γ.</w:t>
      </w:r>
      <w:r w:rsidRPr="001A3259">
        <w:rPr>
          <w:rFonts w:ascii="Arial" w:hAnsi="Arial" w:cs="Arial"/>
          <w:color w:val="000000"/>
          <w:sz w:val="18"/>
          <w:szCs w:val="18"/>
          <w:lang w:val="el-GR" w:eastAsia="el-GR"/>
        </w:rPr>
        <w:t xml:space="preserve"> </w:t>
      </w:r>
      <w:r w:rsidR="00CF7FBB" w:rsidRPr="001A3259">
        <w:rPr>
          <w:rFonts w:ascii="Arial" w:hAnsi="Arial" w:cs="Arial"/>
          <w:color w:val="000000"/>
          <w:sz w:val="18"/>
          <w:szCs w:val="18"/>
          <w:lang w:val="el-GR" w:eastAsia="el-GR"/>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CF7FBB" w:rsidRPr="001A3259" w:rsidRDefault="00CF7FBB" w:rsidP="001A3259">
      <w:pPr>
        <w:pStyle w:val="Standard"/>
        <w:tabs>
          <w:tab w:val="left" w:pos="1996"/>
        </w:tabs>
        <w:rPr>
          <w:rFonts w:ascii="Arial" w:hAnsi="Arial" w:cs="Arial"/>
          <w:b/>
          <w:bCs/>
          <w:sz w:val="18"/>
          <w:szCs w:val="18"/>
          <w:lang w:val="el-GR" w:eastAsia="el-GR"/>
        </w:rPr>
      </w:pPr>
    </w:p>
    <w:p w:rsidR="00086C43" w:rsidRPr="001A3259" w:rsidRDefault="009B679A" w:rsidP="001A3259">
      <w:pPr>
        <w:pStyle w:val="Standard"/>
        <w:rPr>
          <w:rFonts w:ascii="Arial" w:hAnsi="Arial" w:cs="Arial"/>
          <w:bCs/>
          <w:sz w:val="18"/>
          <w:szCs w:val="18"/>
          <w:lang w:val="el-GR" w:eastAsia="el-GR"/>
        </w:rPr>
      </w:pPr>
      <w:r w:rsidRPr="001A3259">
        <w:rPr>
          <w:rFonts w:ascii="Arial" w:hAnsi="Arial" w:cs="Arial"/>
          <w:b/>
          <w:bCs/>
          <w:sz w:val="18"/>
          <w:szCs w:val="18"/>
          <w:lang w:val="el-GR" w:eastAsia="el-GR"/>
        </w:rPr>
        <w:t>Δ</w:t>
      </w:r>
      <w:r w:rsidR="00086C43" w:rsidRPr="001A3259">
        <w:rPr>
          <w:rFonts w:ascii="Arial" w:hAnsi="Arial" w:cs="Arial"/>
          <w:b/>
          <w:bCs/>
          <w:sz w:val="18"/>
          <w:szCs w:val="18"/>
          <w:lang w:val="el-GR" w:eastAsia="el-GR"/>
        </w:rPr>
        <w:t xml:space="preserve">. </w:t>
      </w:r>
      <w:r w:rsidR="00086C43" w:rsidRPr="001A3259">
        <w:rPr>
          <w:rFonts w:ascii="Arial" w:hAnsi="Arial" w:cs="Arial"/>
          <w:bCs/>
          <w:sz w:val="18"/>
          <w:szCs w:val="18"/>
          <w:lang w:val="el-GR" w:eastAsia="el-GR"/>
        </w:rPr>
        <w:t xml:space="preserve">Σε περίπτωση που ο οικονομικός </w:t>
      </w:r>
      <w:r w:rsidR="00225F95" w:rsidRPr="001A3259">
        <w:rPr>
          <w:rFonts w:ascii="Arial" w:hAnsi="Arial" w:cs="Arial"/>
          <w:bCs/>
          <w:sz w:val="18"/>
          <w:szCs w:val="18"/>
          <w:lang w:val="el-GR" w:eastAsia="el-GR"/>
        </w:rPr>
        <w:t>φορέας</w:t>
      </w:r>
      <w:r w:rsidR="00086C43" w:rsidRPr="001A3259">
        <w:rPr>
          <w:rFonts w:ascii="Arial" w:hAnsi="Arial" w:cs="Arial"/>
          <w:bCs/>
          <w:sz w:val="18"/>
          <w:szCs w:val="18"/>
          <w:lang w:val="el-GR" w:eastAsia="el-GR"/>
        </w:rPr>
        <w:t xml:space="preserve"> είναι φυσικό πρόσωπο / ατομική</w:t>
      </w:r>
      <w:r w:rsidR="00225F95" w:rsidRPr="001A3259">
        <w:rPr>
          <w:rFonts w:ascii="Arial" w:hAnsi="Arial" w:cs="Arial"/>
          <w:bCs/>
          <w:sz w:val="18"/>
          <w:szCs w:val="18"/>
          <w:lang w:val="el-GR" w:eastAsia="el-GR"/>
        </w:rPr>
        <w:t xml:space="preserve"> επιχ</w:t>
      </w:r>
      <w:r w:rsidR="00086C43" w:rsidRPr="001A3259">
        <w:rPr>
          <w:rFonts w:ascii="Arial" w:hAnsi="Arial" w:cs="Arial"/>
          <w:bCs/>
          <w:sz w:val="18"/>
          <w:szCs w:val="18"/>
          <w:lang w:val="el-GR" w:eastAsia="el-GR"/>
        </w:rPr>
        <w:t>είρηση, εφόσον έχουν χορηγηθεί εξουσίες σε τρίτα πρόσωπα, προσκομίζεται εξουσιοδότηση του οικονομικού φορέα.</w:t>
      </w:r>
    </w:p>
    <w:p w:rsidR="00ED3301" w:rsidRPr="001A3259" w:rsidRDefault="00ED3301" w:rsidP="001A3259">
      <w:pPr>
        <w:pStyle w:val="Standard"/>
        <w:tabs>
          <w:tab w:val="left" w:pos="1996"/>
        </w:tabs>
        <w:rPr>
          <w:rFonts w:ascii="Arial" w:hAnsi="Arial" w:cs="Arial"/>
          <w:b/>
          <w:bCs/>
          <w:sz w:val="18"/>
          <w:szCs w:val="18"/>
          <w:lang w:val="el-GR" w:eastAsia="el-GR"/>
        </w:rPr>
      </w:pPr>
    </w:p>
    <w:p w:rsidR="006B0C77" w:rsidRPr="001A3259" w:rsidRDefault="006B0C77" w:rsidP="001A3259">
      <w:pPr>
        <w:pStyle w:val="Standard"/>
        <w:tabs>
          <w:tab w:val="left" w:pos="1996"/>
        </w:tabs>
        <w:rPr>
          <w:rFonts w:ascii="Arial" w:hAnsi="Arial" w:cs="Arial"/>
          <w:bCs/>
          <w:sz w:val="18"/>
          <w:szCs w:val="18"/>
          <w:lang w:val="el-GR" w:eastAsia="el-GR"/>
        </w:rPr>
      </w:pPr>
      <w:r w:rsidRPr="001A3259">
        <w:rPr>
          <w:rFonts w:ascii="Arial" w:hAnsi="Arial" w:cs="Arial"/>
          <w:b/>
          <w:bCs/>
          <w:sz w:val="18"/>
          <w:szCs w:val="18"/>
          <w:lang w:val="el-GR" w:eastAsia="el-GR"/>
        </w:rPr>
        <w:t xml:space="preserve">22.4  </w:t>
      </w:r>
      <w:r w:rsidRPr="001A3259">
        <w:rPr>
          <w:rFonts w:ascii="Arial" w:hAnsi="Arial" w:cs="Arial"/>
          <w:bCs/>
          <w:sz w:val="18"/>
          <w:szCs w:val="18"/>
          <w:lang w:val="el-GR" w:eastAsia="el-GR"/>
        </w:rPr>
        <w:t>Επισημαίνεται ότι γίνονται αποδεκτές:</w:t>
      </w:r>
    </w:p>
    <w:p w:rsidR="006B0C77" w:rsidRPr="001A3259" w:rsidRDefault="006B0C77" w:rsidP="001A3259">
      <w:pPr>
        <w:pStyle w:val="Standard"/>
        <w:rPr>
          <w:rFonts w:ascii="Arial" w:hAnsi="Arial" w:cs="Arial"/>
          <w:bCs/>
          <w:sz w:val="18"/>
          <w:szCs w:val="18"/>
          <w:lang w:val="el-GR" w:eastAsia="el-GR"/>
        </w:rPr>
      </w:pPr>
      <w:r w:rsidRPr="001A3259">
        <w:rPr>
          <w:rFonts w:ascii="Arial" w:hAnsi="Arial" w:cs="Arial"/>
          <w:bCs/>
          <w:sz w:val="18"/>
          <w:szCs w:val="18"/>
          <w:lang w:val="el-GR" w:eastAsia="el-GR"/>
        </w:rPr>
        <w:t>•</w:t>
      </w:r>
      <w:r w:rsidRPr="001A3259">
        <w:rPr>
          <w:rFonts w:ascii="Arial" w:hAnsi="Arial" w:cs="Arial"/>
          <w:bCs/>
          <w:sz w:val="18"/>
          <w:szCs w:val="18"/>
          <w:lang w:val="el-GR" w:eastAsia="el-GR"/>
        </w:rPr>
        <w:tab/>
        <w:t xml:space="preserve">οι ένορκες βεβαιώσεις που αναφέρονται στην παρούσα Διακήρυξη, εφόσον έχουν συνταχθεί έως τρεις (3) μήνες πριν από την υποβολή τους, </w:t>
      </w:r>
    </w:p>
    <w:p w:rsidR="006B0C77" w:rsidRPr="001A3259" w:rsidRDefault="006B0C77" w:rsidP="001A3259">
      <w:pPr>
        <w:pStyle w:val="Standard"/>
        <w:rPr>
          <w:rFonts w:ascii="Arial" w:hAnsi="Arial" w:cs="Arial"/>
          <w:bCs/>
          <w:sz w:val="18"/>
          <w:szCs w:val="18"/>
          <w:lang w:val="el-GR" w:eastAsia="el-GR"/>
        </w:rPr>
      </w:pPr>
      <w:r w:rsidRPr="001A3259">
        <w:rPr>
          <w:rFonts w:ascii="Arial" w:hAnsi="Arial" w:cs="Arial"/>
          <w:bCs/>
          <w:sz w:val="18"/>
          <w:szCs w:val="18"/>
          <w:lang w:val="el-GR" w:eastAsia="el-GR"/>
        </w:rPr>
        <w:t>•</w:t>
      </w:r>
      <w:r w:rsidRPr="001A3259">
        <w:rPr>
          <w:rFonts w:ascii="Arial" w:hAnsi="Arial" w:cs="Arial"/>
          <w:bCs/>
          <w:sz w:val="18"/>
          <w:szCs w:val="18"/>
          <w:lang w:val="el-GR" w:eastAsia="el-GR"/>
        </w:rPr>
        <w:tab/>
        <w:t>οι υπεύθυνες δηλώσεις, εφόσον έχουν συνταχθεί μετά την κοινοποίηση της πρόσκλησης για την υποβολή των δικαιολογητικών</w:t>
      </w:r>
      <w:r w:rsidRPr="001A3259">
        <w:rPr>
          <w:rFonts w:ascii="Arial" w:hAnsi="Arial" w:cs="Arial"/>
          <w:bCs/>
          <w:sz w:val="18"/>
          <w:szCs w:val="18"/>
          <w:vertAlign w:val="superscript"/>
          <w:lang w:val="el-GR" w:eastAsia="el-GR"/>
        </w:rPr>
        <w:endnoteReference w:id="132"/>
      </w:r>
      <w:r w:rsidRPr="001A3259">
        <w:rPr>
          <w:rFonts w:ascii="Arial" w:hAnsi="Arial" w:cs="Arial"/>
          <w:bCs/>
          <w:sz w:val="18"/>
          <w:szCs w:val="18"/>
          <w:lang w:val="el-GR" w:eastAsia="el-GR"/>
        </w:rPr>
        <w:t xml:space="preserve"> Σημειώνεται ότι δεν απαιτείται θεώρηση του γνησίου της υπογραφής </w:t>
      </w:r>
      <w:r w:rsidR="000C1D6E" w:rsidRPr="001A3259">
        <w:rPr>
          <w:rFonts w:ascii="Arial" w:hAnsi="Arial" w:cs="Arial"/>
          <w:bCs/>
          <w:sz w:val="18"/>
          <w:szCs w:val="18"/>
          <w:lang w:val="el-GR" w:eastAsia="el-GR"/>
        </w:rPr>
        <w:t>τους.</w:t>
      </w:r>
    </w:p>
    <w:p w:rsidR="00365794" w:rsidRPr="001A3259" w:rsidRDefault="00365794" w:rsidP="001A3259">
      <w:pPr>
        <w:pStyle w:val="Standard"/>
        <w:rPr>
          <w:rFonts w:ascii="Arial" w:hAnsi="Arial" w:cs="Arial"/>
          <w:bCs/>
          <w:sz w:val="18"/>
          <w:szCs w:val="18"/>
          <w:lang w:val="el-GR" w:eastAsia="el-GR"/>
        </w:rPr>
      </w:pPr>
    </w:p>
    <w:p w:rsidR="0067397A" w:rsidRPr="001A3259" w:rsidRDefault="002454B5" w:rsidP="001A3259">
      <w:pPr>
        <w:pStyle w:val="1"/>
        <w:tabs>
          <w:tab w:val="left" w:pos="1134"/>
        </w:tabs>
        <w:rPr>
          <w:rFonts w:ascii="Arial" w:hAnsi="Arial" w:cs="Arial"/>
          <w:sz w:val="18"/>
          <w:szCs w:val="18"/>
          <w:lang w:eastAsia="el-GR"/>
        </w:rPr>
      </w:pPr>
      <w:bookmarkStart w:id="38" w:name="_Toc74161408"/>
      <w:r w:rsidRPr="001A3259">
        <w:rPr>
          <w:rFonts w:ascii="Arial" w:hAnsi="Arial" w:cs="Arial"/>
          <w:sz w:val="18"/>
          <w:szCs w:val="18"/>
          <w:lang w:eastAsia="el-GR"/>
        </w:rPr>
        <w:t>Άρθρο 23:</w:t>
      </w:r>
      <w:r w:rsidRPr="001A3259">
        <w:rPr>
          <w:rFonts w:ascii="Arial" w:hAnsi="Arial" w:cs="Arial"/>
          <w:sz w:val="18"/>
          <w:szCs w:val="18"/>
          <w:lang w:eastAsia="el-GR"/>
        </w:rPr>
        <w:tab/>
      </w:r>
      <w:r w:rsidR="0067397A" w:rsidRPr="001A3259">
        <w:rPr>
          <w:rFonts w:ascii="Arial" w:hAnsi="Arial" w:cs="Arial"/>
          <w:sz w:val="18"/>
          <w:szCs w:val="18"/>
          <w:lang w:eastAsia="el-GR"/>
        </w:rPr>
        <w:t>Υπεργολαβία</w:t>
      </w:r>
      <w:bookmarkEnd w:id="38"/>
    </w:p>
    <w:p w:rsidR="00E33F1B" w:rsidRPr="001A3259" w:rsidRDefault="00E33F1B" w:rsidP="001A3259">
      <w:pPr>
        <w:rPr>
          <w:rFonts w:ascii="Arial" w:hAnsi="Arial" w:cs="Arial"/>
          <w:sz w:val="18"/>
          <w:szCs w:val="18"/>
          <w:lang w:eastAsia="el-GR"/>
        </w:rPr>
      </w:pPr>
    </w:p>
    <w:p w:rsidR="0067397A" w:rsidRPr="001A3259" w:rsidRDefault="0067397A" w:rsidP="001A3259">
      <w:pPr>
        <w:tabs>
          <w:tab w:val="left" w:pos="1134"/>
        </w:tabs>
        <w:suppressAutoHyphens w:val="0"/>
        <w:rPr>
          <w:rFonts w:ascii="Arial" w:eastAsia="Arial" w:hAnsi="Arial" w:cs="Arial"/>
          <w:sz w:val="18"/>
          <w:szCs w:val="18"/>
          <w:lang w:eastAsia="el-GR"/>
        </w:rPr>
      </w:pPr>
      <w:r w:rsidRPr="001A3259">
        <w:rPr>
          <w:rFonts w:ascii="Arial" w:hAnsi="Arial" w:cs="Arial"/>
          <w:b/>
          <w:sz w:val="18"/>
          <w:szCs w:val="18"/>
          <w:lang w:eastAsia="el-GR"/>
        </w:rPr>
        <w:t>23.1</w:t>
      </w:r>
      <w:r w:rsidR="00365794" w:rsidRPr="001A3259">
        <w:rPr>
          <w:rFonts w:ascii="Arial" w:hAnsi="Arial" w:cs="Arial"/>
          <w:sz w:val="18"/>
          <w:szCs w:val="18"/>
          <w:lang w:eastAsia="el-GR"/>
        </w:rPr>
        <w:t xml:space="preserve"> </w:t>
      </w:r>
      <w:r w:rsidRPr="001A3259">
        <w:rPr>
          <w:rFonts w:ascii="Arial" w:hAnsi="Arial" w:cs="Arial"/>
          <w:sz w:val="18"/>
          <w:szCs w:val="18"/>
          <w:lang w:eastAsia="el-GR"/>
        </w:rPr>
        <w:t>Ο προσφέρων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w:t>
      </w:r>
      <w:r w:rsidRPr="001A3259">
        <w:rPr>
          <w:rFonts w:ascii="Arial" w:eastAsia="Arial" w:hAnsi="Arial" w:cs="Arial"/>
          <w:sz w:val="18"/>
          <w:szCs w:val="18"/>
          <w:lang w:eastAsia="el-GR"/>
        </w:rPr>
        <w:t xml:space="preserve">. </w:t>
      </w:r>
    </w:p>
    <w:p w:rsidR="009103EE" w:rsidRPr="001A3259" w:rsidRDefault="009103EE" w:rsidP="001A3259">
      <w:pPr>
        <w:tabs>
          <w:tab w:val="left" w:pos="1134"/>
        </w:tabs>
        <w:suppressAutoHyphens w:val="0"/>
        <w:rPr>
          <w:rFonts w:ascii="Arial" w:hAnsi="Arial" w:cs="Arial"/>
          <w:sz w:val="18"/>
          <w:szCs w:val="18"/>
          <w:lang w:eastAsia="el-GR"/>
        </w:rPr>
      </w:pPr>
    </w:p>
    <w:p w:rsidR="0067397A" w:rsidRPr="001A3259" w:rsidRDefault="0067397A" w:rsidP="001A3259">
      <w:pPr>
        <w:tabs>
          <w:tab w:val="left" w:pos="927"/>
          <w:tab w:val="left" w:pos="1134"/>
        </w:tabs>
        <w:suppressAutoHyphens w:val="0"/>
        <w:rPr>
          <w:rFonts w:ascii="Arial" w:hAnsi="Arial" w:cs="Arial"/>
          <w:sz w:val="18"/>
          <w:szCs w:val="18"/>
          <w:lang w:eastAsia="el-GR"/>
        </w:rPr>
      </w:pPr>
      <w:r w:rsidRPr="001A3259">
        <w:rPr>
          <w:rFonts w:ascii="Arial" w:hAnsi="Arial" w:cs="Arial"/>
          <w:b/>
          <w:sz w:val="18"/>
          <w:szCs w:val="18"/>
          <w:lang w:eastAsia="el-GR"/>
        </w:rPr>
        <w:t>23.2</w:t>
      </w:r>
      <w:r w:rsidR="00365794" w:rsidRPr="001A3259">
        <w:rPr>
          <w:rFonts w:ascii="Arial" w:hAnsi="Arial" w:cs="Arial"/>
          <w:sz w:val="18"/>
          <w:szCs w:val="18"/>
          <w:lang w:eastAsia="el-GR"/>
        </w:rPr>
        <w:t xml:space="preserve"> </w:t>
      </w:r>
      <w:r w:rsidRPr="001A3259">
        <w:rPr>
          <w:rFonts w:ascii="Arial" w:hAnsi="Arial" w:cs="Arial"/>
          <w:sz w:val="18"/>
          <w:szCs w:val="18"/>
          <w:lang w:eastAsia="el-GR"/>
        </w:rPr>
        <w:t>Η τήρηση των υποχρεώσεων της παρ. 2 του άρθρου 18 του ν. 4412/2016 από υπεργολάβους δεν αίρει την ευθύνη του κυρίου αναδόχου.</w:t>
      </w:r>
    </w:p>
    <w:p w:rsidR="009103EE" w:rsidRPr="001A3259" w:rsidRDefault="009103EE" w:rsidP="001A3259">
      <w:pPr>
        <w:tabs>
          <w:tab w:val="left" w:pos="927"/>
          <w:tab w:val="left" w:pos="1134"/>
        </w:tabs>
        <w:suppressAutoHyphens w:val="0"/>
        <w:rPr>
          <w:rFonts w:ascii="Arial" w:hAnsi="Arial" w:cs="Arial"/>
          <w:sz w:val="18"/>
          <w:szCs w:val="18"/>
          <w:lang w:eastAsia="el-GR"/>
        </w:rPr>
      </w:pPr>
    </w:p>
    <w:p w:rsidR="0067397A" w:rsidRPr="001A3259" w:rsidRDefault="0067397A" w:rsidP="001A3259">
      <w:pPr>
        <w:tabs>
          <w:tab w:val="left" w:pos="927"/>
          <w:tab w:val="left" w:pos="1134"/>
        </w:tabs>
        <w:suppressAutoHyphens w:val="0"/>
        <w:rPr>
          <w:rFonts w:ascii="Arial" w:hAnsi="Arial" w:cs="Arial"/>
          <w:sz w:val="18"/>
          <w:szCs w:val="18"/>
          <w:lang w:eastAsia="el-GR"/>
        </w:rPr>
      </w:pPr>
      <w:r w:rsidRPr="001A3259">
        <w:rPr>
          <w:rFonts w:ascii="Arial" w:hAnsi="Arial" w:cs="Arial"/>
          <w:b/>
          <w:sz w:val="18"/>
          <w:szCs w:val="18"/>
          <w:lang w:eastAsia="el-GR"/>
        </w:rPr>
        <w:t>23.3</w:t>
      </w:r>
      <w:r w:rsidR="00365794" w:rsidRPr="001A3259">
        <w:rPr>
          <w:rFonts w:ascii="Arial" w:hAnsi="Arial" w:cs="Arial"/>
          <w:sz w:val="18"/>
          <w:szCs w:val="18"/>
          <w:lang w:eastAsia="el-GR"/>
        </w:rPr>
        <w:t xml:space="preserve"> </w:t>
      </w:r>
      <w:r w:rsidRPr="001A3259">
        <w:rPr>
          <w:rFonts w:ascii="Arial" w:hAnsi="Arial" w:cs="Arial"/>
          <w:sz w:val="18"/>
          <w:szCs w:val="18"/>
          <w:lang w:eastAsia="el-GR"/>
        </w:rPr>
        <w:t xml:space="preserve">.................................................................... </w:t>
      </w:r>
      <w:r w:rsidRPr="001A3259">
        <w:rPr>
          <w:rStyle w:val="EndnoteReference1"/>
          <w:rFonts w:ascii="Arial" w:hAnsi="Arial" w:cs="Arial"/>
          <w:sz w:val="18"/>
          <w:szCs w:val="18"/>
          <w:lang w:eastAsia="el-GR"/>
        </w:rPr>
        <w:endnoteReference w:id="133"/>
      </w:r>
    </w:p>
    <w:p w:rsidR="009103EE" w:rsidRPr="001A3259" w:rsidRDefault="009103EE" w:rsidP="001A3259">
      <w:pPr>
        <w:tabs>
          <w:tab w:val="left" w:pos="927"/>
          <w:tab w:val="left" w:pos="1134"/>
        </w:tabs>
        <w:suppressAutoHyphens w:val="0"/>
        <w:rPr>
          <w:rFonts w:ascii="Arial" w:hAnsi="Arial" w:cs="Arial"/>
          <w:sz w:val="18"/>
          <w:szCs w:val="18"/>
          <w:lang w:eastAsia="el-GR"/>
        </w:rPr>
      </w:pPr>
    </w:p>
    <w:p w:rsidR="0067397A" w:rsidRPr="001A3259" w:rsidRDefault="0067397A" w:rsidP="001A3259">
      <w:pPr>
        <w:tabs>
          <w:tab w:val="left" w:pos="851"/>
          <w:tab w:val="left" w:pos="927"/>
        </w:tabs>
        <w:suppressAutoHyphens w:val="0"/>
        <w:rPr>
          <w:rFonts w:ascii="Arial" w:hAnsi="Arial" w:cs="Arial"/>
          <w:sz w:val="18"/>
          <w:szCs w:val="18"/>
          <w:lang w:eastAsia="el-GR"/>
        </w:rPr>
      </w:pPr>
      <w:r w:rsidRPr="001A3259">
        <w:rPr>
          <w:rFonts w:ascii="Arial" w:hAnsi="Arial" w:cs="Arial"/>
          <w:b/>
          <w:sz w:val="18"/>
          <w:szCs w:val="18"/>
          <w:lang w:eastAsia="el-GR"/>
        </w:rPr>
        <w:lastRenderedPageBreak/>
        <w:t>23.4</w:t>
      </w:r>
      <w:r w:rsidRPr="001A3259">
        <w:rPr>
          <w:rFonts w:ascii="Arial" w:hAnsi="Arial" w:cs="Arial"/>
          <w:sz w:val="18"/>
          <w:szCs w:val="18"/>
          <w:lang w:eastAsia="el-GR"/>
        </w:rPr>
        <w:t xml:space="preserve"> Αν το(α) τμήμα(τα) της σύμβασης, το(α) οποίο(α) ο προσφέρων προτίθεται να αναθέσει υπό μορφή υπεργολαβίας σε τρίτους, υπερβαίνει το ποσοστό του τριάντα τοις εκατό (30%)</w:t>
      </w:r>
      <w:r w:rsidRPr="001A3259">
        <w:rPr>
          <w:rStyle w:val="EndnoteReference1"/>
          <w:rFonts w:ascii="Arial" w:hAnsi="Arial" w:cs="Arial"/>
          <w:sz w:val="18"/>
          <w:szCs w:val="18"/>
          <w:lang w:eastAsia="el-GR"/>
        </w:rPr>
        <w:endnoteReference w:id="134"/>
      </w:r>
      <w:r w:rsidRPr="001A3259">
        <w:rPr>
          <w:rFonts w:ascii="Arial" w:eastAsia="Arial" w:hAnsi="Arial" w:cs="Arial"/>
          <w:sz w:val="18"/>
          <w:szCs w:val="18"/>
          <w:lang w:eastAsia="el-GR"/>
        </w:rPr>
        <w:t xml:space="preserve"> </w:t>
      </w:r>
      <w:r w:rsidRPr="001A3259">
        <w:rPr>
          <w:rFonts w:ascii="Arial" w:hAnsi="Arial" w:cs="Arial"/>
          <w:sz w:val="18"/>
          <w:szCs w:val="18"/>
          <w:lang w:eastAsia="el-GR"/>
        </w:rPr>
        <w:t xml:space="preserve"> της συνολικής αξίας της σύμβασης, η αναθέτουσα αρχή:</w:t>
      </w:r>
    </w:p>
    <w:p w:rsidR="0067397A" w:rsidRPr="001A3259" w:rsidRDefault="0067397A" w:rsidP="001A3259">
      <w:pPr>
        <w:tabs>
          <w:tab w:val="left" w:pos="851"/>
        </w:tabs>
        <w:suppressAutoHyphens w:val="0"/>
        <w:rPr>
          <w:rFonts w:ascii="Arial" w:hAnsi="Arial" w:cs="Arial"/>
          <w:sz w:val="18"/>
          <w:szCs w:val="18"/>
          <w:lang w:eastAsia="el-GR"/>
        </w:rPr>
      </w:pPr>
      <w:r w:rsidRPr="001A3259">
        <w:rPr>
          <w:rFonts w:ascii="Arial" w:hAnsi="Arial" w:cs="Arial"/>
          <w:sz w:val="18"/>
          <w:szCs w:val="18"/>
          <w:lang w:eastAsia="el-GR"/>
        </w:rPr>
        <w:t>α) επαληθεύει υποχρεωτικά τη συνδρομή των λόγων αποκλεισμού του άρθρου 18 της παρούσας για τους υπεργολάβους με το Ε.Ε.Ε.Σ.,</w:t>
      </w:r>
    </w:p>
    <w:p w:rsidR="00CD3BC7" w:rsidRPr="001A3259" w:rsidRDefault="0067397A" w:rsidP="001A3259">
      <w:pPr>
        <w:tabs>
          <w:tab w:val="left" w:pos="851"/>
        </w:tabs>
        <w:suppressAutoHyphens w:val="0"/>
        <w:rPr>
          <w:rFonts w:ascii="Arial" w:hAnsi="Arial" w:cs="Arial"/>
          <w:sz w:val="18"/>
          <w:szCs w:val="18"/>
          <w:lang w:eastAsia="el-GR"/>
        </w:rPr>
      </w:pPr>
      <w:r w:rsidRPr="001A3259">
        <w:rPr>
          <w:rFonts w:ascii="Arial" w:hAnsi="Arial" w:cs="Arial"/>
          <w:sz w:val="18"/>
          <w:szCs w:val="18"/>
          <w:lang w:eastAsia="el-GR"/>
        </w:rPr>
        <w:t xml:space="preserve">β) απαιτεί υποχρεωτικά από τον προσφέροντα να αντικαταστήσει έναν υπεργολάβο, όταν από την ως άνω επαλήθευση προκύπτει ότι συντρέχουν λόγοι αποκλεισμού του. </w:t>
      </w:r>
    </w:p>
    <w:p w:rsidR="00365794" w:rsidRPr="001A3259" w:rsidRDefault="00365794" w:rsidP="001A3259">
      <w:pPr>
        <w:tabs>
          <w:tab w:val="left" w:pos="851"/>
        </w:tabs>
        <w:suppressAutoHyphens w:val="0"/>
        <w:rPr>
          <w:rFonts w:ascii="Arial" w:hAnsi="Arial" w:cs="Arial"/>
          <w:b/>
          <w:bCs/>
          <w:sz w:val="18"/>
          <w:szCs w:val="18"/>
        </w:rPr>
      </w:pPr>
    </w:p>
    <w:p w:rsidR="009D1CF0" w:rsidRPr="001A3259" w:rsidRDefault="009D1CF0" w:rsidP="001A3259">
      <w:pPr>
        <w:rPr>
          <w:rFonts w:ascii="Arial" w:hAnsi="Arial" w:cs="Arial"/>
          <w:b/>
          <w:bCs/>
          <w:sz w:val="18"/>
          <w:szCs w:val="18"/>
        </w:rPr>
      </w:pPr>
    </w:p>
    <w:p w:rsidR="0067397A" w:rsidRPr="001A3259" w:rsidRDefault="00365794" w:rsidP="001A3259">
      <w:pPr>
        <w:pStyle w:val="1"/>
        <w:tabs>
          <w:tab w:val="left" w:pos="1134"/>
        </w:tabs>
        <w:rPr>
          <w:rFonts w:ascii="Arial" w:hAnsi="Arial" w:cs="Arial"/>
          <w:sz w:val="18"/>
          <w:szCs w:val="18"/>
        </w:rPr>
      </w:pPr>
      <w:bookmarkStart w:id="39" w:name="_Toc74161409"/>
      <w:r w:rsidRPr="001A3259">
        <w:rPr>
          <w:rFonts w:ascii="Arial" w:hAnsi="Arial" w:cs="Arial"/>
          <w:sz w:val="18"/>
          <w:szCs w:val="18"/>
        </w:rPr>
        <w:t>Άρθρο 24:</w:t>
      </w:r>
      <w:r w:rsidR="002454B5" w:rsidRPr="001A3259">
        <w:rPr>
          <w:rFonts w:ascii="Arial" w:hAnsi="Arial" w:cs="Arial"/>
          <w:sz w:val="18"/>
          <w:szCs w:val="18"/>
        </w:rPr>
        <w:tab/>
      </w:r>
      <w:r w:rsidRPr="001A3259">
        <w:rPr>
          <w:rFonts w:ascii="Arial" w:hAnsi="Arial" w:cs="Arial"/>
          <w:sz w:val="18"/>
          <w:szCs w:val="18"/>
        </w:rPr>
        <w:t>Διάφορα</w:t>
      </w:r>
      <w:bookmarkEnd w:id="39"/>
    </w:p>
    <w:p w:rsidR="009103EE" w:rsidRPr="001A3259" w:rsidRDefault="009103EE" w:rsidP="001A3259">
      <w:pPr>
        <w:rPr>
          <w:rFonts w:ascii="Arial" w:hAnsi="Arial" w:cs="Arial"/>
          <w:sz w:val="18"/>
          <w:szCs w:val="18"/>
        </w:rPr>
      </w:pPr>
    </w:p>
    <w:p w:rsidR="00AD6AC1" w:rsidRPr="001A3259" w:rsidRDefault="00431C0F" w:rsidP="001A3259">
      <w:pPr>
        <w:rPr>
          <w:rFonts w:ascii="Arial" w:hAnsi="Arial" w:cs="Arial"/>
          <w:bCs/>
          <w:sz w:val="18"/>
          <w:szCs w:val="18"/>
        </w:rPr>
      </w:pPr>
      <w:r w:rsidRPr="001A3259">
        <w:rPr>
          <w:rFonts w:ascii="Arial" w:hAnsi="Arial" w:cs="Arial"/>
          <w:b/>
          <w:bCs/>
          <w:sz w:val="18"/>
          <w:szCs w:val="18"/>
        </w:rPr>
        <w:t>24.1</w:t>
      </w:r>
      <w:r w:rsidRPr="001A3259">
        <w:rPr>
          <w:rFonts w:ascii="Arial" w:hAnsi="Arial" w:cs="Arial"/>
          <w:bCs/>
          <w:sz w:val="18"/>
          <w:szCs w:val="18"/>
        </w:rPr>
        <w:t xml:space="preserve"> </w:t>
      </w:r>
      <w:r w:rsidR="00AD6AC1" w:rsidRPr="001A3259">
        <w:rPr>
          <w:rFonts w:ascii="Arial" w:hAnsi="Arial" w:cs="Arial"/>
          <w:bCs/>
          <w:sz w:val="18"/>
          <w:szCs w:val="18"/>
        </w:rPr>
        <w:t>Οι προσφέροντες, με την υποβολή της προσφοράς τους, αποδέχονται ανεπιφύλακτα τους όρους της παρούσας Διακήρυξης.</w:t>
      </w:r>
    </w:p>
    <w:p w:rsidR="00AD6AC1" w:rsidRPr="001A3259" w:rsidRDefault="00AD6AC1" w:rsidP="001A3259">
      <w:pPr>
        <w:rPr>
          <w:rFonts w:ascii="Arial" w:hAnsi="Arial" w:cs="Arial"/>
          <w:bCs/>
          <w:sz w:val="18"/>
          <w:szCs w:val="18"/>
        </w:rPr>
      </w:pPr>
    </w:p>
    <w:p w:rsidR="00DE20F9" w:rsidRPr="001A3259" w:rsidRDefault="00AD6AC1" w:rsidP="001A3259">
      <w:pPr>
        <w:rPr>
          <w:rFonts w:ascii="Arial" w:hAnsi="Arial" w:cs="Arial"/>
          <w:bCs/>
          <w:sz w:val="18"/>
          <w:szCs w:val="18"/>
        </w:rPr>
      </w:pPr>
      <w:r w:rsidRPr="001A3259">
        <w:rPr>
          <w:rFonts w:ascii="Arial" w:hAnsi="Arial" w:cs="Arial"/>
          <w:b/>
          <w:bCs/>
          <w:sz w:val="18"/>
          <w:szCs w:val="18"/>
        </w:rPr>
        <w:t>24.2</w:t>
      </w:r>
      <w:r w:rsidRPr="001A3259">
        <w:rPr>
          <w:rFonts w:ascii="Arial" w:hAnsi="Arial" w:cs="Arial"/>
          <w:bCs/>
          <w:sz w:val="18"/>
          <w:szCs w:val="18"/>
        </w:rPr>
        <w:t xml:space="preserve"> </w:t>
      </w:r>
      <w:r w:rsidR="00DE20F9" w:rsidRPr="001A3259">
        <w:rPr>
          <w:rFonts w:ascii="Arial" w:hAnsi="Arial" w:cs="Arial"/>
          <w:bCs/>
          <w:sz w:val="18"/>
          <w:szCs w:val="18"/>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του,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r w:rsidR="000514F2" w:rsidRPr="001A3259">
        <w:rPr>
          <w:rFonts w:ascii="Arial" w:hAnsi="Arial" w:cs="Arial"/>
          <w:bCs/>
          <w:sz w:val="18"/>
          <w:szCs w:val="18"/>
        </w:rPr>
        <w:t xml:space="preserve">. </w:t>
      </w:r>
    </w:p>
    <w:p w:rsidR="009103EE" w:rsidRPr="001A3259" w:rsidRDefault="009103EE" w:rsidP="001A3259">
      <w:pPr>
        <w:rPr>
          <w:rFonts w:ascii="Arial" w:hAnsi="Arial" w:cs="Arial"/>
          <w:bCs/>
          <w:sz w:val="18"/>
          <w:szCs w:val="18"/>
        </w:rPr>
      </w:pPr>
    </w:p>
    <w:p w:rsidR="00126E11" w:rsidRPr="001A3259" w:rsidRDefault="00126E11" w:rsidP="001A3259">
      <w:pPr>
        <w:rPr>
          <w:rFonts w:ascii="Arial" w:hAnsi="Arial" w:cs="Arial"/>
          <w:bCs/>
          <w:i/>
          <w:sz w:val="18"/>
          <w:szCs w:val="18"/>
        </w:rPr>
      </w:pPr>
      <w:r w:rsidRPr="001A3259">
        <w:rPr>
          <w:rFonts w:ascii="Arial" w:hAnsi="Arial" w:cs="Arial"/>
          <w:b/>
          <w:bCs/>
          <w:i/>
          <w:sz w:val="18"/>
          <w:szCs w:val="18"/>
        </w:rPr>
        <w:t>24.</w:t>
      </w:r>
      <w:r w:rsidR="00477E15" w:rsidRPr="001A3259">
        <w:rPr>
          <w:rFonts w:ascii="Arial" w:hAnsi="Arial" w:cs="Arial"/>
          <w:b/>
          <w:bCs/>
          <w:i/>
          <w:sz w:val="18"/>
          <w:szCs w:val="18"/>
        </w:rPr>
        <w:t>3</w:t>
      </w:r>
      <w:r w:rsidRPr="001A3259">
        <w:rPr>
          <w:rFonts w:ascii="Arial" w:hAnsi="Arial" w:cs="Arial"/>
          <w:b/>
          <w:bCs/>
          <w:i/>
          <w:sz w:val="18"/>
          <w:szCs w:val="18"/>
        </w:rPr>
        <w:t xml:space="preserve"> </w:t>
      </w:r>
      <w:r w:rsidRPr="001A3259">
        <w:rPr>
          <w:rFonts w:ascii="Arial" w:hAnsi="Arial" w:cs="Arial"/>
          <w:bCs/>
          <w:i/>
          <w:sz w:val="18"/>
          <w:szCs w:val="18"/>
        </w:rPr>
        <w:t>Αν, μετά από την οριστικοποίηση της έκπτωσης, , σύμφωνα με τα ειδικότερα οριζόμενα στο άρθρο 191 του ν. 4412/2016, η Προϊσταμένη Αρχή αποφασίσει την ολοκλήρωση της μελέτης, προσκαλεί τον υποψήφιο, που κατατάχθηκε στην επόμενη θέση στον διαγωνισμό, στον οποίο αναδείχθηκε ο έκπτωτος ανάδοχος και του προτείνει να αναλάβει αυτός την ολοκλήρωση της μελέτης, με τους ίδιους όρους και προϋποθέσεις και βάσει της προσφοράς που υπέβαλε στον διαγωνισμό. Η σύμβαση εκτέλεσης συνάπτεται, εφόσον εντός δεκαπέντε (15) ημερών από την κοινοποίηση της πρότασης περιέλθει στην Προϊσταμένη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Προϊσταμένη Αρχή προσκαλεί τον επόμενο υποψήφιο κατά σειρά κατάταξης, ακολουθώντας κατά τα λοιπά την ίδια διαδικασία. Εφόσον και αυτός απορρίψει την πρόταση, η Προϊσταμένη Αρχή προσφεύγει κατά την κρίση της είτε στην ανοικτή δημοπρασία είτε στη διαδικασία με διαπραγμάτευση, εφόσον συντρέχουν οι προϋποθέσεις του νόμου.</w:t>
      </w:r>
    </w:p>
    <w:p w:rsidR="00126E11" w:rsidRPr="001A3259" w:rsidRDefault="00126E11" w:rsidP="001A3259">
      <w:pPr>
        <w:rPr>
          <w:rFonts w:ascii="Arial" w:hAnsi="Arial" w:cs="Arial"/>
          <w:bCs/>
          <w:i/>
          <w:sz w:val="18"/>
          <w:szCs w:val="18"/>
        </w:rPr>
      </w:pPr>
      <w:r w:rsidRPr="001A3259">
        <w:rPr>
          <w:rFonts w:ascii="Arial" w:hAnsi="Arial" w:cs="Arial"/>
          <w:bCs/>
          <w:i/>
          <w:sz w:val="18"/>
          <w:szCs w:val="18"/>
        </w:rPr>
        <w:t xml:space="preserve">Η διαδικασία της </w:t>
      </w:r>
      <w:r w:rsidR="006D7E63" w:rsidRPr="001A3259">
        <w:rPr>
          <w:rFonts w:ascii="Arial" w:hAnsi="Arial" w:cs="Arial"/>
          <w:bCs/>
          <w:i/>
          <w:sz w:val="18"/>
          <w:szCs w:val="18"/>
        </w:rPr>
        <w:t>παρούσας</w:t>
      </w:r>
      <w:r w:rsidRPr="001A3259">
        <w:rPr>
          <w:rFonts w:ascii="Arial" w:hAnsi="Arial" w:cs="Arial"/>
          <w:bCs/>
          <w:i/>
          <w:sz w:val="18"/>
          <w:szCs w:val="18"/>
        </w:rPr>
        <w:t xml:space="preserve"> μπορεί να εφαρμόζεται αναλογικά και σε περίπτωση ολοκλήρωσης της μελέτης, ύστερα από διάλυση της σύμβασης</w:t>
      </w:r>
      <w:r w:rsidR="006D7E63" w:rsidRPr="001A3259">
        <w:rPr>
          <w:rFonts w:ascii="Arial" w:hAnsi="Arial" w:cs="Arial"/>
          <w:bCs/>
          <w:i/>
          <w:sz w:val="18"/>
          <w:szCs w:val="18"/>
        </w:rPr>
        <w:t>.</w:t>
      </w:r>
    </w:p>
    <w:p w:rsidR="00126E11" w:rsidRPr="001A3259" w:rsidRDefault="00126E11" w:rsidP="001A3259">
      <w:pPr>
        <w:rPr>
          <w:rFonts w:ascii="Arial" w:hAnsi="Arial" w:cs="Arial"/>
          <w:bCs/>
          <w:sz w:val="18"/>
          <w:szCs w:val="18"/>
        </w:rPr>
      </w:pPr>
    </w:p>
    <w:p w:rsidR="00126E11" w:rsidRPr="001A3259" w:rsidRDefault="00126E11" w:rsidP="001A3259">
      <w:pPr>
        <w:rPr>
          <w:rFonts w:ascii="Arial" w:hAnsi="Arial" w:cs="Arial"/>
          <w:bCs/>
          <w:sz w:val="18"/>
          <w:szCs w:val="18"/>
        </w:rPr>
      </w:pPr>
    </w:p>
    <w:p w:rsidR="0067397A" w:rsidRPr="001A3259" w:rsidRDefault="00126E11" w:rsidP="001A3259">
      <w:pPr>
        <w:rPr>
          <w:rFonts w:ascii="Arial" w:hAnsi="Arial" w:cs="Arial"/>
          <w:bCs/>
          <w:sz w:val="18"/>
          <w:szCs w:val="18"/>
          <w:highlight w:val="yellow"/>
        </w:rPr>
      </w:pPr>
      <w:r w:rsidRPr="001A3259">
        <w:rPr>
          <w:rFonts w:ascii="Arial" w:hAnsi="Arial" w:cs="Arial"/>
          <w:b/>
          <w:bCs/>
          <w:sz w:val="18"/>
          <w:szCs w:val="18"/>
        </w:rPr>
        <w:t xml:space="preserve"> </w:t>
      </w:r>
      <w:r w:rsidRPr="001A3259">
        <w:rPr>
          <w:rFonts w:ascii="Arial" w:hAnsi="Arial" w:cs="Arial"/>
          <w:b/>
          <w:bCs/>
          <w:sz w:val="18"/>
          <w:szCs w:val="18"/>
          <w:highlight w:val="yellow"/>
        </w:rPr>
        <w:t>24.</w:t>
      </w:r>
      <w:r w:rsidR="00477E15" w:rsidRPr="001A3259">
        <w:rPr>
          <w:rFonts w:ascii="Arial" w:hAnsi="Arial" w:cs="Arial"/>
          <w:b/>
          <w:bCs/>
          <w:sz w:val="18"/>
          <w:szCs w:val="18"/>
          <w:highlight w:val="yellow"/>
        </w:rPr>
        <w:t>4</w:t>
      </w:r>
      <w:r w:rsidRPr="001A3259">
        <w:rPr>
          <w:rFonts w:ascii="Arial" w:hAnsi="Arial" w:cs="Arial"/>
          <w:bCs/>
          <w:sz w:val="18"/>
          <w:szCs w:val="18"/>
          <w:highlight w:val="yellow"/>
        </w:rPr>
        <w:t xml:space="preserve"> </w:t>
      </w:r>
      <w:r w:rsidR="0067397A" w:rsidRPr="001A3259">
        <w:rPr>
          <w:rFonts w:ascii="Arial" w:hAnsi="Arial" w:cs="Arial"/>
          <w:bCs/>
          <w:sz w:val="18"/>
          <w:szCs w:val="18"/>
          <w:highlight w:val="yellow"/>
        </w:rPr>
        <w:t>Για την διεξαγωγή του διαγωνισμού έχουν εκδοθεί οι πιο κάτω γνωμοδοτήσεις  και αποφάσεις</w:t>
      </w:r>
      <w:r w:rsidR="0067397A" w:rsidRPr="001A3259">
        <w:rPr>
          <w:rStyle w:val="EndnoteReference1"/>
          <w:rFonts w:ascii="Arial" w:hAnsi="Arial" w:cs="Arial"/>
          <w:bCs/>
          <w:sz w:val="18"/>
          <w:szCs w:val="18"/>
        </w:rPr>
        <w:endnoteReference w:id="135"/>
      </w:r>
      <w:r w:rsidR="0067397A" w:rsidRPr="001A3259">
        <w:rPr>
          <w:rFonts w:ascii="Arial" w:hAnsi="Arial" w:cs="Arial"/>
          <w:bCs/>
          <w:sz w:val="18"/>
          <w:szCs w:val="18"/>
          <w:highlight w:val="yellow"/>
        </w:rPr>
        <w:t>:</w:t>
      </w:r>
    </w:p>
    <w:p w:rsidR="0067397A" w:rsidRPr="001A3259" w:rsidRDefault="0067397A" w:rsidP="001A3259">
      <w:pPr>
        <w:rPr>
          <w:rFonts w:ascii="Arial" w:hAnsi="Arial" w:cs="Arial"/>
          <w:bCs/>
          <w:strike/>
          <w:sz w:val="18"/>
          <w:szCs w:val="18"/>
        </w:rPr>
      </w:pPr>
      <w:r w:rsidRPr="001A3259">
        <w:rPr>
          <w:rFonts w:ascii="Arial" w:hAnsi="Arial" w:cs="Arial"/>
          <w:bCs/>
          <w:sz w:val="18"/>
          <w:szCs w:val="18"/>
          <w:highlight w:val="yellow"/>
        </w:rPr>
        <w:t>...........................................................................................................................................................................................</w:t>
      </w:r>
    </w:p>
    <w:p w:rsidR="0067397A" w:rsidRPr="001A3259" w:rsidRDefault="0067397A" w:rsidP="001A3259">
      <w:pPr>
        <w:rPr>
          <w:rFonts w:ascii="Arial" w:hAnsi="Arial" w:cs="Arial"/>
          <w:bCs/>
          <w:strike/>
          <w:sz w:val="18"/>
          <w:szCs w:val="18"/>
        </w:rPr>
      </w:pPr>
    </w:p>
    <w:p w:rsidR="00C34727" w:rsidRPr="001A3259" w:rsidRDefault="00C34727" w:rsidP="001A3259">
      <w:pPr>
        <w:rPr>
          <w:rFonts w:ascii="Arial" w:hAnsi="Arial" w:cs="Arial"/>
          <w:bCs/>
          <w:sz w:val="18"/>
          <w:szCs w:val="18"/>
        </w:rPr>
      </w:pPr>
      <w:r w:rsidRPr="001A3259">
        <w:rPr>
          <w:rFonts w:ascii="Arial" w:hAnsi="Arial" w:cs="Arial"/>
          <w:b/>
          <w:bCs/>
          <w:sz w:val="18"/>
          <w:szCs w:val="18"/>
        </w:rPr>
        <w:t>24.5</w:t>
      </w:r>
      <w:r w:rsidR="00126E11" w:rsidRPr="001A3259">
        <w:rPr>
          <w:rFonts w:ascii="Arial" w:hAnsi="Arial" w:cs="Arial"/>
          <w:b/>
          <w:bCs/>
          <w:sz w:val="18"/>
          <w:szCs w:val="18"/>
        </w:rPr>
        <w:t xml:space="preserve"> </w:t>
      </w:r>
      <w:r w:rsidRPr="001A3259">
        <w:rPr>
          <w:rFonts w:ascii="Arial" w:hAnsi="Arial" w:cs="Arial"/>
          <w:bCs/>
          <w:sz w:val="18"/>
          <w:szCs w:val="18"/>
        </w:rPr>
        <w:t>Για την παρούσα διαδικασία έχει εκδοθεί η με αρ.πρωτ. 7067/10-02-2021(ΑΔΑ: ΩΜΥ4ΩΛΙ-ΙΛΞ)</w:t>
      </w:r>
    </w:p>
    <w:p w:rsidR="00C34727" w:rsidRPr="001A3259" w:rsidRDefault="00C34727" w:rsidP="001A3259">
      <w:pPr>
        <w:rPr>
          <w:rFonts w:ascii="Arial" w:hAnsi="Arial" w:cs="Arial"/>
          <w:bCs/>
          <w:sz w:val="18"/>
          <w:szCs w:val="18"/>
        </w:rPr>
      </w:pPr>
      <w:r w:rsidRPr="001A3259">
        <w:rPr>
          <w:rFonts w:ascii="Arial" w:hAnsi="Arial" w:cs="Arial"/>
          <w:bCs/>
          <w:sz w:val="18"/>
          <w:szCs w:val="18"/>
        </w:rPr>
        <w:t>Απόφαση Δημάρχου για την έγκριση δέσμευσης προϋπολογισμού ποσού 33.480,00 € (συμπεριλαμβανομένου του ΦΠΑ) σε βάρος του ενάριθμου 5003637 της ΣΑ2018ΣΕ27510105 του Π.Δ.Ε. καιη υπ. αρ. 3220/18-06-2018. (ΑΔΑ: 94Τ47ΛΕ-ΣΨΕ.) Απόφαση με την οποία εγκρίθηκε η ΣΑ. 2018ΣΕ27510105</w:t>
      </w:r>
    </w:p>
    <w:p w:rsidR="00126E11" w:rsidRPr="001A3259" w:rsidRDefault="00126E11" w:rsidP="001A3259">
      <w:pPr>
        <w:pStyle w:val="Standard"/>
        <w:rPr>
          <w:rFonts w:ascii="Arial" w:hAnsi="Arial" w:cs="Arial"/>
          <w:bCs/>
          <w:i/>
          <w:color w:val="5B9BD5"/>
          <w:sz w:val="18"/>
          <w:szCs w:val="18"/>
          <w:lang w:val="el-GR"/>
        </w:rPr>
      </w:pPr>
    </w:p>
    <w:p w:rsidR="00126E11" w:rsidRPr="001A3259" w:rsidRDefault="00126E11" w:rsidP="001A3259">
      <w:pPr>
        <w:pStyle w:val="Standard"/>
        <w:rPr>
          <w:rFonts w:ascii="Arial" w:hAnsi="Arial" w:cs="Arial"/>
          <w:bCs/>
          <w:sz w:val="18"/>
          <w:szCs w:val="18"/>
          <w:lang w:val="el-GR"/>
        </w:rPr>
      </w:pPr>
      <w:r w:rsidRPr="001A3259" w:rsidDel="00D42D36">
        <w:rPr>
          <w:rFonts w:ascii="Arial" w:hAnsi="Arial" w:cs="Arial"/>
          <w:bCs/>
          <w:sz w:val="18"/>
          <w:szCs w:val="18"/>
          <w:lang w:val="el-GR"/>
        </w:rPr>
        <w:t xml:space="preserve"> </w:t>
      </w:r>
    </w:p>
    <w:p w:rsidR="005810D8" w:rsidRPr="001A3259" w:rsidRDefault="005810D8" w:rsidP="001A3259">
      <w:pPr>
        <w:pStyle w:val="Standard"/>
        <w:tabs>
          <w:tab w:val="left" w:pos="5812"/>
        </w:tabs>
        <w:rPr>
          <w:rFonts w:ascii="Arial" w:hAnsi="Arial" w:cs="Arial"/>
          <w:bCs/>
          <w:sz w:val="18"/>
          <w:szCs w:val="18"/>
          <w:lang w:val="el-GR"/>
        </w:rPr>
      </w:pPr>
    </w:p>
    <w:p w:rsidR="0067397A" w:rsidRPr="001A3259" w:rsidRDefault="00EA0F10" w:rsidP="001A3259">
      <w:pPr>
        <w:jc w:val="center"/>
        <w:rPr>
          <w:rFonts w:ascii="Arial" w:hAnsi="Arial" w:cs="Arial"/>
          <w:bCs/>
          <w:sz w:val="18"/>
          <w:szCs w:val="18"/>
        </w:rPr>
      </w:pPr>
      <w:r w:rsidRPr="001A3259">
        <w:rPr>
          <w:rFonts w:ascii="Arial" w:hAnsi="Arial" w:cs="Arial"/>
          <w:bCs/>
          <w:sz w:val="18"/>
          <w:szCs w:val="18"/>
        </w:rPr>
        <w:t xml:space="preserve"> </w:t>
      </w:r>
      <w:r w:rsidR="0067397A" w:rsidRPr="001A3259">
        <w:rPr>
          <w:rFonts w:ascii="Arial" w:hAnsi="Arial" w:cs="Arial"/>
          <w:bCs/>
          <w:sz w:val="18"/>
          <w:szCs w:val="18"/>
        </w:rPr>
        <w:t>.........................................</w:t>
      </w:r>
    </w:p>
    <w:p w:rsidR="0067397A" w:rsidRPr="001A3259" w:rsidRDefault="0067397A" w:rsidP="001A3259">
      <w:pPr>
        <w:jc w:val="center"/>
        <w:rPr>
          <w:rFonts w:ascii="Arial" w:hAnsi="Arial" w:cs="Arial"/>
          <w:bCs/>
          <w:sz w:val="18"/>
          <w:szCs w:val="18"/>
        </w:rPr>
      </w:pPr>
    </w:p>
    <w:p w:rsidR="0067397A" w:rsidRPr="001A3259" w:rsidRDefault="0067397A" w:rsidP="001A3259">
      <w:pPr>
        <w:jc w:val="center"/>
        <w:rPr>
          <w:rFonts w:ascii="Arial" w:hAnsi="Arial" w:cs="Arial"/>
          <w:bCs/>
          <w:sz w:val="18"/>
          <w:szCs w:val="18"/>
        </w:rPr>
      </w:pPr>
      <w:r w:rsidRPr="001A3259">
        <w:rPr>
          <w:rFonts w:ascii="Arial" w:hAnsi="Arial" w:cs="Arial"/>
          <w:bCs/>
          <w:sz w:val="18"/>
          <w:szCs w:val="18"/>
        </w:rPr>
        <w:t>(Τόπος – Ημερομηνία)</w:t>
      </w:r>
    </w:p>
    <w:p w:rsidR="0067397A" w:rsidRPr="001A3259" w:rsidRDefault="0067397A" w:rsidP="001A3259">
      <w:pPr>
        <w:jc w:val="center"/>
        <w:rPr>
          <w:rFonts w:ascii="Arial" w:hAnsi="Arial" w:cs="Arial"/>
          <w:bCs/>
          <w:sz w:val="18"/>
          <w:szCs w:val="18"/>
        </w:rPr>
      </w:pPr>
    </w:p>
    <w:p w:rsidR="0067397A" w:rsidRPr="001A3259" w:rsidRDefault="0067397A" w:rsidP="001A3259">
      <w:pPr>
        <w:rPr>
          <w:rFonts w:ascii="Arial" w:hAnsi="Arial" w:cs="Arial"/>
          <w:bCs/>
          <w:sz w:val="18"/>
          <w:szCs w:val="18"/>
        </w:rPr>
      </w:pPr>
    </w:p>
    <w:p w:rsidR="0067397A" w:rsidRPr="001A3259" w:rsidRDefault="0067397A" w:rsidP="001A3259">
      <w:pPr>
        <w:rPr>
          <w:rFonts w:ascii="Arial" w:hAnsi="Arial" w:cs="Arial"/>
          <w:bCs/>
          <w:sz w:val="18"/>
          <w:szCs w:val="18"/>
        </w:rPr>
      </w:pPr>
      <w:r w:rsidRPr="001A3259">
        <w:rPr>
          <w:rFonts w:ascii="Arial" w:hAnsi="Arial" w:cs="Arial"/>
          <w:bCs/>
          <w:sz w:val="18"/>
          <w:szCs w:val="18"/>
        </w:rPr>
        <w:t>ΣΥΝΤΑΧΘΗΚΕ</w:t>
      </w:r>
      <w:r w:rsidRPr="001A3259">
        <w:rPr>
          <w:rFonts w:ascii="Arial" w:hAnsi="Arial" w:cs="Arial"/>
          <w:bCs/>
          <w:sz w:val="18"/>
          <w:szCs w:val="18"/>
        </w:rPr>
        <w:tab/>
      </w:r>
      <w:r w:rsidRPr="001A3259">
        <w:rPr>
          <w:rFonts w:ascii="Arial" w:hAnsi="Arial" w:cs="Arial"/>
          <w:bCs/>
          <w:sz w:val="18"/>
          <w:szCs w:val="18"/>
        </w:rPr>
        <w:tab/>
      </w:r>
      <w:r w:rsidRPr="001A3259">
        <w:rPr>
          <w:rFonts w:ascii="Arial" w:hAnsi="Arial" w:cs="Arial"/>
          <w:bCs/>
          <w:sz w:val="18"/>
          <w:szCs w:val="18"/>
        </w:rPr>
        <w:tab/>
      </w:r>
      <w:r w:rsidRPr="001A3259">
        <w:rPr>
          <w:rFonts w:ascii="Arial" w:hAnsi="Arial" w:cs="Arial"/>
          <w:bCs/>
          <w:sz w:val="18"/>
          <w:szCs w:val="18"/>
        </w:rPr>
        <w:tab/>
        <w:t xml:space="preserve">                                                ΕΛΕΓΧΘΗΚΕ &amp; ΘΕΩΡΗΘΗΚΕ</w:t>
      </w:r>
    </w:p>
    <w:p w:rsidR="0067397A" w:rsidRPr="001A3259" w:rsidRDefault="0067397A" w:rsidP="001A3259">
      <w:pPr>
        <w:rPr>
          <w:rFonts w:ascii="Arial" w:hAnsi="Arial" w:cs="Arial"/>
          <w:bCs/>
          <w:sz w:val="18"/>
          <w:szCs w:val="18"/>
        </w:rPr>
      </w:pPr>
      <w:r w:rsidRPr="001A3259">
        <w:rPr>
          <w:rFonts w:ascii="Arial" w:hAnsi="Arial" w:cs="Arial"/>
          <w:bCs/>
          <w:sz w:val="18"/>
          <w:szCs w:val="18"/>
        </w:rPr>
        <w:t>Ο Συντάξας</w:t>
      </w:r>
      <w:r w:rsidRPr="001A3259">
        <w:rPr>
          <w:rFonts w:ascii="Arial" w:hAnsi="Arial" w:cs="Arial"/>
          <w:bCs/>
          <w:sz w:val="18"/>
          <w:szCs w:val="18"/>
        </w:rPr>
        <w:tab/>
      </w:r>
      <w:r w:rsidRPr="001A3259">
        <w:rPr>
          <w:rFonts w:ascii="Arial" w:hAnsi="Arial" w:cs="Arial"/>
          <w:bCs/>
          <w:sz w:val="18"/>
          <w:szCs w:val="18"/>
        </w:rPr>
        <w:tab/>
      </w:r>
      <w:r w:rsidRPr="001A3259">
        <w:rPr>
          <w:rFonts w:ascii="Arial" w:hAnsi="Arial" w:cs="Arial"/>
          <w:bCs/>
          <w:sz w:val="18"/>
          <w:szCs w:val="18"/>
        </w:rPr>
        <w:tab/>
      </w:r>
      <w:r w:rsidRPr="001A3259">
        <w:rPr>
          <w:rFonts w:ascii="Arial" w:hAnsi="Arial" w:cs="Arial"/>
          <w:bCs/>
          <w:sz w:val="18"/>
          <w:szCs w:val="18"/>
        </w:rPr>
        <w:tab/>
      </w:r>
      <w:r w:rsidRPr="001A3259">
        <w:rPr>
          <w:rFonts w:ascii="Arial" w:hAnsi="Arial" w:cs="Arial"/>
          <w:bCs/>
          <w:sz w:val="18"/>
          <w:szCs w:val="18"/>
        </w:rPr>
        <w:tab/>
      </w:r>
      <w:r w:rsidRPr="001A3259">
        <w:rPr>
          <w:rFonts w:ascii="Arial" w:hAnsi="Arial" w:cs="Arial"/>
          <w:bCs/>
          <w:sz w:val="18"/>
          <w:szCs w:val="18"/>
        </w:rPr>
        <w:tab/>
        <w:t xml:space="preserve">                                              Ο Τμηματάρχης</w:t>
      </w:r>
    </w:p>
    <w:p w:rsidR="0067397A" w:rsidRPr="001A3259" w:rsidRDefault="0067397A" w:rsidP="001A3259">
      <w:pPr>
        <w:rPr>
          <w:rFonts w:ascii="Arial" w:eastAsia="Cambria" w:hAnsi="Arial" w:cs="Arial"/>
          <w:bCs/>
          <w:sz w:val="18"/>
          <w:szCs w:val="18"/>
        </w:rPr>
      </w:pPr>
      <w:r w:rsidRPr="001A3259">
        <w:rPr>
          <w:rFonts w:ascii="Arial" w:hAnsi="Arial" w:cs="Arial"/>
          <w:bCs/>
          <w:sz w:val="18"/>
          <w:szCs w:val="18"/>
        </w:rPr>
        <w:t>........................</w:t>
      </w:r>
      <w:r w:rsidRPr="001A3259">
        <w:rPr>
          <w:rFonts w:ascii="Arial" w:hAnsi="Arial" w:cs="Arial"/>
          <w:bCs/>
          <w:sz w:val="18"/>
          <w:szCs w:val="18"/>
        </w:rPr>
        <w:tab/>
      </w:r>
      <w:r w:rsidRPr="001A3259">
        <w:rPr>
          <w:rFonts w:ascii="Arial" w:hAnsi="Arial" w:cs="Arial"/>
          <w:bCs/>
          <w:sz w:val="18"/>
          <w:szCs w:val="18"/>
        </w:rPr>
        <w:tab/>
      </w:r>
      <w:r w:rsidRPr="001A3259">
        <w:rPr>
          <w:rFonts w:ascii="Arial" w:hAnsi="Arial" w:cs="Arial"/>
          <w:bCs/>
          <w:sz w:val="18"/>
          <w:szCs w:val="18"/>
        </w:rPr>
        <w:tab/>
      </w:r>
      <w:r w:rsidRPr="001A3259">
        <w:rPr>
          <w:rFonts w:ascii="Arial" w:hAnsi="Arial" w:cs="Arial"/>
          <w:bCs/>
          <w:sz w:val="18"/>
          <w:szCs w:val="18"/>
        </w:rPr>
        <w:tab/>
      </w:r>
      <w:r w:rsidRPr="001A3259">
        <w:rPr>
          <w:rFonts w:ascii="Arial" w:hAnsi="Arial" w:cs="Arial"/>
          <w:bCs/>
          <w:sz w:val="18"/>
          <w:szCs w:val="18"/>
        </w:rPr>
        <w:tab/>
      </w:r>
      <w:r w:rsidRPr="001A3259">
        <w:rPr>
          <w:rFonts w:ascii="Arial" w:hAnsi="Arial" w:cs="Arial"/>
          <w:bCs/>
          <w:sz w:val="18"/>
          <w:szCs w:val="18"/>
        </w:rPr>
        <w:tab/>
        <w:t xml:space="preserve">                                               ..............................</w:t>
      </w:r>
    </w:p>
    <w:p w:rsidR="0067397A" w:rsidRPr="001A3259" w:rsidRDefault="0067397A" w:rsidP="001A3259">
      <w:pPr>
        <w:rPr>
          <w:rFonts w:ascii="Arial" w:hAnsi="Arial" w:cs="Arial"/>
          <w:bCs/>
          <w:sz w:val="18"/>
          <w:szCs w:val="18"/>
        </w:rPr>
      </w:pPr>
      <w:r w:rsidRPr="001A3259">
        <w:rPr>
          <w:rFonts w:ascii="Arial" w:eastAsia="Cambria" w:hAnsi="Arial" w:cs="Arial"/>
          <w:bCs/>
          <w:sz w:val="18"/>
          <w:szCs w:val="18"/>
        </w:rPr>
        <w:t xml:space="preserve"> </w:t>
      </w:r>
    </w:p>
    <w:p w:rsidR="0067397A" w:rsidRPr="001A3259" w:rsidRDefault="0067397A" w:rsidP="001A3259">
      <w:pPr>
        <w:jc w:val="center"/>
        <w:rPr>
          <w:rFonts w:ascii="Arial" w:hAnsi="Arial" w:cs="Arial"/>
          <w:bCs/>
          <w:sz w:val="18"/>
          <w:szCs w:val="18"/>
        </w:rPr>
      </w:pPr>
      <w:r w:rsidRPr="001A3259">
        <w:rPr>
          <w:rFonts w:ascii="Arial" w:hAnsi="Arial" w:cs="Arial"/>
          <w:bCs/>
          <w:sz w:val="18"/>
          <w:szCs w:val="18"/>
        </w:rPr>
        <w:t>ΕΓΚΡΙΘΗΚΕ</w:t>
      </w:r>
    </w:p>
    <w:p w:rsidR="0067397A" w:rsidRPr="001A3259" w:rsidRDefault="0067397A" w:rsidP="001A3259">
      <w:pPr>
        <w:jc w:val="center"/>
        <w:rPr>
          <w:rFonts w:ascii="Arial" w:hAnsi="Arial" w:cs="Arial"/>
          <w:bCs/>
          <w:sz w:val="18"/>
          <w:szCs w:val="18"/>
        </w:rPr>
      </w:pPr>
      <w:r w:rsidRPr="001A3259">
        <w:rPr>
          <w:rFonts w:ascii="Arial" w:hAnsi="Arial" w:cs="Arial"/>
          <w:bCs/>
          <w:sz w:val="18"/>
          <w:szCs w:val="18"/>
        </w:rPr>
        <w:t>Με την υπ' αριθμ. πρωτ. ......................... απόφαση</w:t>
      </w:r>
      <w:r w:rsidRPr="001A3259">
        <w:rPr>
          <w:rStyle w:val="EndnoteReference1"/>
          <w:rFonts w:ascii="Arial" w:hAnsi="Arial" w:cs="Arial"/>
          <w:bCs/>
          <w:sz w:val="18"/>
          <w:szCs w:val="18"/>
        </w:rPr>
        <w:endnoteReference w:id="136"/>
      </w:r>
    </w:p>
    <w:p w:rsidR="0067397A" w:rsidRPr="001A3259" w:rsidRDefault="0067397A" w:rsidP="001A3259">
      <w:pPr>
        <w:jc w:val="center"/>
        <w:rPr>
          <w:rFonts w:ascii="Arial" w:hAnsi="Arial" w:cs="Arial"/>
          <w:bCs/>
          <w:sz w:val="18"/>
          <w:szCs w:val="18"/>
        </w:rPr>
      </w:pPr>
      <w:r w:rsidRPr="001A3259">
        <w:rPr>
          <w:rFonts w:ascii="Arial" w:hAnsi="Arial" w:cs="Arial"/>
          <w:bCs/>
          <w:sz w:val="18"/>
          <w:szCs w:val="18"/>
        </w:rPr>
        <w:t>Ο Διευθυντής</w:t>
      </w:r>
    </w:p>
    <w:p w:rsidR="0067397A" w:rsidRPr="001A3259" w:rsidRDefault="0067397A" w:rsidP="001A3259">
      <w:pPr>
        <w:jc w:val="center"/>
        <w:rPr>
          <w:rFonts w:ascii="Arial" w:hAnsi="Arial" w:cs="Arial"/>
          <w:bCs/>
          <w:sz w:val="18"/>
          <w:szCs w:val="18"/>
        </w:rPr>
      </w:pPr>
      <w:r w:rsidRPr="001A3259">
        <w:rPr>
          <w:rFonts w:ascii="Arial" w:hAnsi="Arial" w:cs="Arial"/>
          <w:bCs/>
          <w:sz w:val="18"/>
          <w:szCs w:val="18"/>
        </w:rPr>
        <w:t>................................</w:t>
      </w:r>
    </w:p>
    <w:p w:rsidR="0067397A" w:rsidRPr="001A3259" w:rsidRDefault="0067397A" w:rsidP="001A3259">
      <w:pPr>
        <w:jc w:val="center"/>
        <w:rPr>
          <w:rFonts w:ascii="Arial" w:hAnsi="Arial" w:cs="Arial"/>
          <w:bCs/>
          <w:sz w:val="18"/>
          <w:szCs w:val="18"/>
        </w:rPr>
      </w:pPr>
    </w:p>
    <w:p w:rsidR="00E52BB0" w:rsidRPr="001A3259" w:rsidRDefault="0067397A" w:rsidP="001A3259">
      <w:pPr>
        <w:jc w:val="center"/>
        <w:rPr>
          <w:rFonts w:ascii="Arial" w:hAnsi="Arial" w:cs="Arial"/>
          <w:bCs/>
          <w:sz w:val="18"/>
          <w:szCs w:val="18"/>
        </w:rPr>
      </w:pPr>
      <w:r w:rsidRPr="001A3259">
        <w:rPr>
          <w:rFonts w:ascii="Arial" w:hAnsi="Arial" w:cs="Arial"/>
          <w:bCs/>
          <w:sz w:val="18"/>
          <w:szCs w:val="18"/>
        </w:rPr>
        <w:t>ΑΚΡΙΒΕΣ ΑΝΤΙΓΡΑΦΟ</w:t>
      </w:r>
      <w:bookmarkStart w:id="41" w:name="preword"/>
      <w:bookmarkStart w:id="42" w:name="msgfield"/>
      <w:bookmarkEnd w:id="41"/>
      <w:bookmarkEnd w:id="42"/>
    </w:p>
    <w:p w:rsidR="00E52BB0" w:rsidRPr="001A3259" w:rsidRDefault="00E52BB0" w:rsidP="001A3259">
      <w:pPr>
        <w:jc w:val="center"/>
        <w:rPr>
          <w:rFonts w:ascii="Arial" w:hAnsi="Arial" w:cs="Arial"/>
          <w:bCs/>
          <w:sz w:val="18"/>
          <w:szCs w:val="18"/>
        </w:rPr>
      </w:pPr>
    </w:p>
    <w:p w:rsidR="00194841" w:rsidRPr="001A3259" w:rsidRDefault="00194841" w:rsidP="001A3259">
      <w:pPr>
        <w:rPr>
          <w:rFonts w:ascii="Arial" w:hAnsi="Arial" w:cs="Arial"/>
          <w:bCs/>
          <w:sz w:val="18"/>
          <w:szCs w:val="18"/>
        </w:rPr>
        <w:sectPr w:rsidR="00194841" w:rsidRPr="001A3259">
          <w:footerReference w:type="default" r:id="rId16"/>
          <w:footerReference w:type="first" r:id="rId17"/>
          <w:endnotePr>
            <w:numFmt w:val="decimal"/>
          </w:endnotePr>
          <w:pgSz w:w="11906" w:h="16838"/>
          <w:pgMar w:top="1134" w:right="1134" w:bottom="1134" w:left="1134" w:header="0" w:footer="851" w:gutter="0"/>
          <w:cols w:space="720"/>
          <w:titlePg/>
          <w:docGrid w:linePitch="360"/>
        </w:sectPr>
      </w:pPr>
    </w:p>
    <w:p w:rsidR="00194841" w:rsidRPr="001A3259" w:rsidRDefault="00194841" w:rsidP="001A3259">
      <w:pPr>
        <w:pStyle w:val="ab"/>
        <w:jc w:val="center"/>
        <w:rPr>
          <w:sz w:val="18"/>
          <w:szCs w:val="18"/>
        </w:rPr>
      </w:pPr>
      <w:r w:rsidRPr="001A3259">
        <w:rPr>
          <w:rFonts w:eastAsia="Calibri"/>
          <w:b/>
          <w:bCs/>
          <w:sz w:val="18"/>
          <w:szCs w:val="18"/>
        </w:rPr>
        <w:lastRenderedPageBreak/>
        <w:t>ΠΡΟΣΑΡΤΗΜΑΤΑ</w:t>
      </w:r>
    </w:p>
    <w:p w:rsidR="00194841" w:rsidRPr="001A3259" w:rsidRDefault="00194841" w:rsidP="001A3259">
      <w:pPr>
        <w:pStyle w:val="ab"/>
        <w:rPr>
          <w:sz w:val="18"/>
          <w:szCs w:val="18"/>
        </w:rPr>
      </w:pPr>
    </w:p>
    <w:p w:rsidR="00194841" w:rsidRPr="001A3259" w:rsidRDefault="00194841" w:rsidP="001A3259">
      <w:pPr>
        <w:pStyle w:val="ab"/>
        <w:rPr>
          <w:sz w:val="18"/>
          <w:szCs w:val="18"/>
        </w:rPr>
      </w:pPr>
    </w:p>
    <w:p w:rsidR="00194841" w:rsidRPr="001A3259" w:rsidRDefault="00194841" w:rsidP="001A3259">
      <w:pPr>
        <w:pStyle w:val="ab"/>
        <w:rPr>
          <w:sz w:val="18"/>
          <w:szCs w:val="18"/>
        </w:rPr>
      </w:pPr>
    </w:p>
    <w:p w:rsidR="00194841" w:rsidRPr="001A3259" w:rsidRDefault="00194841" w:rsidP="001A3259">
      <w:pPr>
        <w:pStyle w:val="ab"/>
        <w:rPr>
          <w:b/>
          <w:sz w:val="18"/>
          <w:szCs w:val="18"/>
        </w:rPr>
      </w:pPr>
      <w:r w:rsidRPr="001A3259">
        <w:rPr>
          <w:b/>
          <w:w w:val="110"/>
          <w:sz w:val="18"/>
          <w:szCs w:val="18"/>
          <w:u w:val="thick"/>
        </w:rPr>
        <w:t>ΠΡΟΣΑΡΤΗΜΑ I</w:t>
      </w:r>
      <w:r w:rsidRPr="001A3259">
        <w:rPr>
          <w:b/>
          <w:w w:val="110"/>
          <w:sz w:val="18"/>
          <w:szCs w:val="18"/>
        </w:rPr>
        <w:t xml:space="preserve"> : Υποδείγματα για την τεχνική ικανότητα</w:t>
      </w:r>
    </w:p>
    <w:p w:rsidR="00194841" w:rsidRPr="001A3259" w:rsidRDefault="00194841" w:rsidP="001A3259">
      <w:pPr>
        <w:pStyle w:val="ab"/>
        <w:rPr>
          <w:sz w:val="18"/>
          <w:szCs w:val="18"/>
        </w:rPr>
      </w:pPr>
    </w:p>
    <w:p w:rsidR="00194841" w:rsidRPr="001A3259" w:rsidRDefault="00194841" w:rsidP="001A3259">
      <w:pPr>
        <w:pStyle w:val="ab"/>
        <w:rPr>
          <w:w w:val="105"/>
          <w:sz w:val="18"/>
          <w:szCs w:val="18"/>
        </w:rPr>
      </w:pPr>
      <w:r w:rsidRPr="001A3259">
        <w:rPr>
          <w:w w:val="105"/>
          <w:sz w:val="18"/>
          <w:szCs w:val="18"/>
        </w:rPr>
        <w:t>ΥΠΟΔΕΙΓΜΑ 1 : Κατάλογος παρόμοιας φύσης μελετών</w:t>
      </w:r>
    </w:p>
    <w:p w:rsidR="00194841" w:rsidRPr="001A3259" w:rsidRDefault="00194841" w:rsidP="001A3259">
      <w:pPr>
        <w:pStyle w:val="ab"/>
        <w:rPr>
          <w:w w:val="105"/>
          <w:sz w:val="18"/>
          <w:szCs w:val="18"/>
        </w:rPr>
      </w:pPr>
    </w:p>
    <w:p w:rsidR="00194841" w:rsidRPr="001A3259" w:rsidRDefault="00194841" w:rsidP="001A3259">
      <w:pPr>
        <w:pStyle w:val="ab"/>
        <w:rPr>
          <w:sz w:val="18"/>
          <w:szCs w:val="18"/>
        </w:rPr>
      </w:pPr>
      <w:r w:rsidRPr="001A3259">
        <w:rPr>
          <w:w w:val="105"/>
          <w:sz w:val="18"/>
          <w:szCs w:val="18"/>
        </w:rPr>
        <w:t>ΥΠΟΔΕΙΓΜΑ 2 : Αναλυτικό βιογραφικό σημείωμα</w:t>
      </w:r>
    </w:p>
    <w:p w:rsidR="00194841" w:rsidRPr="001A3259" w:rsidRDefault="00194841" w:rsidP="001A3259">
      <w:pPr>
        <w:pStyle w:val="ab"/>
        <w:rPr>
          <w:sz w:val="18"/>
          <w:szCs w:val="18"/>
        </w:rPr>
      </w:pPr>
    </w:p>
    <w:p w:rsidR="00194841" w:rsidRPr="001A3259" w:rsidRDefault="00194841" w:rsidP="001A3259">
      <w:pPr>
        <w:pStyle w:val="ab"/>
        <w:rPr>
          <w:sz w:val="18"/>
          <w:szCs w:val="18"/>
        </w:rPr>
      </w:pPr>
    </w:p>
    <w:p w:rsidR="00194841" w:rsidRPr="001A3259" w:rsidRDefault="00194841" w:rsidP="001A3259">
      <w:pPr>
        <w:pStyle w:val="ab"/>
        <w:rPr>
          <w:b/>
          <w:w w:val="110"/>
          <w:sz w:val="18"/>
          <w:szCs w:val="18"/>
          <w:u w:val="thick"/>
        </w:rPr>
      </w:pPr>
    </w:p>
    <w:p w:rsidR="00194841" w:rsidRPr="001A3259" w:rsidRDefault="00194841" w:rsidP="001A3259">
      <w:pPr>
        <w:pStyle w:val="ab"/>
        <w:rPr>
          <w:b/>
          <w:sz w:val="18"/>
          <w:szCs w:val="18"/>
        </w:rPr>
      </w:pPr>
      <w:r w:rsidRPr="001A3259">
        <w:rPr>
          <w:b/>
          <w:w w:val="110"/>
          <w:sz w:val="18"/>
          <w:szCs w:val="18"/>
          <w:u w:val="thick"/>
        </w:rPr>
        <w:t>ΠΡΟΣΑΡΤΗΜΑ ΙΙ</w:t>
      </w:r>
      <w:r w:rsidRPr="001A3259">
        <w:rPr>
          <w:b/>
          <w:w w:val="110"/>
          <w:sz w:val="18"/>
          <w:szCs w:val="18"/>
        </w:rPr>
        <w:t xml:space="preserve"> : Υποδείγματα για την τεχνική προσφορά</w:t>
      </w:r>
    </w:p>
    <w:p w:rsidR="00194841" w:rsidRPr="001A3259" w:rsidRDefault="00194841" w:rsidP="001A3259">
      <w:pPr>
        <w:pStyle w:val="ab"/>
        <w:rPr>
          <w:sz w:val="18"/>
          <w:szCs w:val="18"/>
        </w:rPr>
      </w:pPr>
    </w:p>
    <w:p w:rsidR="00194841" w:rsidRPr="001A3259" w:rsidRDefault="00194841" w:rsidP="001A3259">
      <w:pPr>
        <w:pStyle w:val="ab"/>
        <w:rPr>
          <w:sz w:val="18"/>
          <w:szCs w:val="18"/>
        </w:rPr>
      </w:pPr>
      <w:r w:rsidRPr="001A3259">
        <w:rPr>
          <w:w w:val="105"/>
          <w:sz w:val="18"/>
          <w:szCs w:val="18"/>
        </w:rPr>
        <w:t>ΥΠΟΔΕΙΓΜΑ 1 : Πίνακας προτεινόμενου προσωπικού</w:t>
      </w:r>
    </w:p>
    <w:p w:rsidR="00194841" w:rsidRPr="001A3259" w:rsidRDefault="00194841" w:rsidP="001A3259">
      <w:pPr>
        <w:pStyle w:val="ab"/>
        <w:rPr>
          <w:sz w:val="18"/>
          <w:szCs w:val="18"/>
        </w:rPr>
      </w:pPr>
    </w:p>
    <w:p w:rsidR="00194841" w:rsidRPr="001A3259" w:rsidRDefault="00194841" w:rsidP="001A3259">
      <w:pPr>
        <w:pStyle w:val="ab"/>
        <w:rPr>
          <w:sz w:val="18"/>
          <w:szCs w:val="18"/>
        </w:rPr>
      </w:pPr>
      <w:r w:rsidRPr="001A3259">
        <w:rPr>
          <w:w w:val="105"/>
          <w:sz w:val="18"/>
          <w:szCs w:val="18"/>
        </w:rPr>
        <w:t>ΥΠΟΔΕΙΓΜΑ 2 : Πίνακας με στοιχεία από προηγούμενη συνεργασία μεταξύ των μελών της ομάδας μελέτης</w:t>
      </w:r>
    </w:p>
    <w:p w:rsidR="00194841" w:rsidRPr="001A3259" w:rsidRDefault="00194841" w:rsidP="001A3259">
      <w:pPr>
        <w:rPr>
          <w:rFonts w:ascii="Arial" w:hAnsi="Arial" w:cs="Arial"/>
          <w:sz w:val="18"/>
          <w:szCs w:val="18"/>
        </w:rPr>
      </w:pPr>
    </w:p>
    <w:p w:rsidR="00194841" w:rsidRPr="001A3259" w:rsidRDefault="00194841" w:rsidP="001A3259">
      <w:pPr>
        <w:rPr>
          <w:rFonts w:ascii="Arial" w:hAnsi="Arial" w:cs="Arial"/>
          <w:sz w:val="18"/>
          <w:szCs w:val="18"/>
        </w:rPr>
      </w:pPr>
    </w:p>
    <w:p w:rsidR="00194841" w:rsidRPr="001A3259" w:rsidRDefault="00194841" w:rsidP="001A3259">
      <w:pPr>
        <w:pStyle w:val="ab"/>
        <w:rPr>
          <w:b/>
          <w:sz w:val="18"/>
          <w:szCs w:val="18"/>
        </w:rPr>
      </w:pPr>
      <w:r w:rsidRPr="001A3259">
        <w:rPr>
          <w:b/>
          <w:w w:val="110"/>
          <w:sz w:val="18"/>
          <w:szCs w:val="18"/>
          <w:u w:val="thick"/>
        </w:rPr>
        <w:t>ΠΡΟΣΑΡΤΗΜΑ ΙΙΙ</w:t>
      </w:r>
      <w:r w:rsidRPr="001A3259">
        <w:rPr>
          <w:b/>
          <w:w w:val="110"/>
          <w:sz w:val="18"/>
          <w:szCs w:val="18"/>
        </w:rPr>
        <w:t xml:space="preserve"> : Υπόδειγμα εγγυητικής επιστολής συμμετοχής </w:t>
      </w:r>
    </w:p>
    <w:p w:rsidR="00194841" w:rsidRPr="001A3259" w:rsidRDefault="00194841" w:rsidP="001A3259">
      <w:pPr>
        <w:pStyle w:val="ab"/>
        <w:jc w:val="center"/>
        <w:rPr>
          <w:w w:val="105"/>
          <w:sz w:val="18"/>
          <w:szCs w:val="18"/>
        </w:rPr>
      </w:pPr>
    </w:p>
    <w:p w:rsidR="00194841" w:rsidRPr="001A3259" w:rsidRDefault="00194841" w:rsidP="001A3259">
      <w:pPr>
        <w:pStyle w:val="ab"/>
        <w:jc w:val="center"/>
        <w:rPr>
          <w:w w:val="105"/>
          <w:sz w:val="18"/>
          <w:szCs w:val="18"/>
        </w:rPr>
      </w:pPr>
    </w:p>
    <w:p w:rsidR="00194841" w:rsidRPr="001A3259" w:rsidRDefault="00194841" w:rsidP="001A3259">
      <w:pPr>
        <w:pStyle w:val="ab"/>
        <w:jc w:val="center"/>
        <w:rPr>
          <w:w w:val="105"/>
          <w:sz w:val="18"/>
          <w:szCs w:val="18"/>
        </w:rPr>
      </w:pPr>
    </w:p>
    <w:p w:rsidR="00194841" w:rsidRPr="001A3259" w:rsidRDefault="00194841" w:rsidP="001A3259">
      <w:pPr>
        <w:pStyle w:val="ab"/>
        <w:jc w:val="center"/>
        <w:rPr>
          <w:w w:val="105"/>
          <w:sz w:val="18"/>
          <w:szCs w:val="18"/>
        </w:rPr>
      </w:pPr>
    </w:p>
    <w:p w:rsidR="00194841" w:rsidRPr="001A3259" w:rsidRDefault="00194841" w:rsidP="001A3259">
      <w:pPr>
        <w:pStyle w:val="ab"/>
        <w:jc w:val="center"/>
        <w:rPr>
          <w:w w:val="105"/>
          <w:sz w:val="18"/>
          <w:szCs w:val="18"/>
        </w:rPr>
      </w:pPr>
    </w:p>
    <w:p w:rsidR="00194841" w:rsidRPr="001A3259" w:rsidRDefault="00194841" w:rsidP="001A3259">
      <w:pPr>
        <w:pStyle w:val="ab"/>
        <w:jc w:val="center"/>
        <w:rPr>
          <w:w w:val="105"/>
          <w:sz w:val="18"/>
          <w:szCs w:val="18"/>
        </w:rPr>
      </w:pPr>
    </w:p>
    <w:p w:rsidR="000119F7" w:rsidRPr="001A3259" w:rsidRDefault="000119F7" w:rsidP="001A3259">
      <w:pPr>
        <w:pStyle w:val="ab"/>
        <w:jc w:val="center"/>
        <w:rPr>
          <w:b/>
          <w:w w:val="105"/>
          <w:sz w:val="18"/>
          <w:szCs w:val="18"/>
        </w:rPr>
      </w:pPr>
    </w:p>
    <w:p w:rsidR="00194841" w:rsidRPr="001A3259" w:rsidRDefault="00194841" w:rsidP="001A3259">
      <w:pPr>
        <w:pStyle w:val="ab"/>
        <w:jc w:val="center"/>
        <w:rPr>
          <w:b/>
          <w:w w:val="105"/>
          <w:sz w:val="18"/>
          <w:szCs w:val="18"/>
        </w:rPr>
      </w:pPr>
      <w:r w:rsidRPr="001A3259">
        <w:rPr>
          <w:b/>
          <w:w w:val="105"/>
          <w:sz w:val="18"/>
          <w:szCs w:val="18"/>
        </w:rPr>
        <w:t>ΠΡΟΣΑΡΤΗΜΑ Ι</w:t>
      </w:r>
    </w:p>
    <w:p w:rsidR="00194841" w:rsidRPr="001A3259" w:rsidRDefault="00194841" w:rsidP="001A3259">
      <w:pPr>
        <w:pStyle w:val="ab"/>
        <w:jc w:val="center"/>
        <w:rPr>
          <w:b/>
          <w:w w:val="105"/>
          <w:sz w:val="18"/>
          <w:szCs w:val="18"/>
        </w:rPr>
      </w:pPr>
      <w:r w:rsidRPr="001A3259">
        <w:rPr>
          <w:b/>
          <w:w w:val="105"/>
          <w:sz w:val="18"/>
          <w:szCs w:val="18"/>
        </w:rPr>
        <w:t>ΥΠΟΔΕΙΓΜΑ 1</w:t>
      </w:r>
    </w:p>
    <w:p w:rsidR="00194841" w:rsidRPr="001A3259" w:rsidRDefault="00194841" w:rsidP="001A3259">
      <w:pPr>
        <w:pStyle w:val="ab"/>
        <w:rPr>
          <w:sz w:val="18"/>
          <w:szCs w:val="18"/>
        </w:rPr>
      </w:pPr>
    </w:p>
    <w:p w:rsidR="00194841" w:rsidRPr="001A3259" w:rsidRDefault="00194841" w:rsidP="001A3259">
      <w:pPr>
        <w:pStyle w:val="ab"/>
        <w:rPr>
          <w:b/>
          <w:sz w:val="18"/>
          <w:szCs w:val="18"/>
        </w:rPr>
      </w:pPr>
      <w:r w:rsidRPr="001A3259">
        <w:rPr>
          <w:b/>
          <w:sz w:val="18"/>
          <w:szCs w:val="18"/>
          <w:u w:val="thick"/>
        </w:rPr>
        <w:t>ΚΥΡΙΟΤΕΡΕΣ ΜΕΛΕΤΕΣ ΠΑΡΟΜΟΙΑΣ ΦΥΣΗΣ</w:t>
      </w:r>
    </w:p>
    <w:p w:rsidR="00194841" w:rsidRPr="001A3259" w:rsidRDefault="00194841" w:rsidP="001A3259">
      <w:pPr>
        <w:pStyle w:val="ab"/>
        <w:rPr>
          <w:sz w:val="18"/>
          <w:szCs w:val="18"/>
          <w:u w:val="single"/>
        </w:rPr>
      </w:pPr>
    </w:p>
    <w:p w:rsidR="00D659F7" w:rsidRPr="001A3259" w:rsidRDefault="00D659F7" w:rsidP="001A3259">
      <w:pPr>
        <w:jc w:val="center"/>
        <w:rPr>
          <w:rFonts w:ascii="Arial" w:hAnsi="Arial" w:cs="Arial"/>
          <w:b/>
          <w:bCs/>
          <w:sz w:val="18"/>
          <w:szCs w:val="18"/>
        </w:rPr>
      </w:pPr>
      <w:r w:rsidRPr="001A3259">
        <w:rPr>
          <w:rFonts w:ascii="Arial" w:hAnsi="Arial" w:cs="Arial"/>
          <w:b/>
          <w:bCs/>
          <w:sz w:val="18"/>
          <w:szCs w:val="18"/>
        </w:rPr>
        <w:t>της τελευταίας 4ετίας (από την ημερομηνία ανάρτησης στο ΚΗΜΔΗΣ  έως σήμερα)</w:t>
      </w:r>
    </w:p>
    <w:p w:rsidR="00194841" w:rsidRPr="001A3259" w:rsidRDefault="00194841" w:rsidP="001A3259">
      <w:pPr>
        <w:rPr>
          <w:rFonts w:ascii="Arial" w:hAnsi="Arial" w:cs="Arial"/>
          <w:b/>
          <w:sz w:val="18"/>
          <w:szCs w:val="18"/>
        </w:rPr>
      </w:pPr>
    </w:p>
    <w:tbl>
      <w:tblPr>
        <w:tblW w:w="14318" w:type="dxa"/>
        <w:jc w:val="center"/>
        <w:tblInd w:w="1192" w:type="dxa"/>
        <w:tblLayout w:type="fixed"/>
        <w:tblLook w:val="0000"/>
      </w:tblPr>
      <w:tblGrid>
        <w:gridCol w:w="716"/>
        <w:gridCol w:w="1082"/>
        <w:gridCol w:w="1882"/>
        <w:gridCol w:w="1890"/>
        <w:gridCol w:w="1974"/>
        <w:gridCol w:w="1974"/>
        <w:gridCol w:w="2061"/>
        <w:gridCol w:w="1250"/>
        <w:gridCol w:w="1489"/>
      </w:tblGrid>
      <w:tr w:rsidR="00194841" w:rsidRPr="001A3259" w:rsidTr="00D971B9">
        <w:trPr>
          <w:trHeight w:val="1185"/>
          <w:tblHeader/>
          <w:jc w:val="center"/>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94841" w:rsidRPr="001A3259" w:rsidRDefault="00194841" w:rsidP="001A3259">
            <w:pPr>
              <w:jc w:val="center"/>
              <w:rPr>
                <w:rFonts w:ascii="Arial" w:hAnsi="Arial" w:cs="Arial"/>
                <w:b/>
                <w:bCs/>
                <w:i/>
                <w:sz w:val="18"/>
                <w:szCs w:val="18"/>
              </w:rPr>
            </w:pPr>
            <w:r w:rsidRPr="001A3259">
              <w:rPr>
                <w:rFonts w:ascii="Arial" w:hAnsi="Arial" w:cs="Arial"/>
                <w:b/>
                <w:bCs/>
                <w:i/>
                <w:sz w:val="18"/>
                <w:szCs w:val="18"/>
              </w:rPr>
              <w:t>α/α</w:t>
            </w:r>
          </w:p>
        </w:tc>
        <w:tc>
          <w:tcPr>
            <w:tcW w:w="1082" w:type="dxa"/>
            <w:tcBorders>
              <w:top w:val="single" w:sz="4" w:space="0" w:color="auto"/>
              <w:left w:val="nil"/>
              <w:bottom w:val="single" w:sz="4" w:space="0" w:color="auto"/>
              <w:right w:val="single" w:sz="4" w:space="0" w:color="auto"/>
            </w:tcBorders>
            <w:shd w:val="clear" w:color="auto" w:fill="auto"/>
            <w:vAlign w:val="center"/>
          </w:tcPr>
          <w:p w:rsidR="00194841" w:rsidRPr="001A3259" w:rsidRDefault="00194841" w:rsidP="001A3259">
            <w:pPr>
              <w:tabs>
                <w:tab w:val="left" w:pos="856"/>
              </w:tabs>
              <w:rPr>
                <w:rFonts w:ascii="Arial" w:hAnsi="Arial" w:cs="Arial"/>
                <w:b/>
                <w:bCs/>
                <w:i/>
                <w:sz w:val="18"/>
                <w:szCs w:val="18"/>
              </w:rPr>
            </w:pPr>
            <w:r w:rsidRPr="001A3259">
              <w:rPr>
                <w:rFonts w:ascii="Arial" w:hAnsi="Arial" w:cs="Arial"/>
                <w:b/>
                <w:bCs/>
                <w:i/>
                <w:sz w:val="18"/>
                <w:szCs w:val="18"/>
              </w:rPr>
              <w:t>Κατηγορία Μελέτης</w:t>
            </w:r>
          </w:p>
        </w:tc>
        <w:tc>
          <w:tcPr>
            <w:tcW w:w="1882" w:type="dxa"/>
            <w:tcBorders>
              <w:top w:val="single" w:sz="4" w:space="0" w:color="auto"/>
              <w:left w:val="nil"/>
              <w:bottom w:val="single" w:sz="4" w:space="0" w:color="auto"/>
              <w:right w:val="single" w:sz="4" w:space="0" w:color="auto"/>
            </w:tcBorders>
            <w:vAlign w:val="center"/>
          </w:tcPr>
          <w:p w:rsidR="00194841" w:rsidRPr="001A3259" w:rsidRDefault="00194841" w:rsidP="001A3259">
            <w:pPr>
              <w:jc w:val="center"/>
              <w:rPr>
                <w:rFonts w:ascii="Arial" w:hAnsi="Arial" w:cs="Arial"/>
                <w:b/>
                <w:bCs/>
                <w:i/>
                <w:sz w:val="18"/>
                <w:szCs w:val="18"/>
              </w:rPr>
            </w:pPr>
            <w:r w:rsidRPr="001A3259">
              <w:rPr>
                <w:rFonts w:ascii="Arial" w:hAnsi="Arial" w:cs="Arial"/>
                <w:b/>
                <w:bCs/>
                <w:i/>
                <w:sz w:val="18"/>
                <w:szCs w:val="18"/>
              </w:rPr>
              <w:t>Επωνυμία Yποψηφίου</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94841" w:rsidRPr="001A3259" w:rsidRDefault="00194841" w:rsidP="001A3259">
            <w:pPr>
              <w:jc w:val="center"/>
              <w:rPr>
                <w:rFonts w:ascii="Arial" w:hAnsi="Arial" w:cs="Arial"/>
                <w:b/>
                <w:bCs/>
                <w:i/>
                <w:sz w:val="18"/>
                <w:szCs w:val="18"/>
              </w:rPr>
            </w:pPr>
            <w:r w:rsidRPr="001A3259">
              <w:rPr>
                <w:rFonts w:ascii="Arial" w:hAnsi="Arial" w:cs="Arial"/>
                <w:b/>
                <w:bCs/>
                <w:i/>
                <w:sz w:val="18"/>
                <w:szCs w:val="18"/>
              </w:rPr>
              <w:t>Τίτλος Μελέτης</w:t>
            </w:r>
          </w:p>
        </w:tc>
        <w:tc>
          <w:tcPr>
            <w:tcW w:w="1974" w:type="dxa"/>
            <w:tcBorders>
              <w:top w:val="single" w:sz="4" w:space="0" w:color="auto"/>
              <w:left w:val="nil"/>
              <w:bottom w:val="single" w:sz="4" w:space="0" w:color="auto"/>
              <w:right w:val="single" w:sz="4" w:space="0" w:color="auto"/>
            </w:tcBorders>
            <w:vAlign w:val="center"/>
          </w:tcPr>
          <w:p w:rsidR="00194841" w:rsidRPr="001A3259" w:rsidRDefault="00194841" w:rsidP="001A3259">
            <w:pPr>
              <w:jc w:val="center"/>
              <w:rPr>
                <w:rFonts w:ascii="Arial" w:hAnsi="Arial" w:cs="Arial"/>
                <w:b/>
                <w:bCs/>
                <w:i/>
                <w:sz w:val="18"/>
                <w:szCs w:val="18"/>
              </w:rPr>
            </w:pPr>
            <w:r w:rsidRPr="001A3259">
              <w:rPr>
                <w:rFonts w:ascii="Arial" w:hAnsi="Arial" w:cs="Arial"/>
                <w:b/>
                <w:bCs/>
                <w:i/>
                <w:sz w:val="18"/>
                <w:szCs w:val="18"/>
              </w:rPr>
              <w:t xml:space="preserve">Στάδιο μελέτης </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194841" w:rsidRPr="001A3259" w:rsidRDefault="00194841" w:rsidP="001A3259">
            <w:pPr>
              <w:jc w:val="center"/>
              <w:rPr>
                <w:rFonts w:ascii="Arial" w:hAnsi="Arial" w:cs="Arial"/>
                <w:b/>
                <w:bCs/>
                <w:i/>
                <w:sz w:val="18"/>
                <w:szCs w:val="18"/>
              </w:rPr>
            </w:pPr>
            <w:r w:rsidRPr="001A3259">
              <w:rPr>
                <w:rFonts w:ascii="Arial" w:hAnsi="Arial" w:cs="Arial"/>
                <w:b/>
                <w:bCs/>
                <w:i/>
                <w:sz w:val="18"/>
                <w:szCs w:val="18"/>
              </w:rPr>
              <w:t>Φορέας Ανάθεσης (Προϊσταμένη Αρχή)</w:t>
            </w:r>
          </w:p>
        </w:tc>
        <w:tc>
          <w:tcPr>
            <w:tcW w:w="2061" w:type="dxa"/>
            <w:tcBorders>
              <w:top w:val="single" w:sz="4" w:space="0" w:color="auto"/>
              <w:left w:val="nil"/>
              <w:bottom w:val="single" w:sz="4" w:space="0" w:color="auto"/>
              <w:right w:val="single" w:sz="4" w:space="0" w:color="auto"/>
            </w:tcBorders>
            <w:shd w:val="clear" w:color="auto" w:fill="auto"/>
            <w:vAlign w:val="center"/>
          </w:tcPr>
          <w:p w:rsidR="00194841" w:rsidRPr="001A3259" w:rsidRDefault="00194841" w:rsidP="001A3259">
            <w:pPr>
              <w:jc w:val="center"/>
              <w:rPr>
                <w:rFonts w:ascii="Arial" w:hAnsi="Arial" w:cs="Arial"/>
                <w:b/>
                <w:bCs/>
                <w:i/>
                <w:sz w:val="18"/>
                <w:szCs w:val="18"/>
              </w:rPr>
            </w:pPr>
            <w:r w:rsidRPr="001A3259">
              <w:rPr>
                <w:rFonts w:ascii="Arial" w:hAnsi="Arial" w:cs="Arial"/>
                <w:b/>
                <w:bCs/>
                <w:i/>
                <w:sz w:val="18"/>
                <w:szCs w:val="18"/>
              </w:rPr>
              <w:t>Ανάδοχο Μελετητικό Σχήμα (Συμπράττοντα γραφεία μελετών)</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194841" w:rsidRPr="001A3259" w:rsidRDefault="00194841" w:rsidP="001A3259">
            <w:pPr>
              <w:jc w:val="center"/>
              <w:rPr>
                <w:rFonts w:ascii="Arial" w:hAnsi="Arial" w:cs="Arial"/>
                <w:b/>
                <w:bCs/>
                <w:i/>
                <w:sz w:val="18"/>
                <w:szCs w:val="18"/>
              </w:rPr>
            </w:pPr>
            <w:r w:rsidRPr="001A3259">
              <w:rPr>
                <w:rFonts w:ascii="Arial" w:hAnsi="Arial" w:cs="Arial"/>
                <w:b/>
                <w:bCs/>
                <w:i/>
                <w:sz w:val="18"/>
                <w:szCs w:val="18"/>
              </w:rPr>
              <w:t>Έναρξη σύμβασης</w:t>
            </w:r>
            <w:r w:rsidRPr="001A3259">
              <w:rPr>
                <w:rFonts w:ascii="Arial" w:hAnsi="Arial" w:cs="Arial"/>
                <w:b/>
                <w:bCs/>
                <w:i/>
                <w:sz w:val="18"/>
                <w:szCs w:val="18"/>
              </w:rPr>
              <w:br/>
              <w:t>------Περαίωση Σύμβασης</w:t>
            </w:r>
          </w:p>
        </w:tc>
        <w:tc>
          <w:tcPr>
            <w:tcW w:w="1489" w:type="dxa"/>
            <w:tcBorders>
              <w:top w:val="single" w:sz="4" w:space="0" w:color="auto"/>
              <w:left w:val="nil"/>
              <w:bottom w:val="single" w:sz="4" w:space="0" w:color="auto"/>
              <w:right w:val="single" w:sz="4" w:space="0" w:color="auto"/>
            </w:tcBorders>
            <w:shd w:val="clear" w:color="auto" w:fill="auto"/>
            <w:vAlign w:val="center"/>
          </w:tcPr>
          <w:p w:rsidR="00194841" w:rsidRPr="001A3259" w:rsidRDefault="00194841" w:rsidP="001A3259">
            <w:pPr>
              <w:jc w:val="center"/>
              <w:rPr>
                <w:rFonts w:ascii="Arial" w:hAnsi="Arial" w:cs="Arial"/>
                <w:b/>
                <w:bCs/>
                <w:i/>
                <w:sz w:val="18"/>
                <w:szCs w:val="18"/>
              </w:rPr>
            </w:pPr>
            <w:r w:rsidRPr="001A3259">
              <w:rPr>
                <w:rFonts w:ascii="Arial" w:hAnsi="Arial" w:cs="Arial"/>
                <w:b/>
                <w:bCs/>
                <w:i/>
                <w:sz w:val="18"/>
                <w:szCs w:val="18"/>
              </w:rPr>
              <w:t xml:space="preserve">Πιστοποιητικό </w:t>
            </w:r>
            <w:r w:rsidRPr="001A3259">
              <w:rPr>
                <w:rFonts w:ascii="Arial" w:hAnsi="Arial" w:cs="Arial"/>
                <w:b/>
                <w:bCs/>
                <w:i/>
                <w:sz w:val="18"/>
                <w:szCs w:val="18"/>
              </w:rPr>
              <w:br/>
            </w:r>
          </w:p>
        </w:tc>
      </w:tr>
      <w:tr w:rsidR="00194841" w:rsidRPr="001A3259" w:rsidTr="00D971B9">
        <w:trPr>
          <w:trHeight w:val="70"/>
          <w:jc w:val="center"/>
        </w:trPr>
        <w:tc>
          <w:tcPr>
            <w:tcW w:w="716" w:type="dxa"/>
            <w:tcBorders>
              <w:top w:val="nil"/>
              <w:left w:val="single" w:sz="4" w:space="0" w:color="auto"/>
              <w:bottom w:val="single" w:sz="4" w:space="0" w:color="auto"/>
              <w:right w:val="single" w:sz="4" w:space="0" w:color="auto"/>
            </w:tcBorders>
            <w:shd w:val="clear" w:color="auto" w:fill="B3B3B3"/>
            <w:noWrap/>
            <w:vAlign w:val="center"/>
          </w:tcPr>
          <w:p w:rsidR="00194841" w:rsidRPr="001A3259" w:rsidRDefault="00194841" w:rsidP="001A3259">
            <w:pPr>
              <w:jc w:val="center"/>
              <w:rPr>
                <w:rFonts w:ascii="Arial" w:hAnsi="Arial" w:cs="Arial"/>
                <w:b/>
                <w:bCs/>
                <w:i/>
                <w:color w:val="FF0000"/>
                <w:sz w:val="18"/>
                <w:szCs w:val="18"/>
              </w:rPr>
            </w:pPr>
          </w:p>
        </w:tc>
        <w:tc>
          <w:tcPr>
            <w:tcW w:w="1082" w:type="dxa"/>
            <w:tcBorders>
              <w:top w:val="nil"/>
              <w:left w:val="nil"/>
              <w:bottom w:val="single" w:sz="4" w:space="0" w:color="auto"/>
              <w:right w:val="single" w:sz="4" w:space="0" w:color="auto"/>
            </w:tcBorders>
            <w:shd w:val="clear" w:color="auto" w:fill="B3B3B3"/>
            <w:vAlign w:val="center"/>
          </w:tcPr>
          <w:p w:rsidR="00194841" w:rsidRPr="001A3259" w:rsidRDefault="00194841" w:rsidP="001A3259">
            <w:pPr>
              <w:jc w:val="center"/>
              <w:rPr>
                <w:rFonts w:ascii="Arial" w:hAnsi="Arial" w:cs="Arial"/>
                <w:b/>
                <w:bCs/>
                <w:i/>
                <w:sz w:val="18"/>
                <w:szCs w:val="18"/>
              </w:rPr>
            </w:pPr>
          </w:p>
        </w:tc>
        <w:tc>
          <w:tcPr>
            <w:tcW w:w="1882" w:type="dxa"/>
            <w:tcBorders>
              <w:top w:val="single" w:sz="4" w:space="0" w:color="auto"/>
              <w:left w:val="nil"/>
              <w:bottom w:val="single" w:sz="4" w:space="0" w:color="auto"/>
              <w:right w:val="single" w:sz="4" w:space="0" w:color="auto"/>
            </w:tcBorders>
            <w:shd w:val="clear" w:color="auto" w:fill="B3B3B3"/>
          </w:tcPr>
          <w:p w:rsidR="00194841" w:rsidRPr="001A3259" w:rsidRDefault="00194841" w:rsidP="001A3259">
            <w:pPr>
              <w:jc w:val="center"/>
              <w:rPr>
                <w:rFonts w:ascii="Arial" w:hAnsi="Arial" w:cs="Arial"/>
                <w:b/>
                <w:bCs/>
                <w:i/>
                <w:color w:val="FF0000"/>
                <w:sz w:val="18"/>
                <w:szCs w:val="18"/>
              </w:rPr>
            </w:pPr>
          </w:p>
        </w:tc>
        <w:tc>
          <w:tcPr>
            <w:tcW w:w="1890" w:type="dxa"/>
            <w:tcBorders>
              <w:top w:val="single" w:sz="4" w:space="0" w:color="auto"/>
              <w:left w:val="single" w:sz="4" w:space="0" w:color="auto"/>
              <w:bottom w:val="single" w:sz="4" w:space="0" w:color="auto"/>
              <w:right w:val="nil"/>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c>
          <w:tcPr>
            <w:tcW w:w="1974" w:type="dxa"/>
            <w:tcBorders>
              <w:top w:val="nil"/>
              <w:left w:val="single" w:sz="4" w:space="0" w:color="auto"/>
              <w:bottom w:val="single" w:sz="4" w:space="0" w:color="auto"/>
              <w:right w:val="single" w:sz="4" w:space="0" w:color="auto"/>
            </w:tcBorders>
            <w:shd w:val="clear" w:color="auto" w:fill="B3B3B3"/>
          </w:tcPr>
          <w:p w:rsidR="00194841" w:rsidRPr="001A3259" w:rsidRDefault="00194841" w:rsidP="001A3259">
            <w:pPr>
              <w:jc w:val="center"/>
              <w:rPr>
                <w:rFonts w:ascii="Arial" w:hAnsi="Arial" w:cs="Arial"/>
                <w:b/>
                <w:bCs/>
                <w:i/>
                <w:color w:val="FF0000"/>
                <w:sz w:val="18"/>
                <w:szCs w:val="18"/>
              </w:rPr>
            </w:pPr>
          </w:p>
        </w:tc>
        <w:tc>
          <w:tcPr>
            <w:tcW w:w="1974" w:type="dxa"/>
            <w:tcBorders>
              <w:top w:val="nil"/>
              <w:left w:val="single" w:sz="4" w:space="0" w:color="auto"/>
              <w:bottom w:val="single" w:sz="4" w:space="0" w:color="auto"/>
              <w:right w:val="nil"/>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c>
          <w:tcPr>
            <w:tcW w:w="2061" w:type="dxa"/>
            <w:tcBorders>
              <w:top w:val="nil"/>
              <w:left w:val="single" w:sz="4" w:space="0" w:color="auto"/>
              <w:bottom w:val="single" w:sz="4" w:space="0" w:color="auto"/>
              <w:right w:val="nil"/>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c>
          <w:tcPr>
            <w:tcW w:w="1250" w:type="dxa"/>
            <w:tcBorders>
              <w:top w:val="single" w:sz="4" w:space="0" w:color="auto"/>
              <w:left w:val="single" w:sz="4" w:space="0" w:color="auto"/>
              <w:bottom w:val="single" w:sz="4" w:space="0" w:color="auto"/>
              <w:right w:val="single" w:sz="4" w:space="0" w:color="auto"/>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c>
          <w:tcPr>
            <w:tcW w:w="1489" w:type="dxa"/>
            <w:tcBorders>
              <w:top w:val="nil"/>
              <w:left w:val="single" w:sz="4" w:space="0" w:color="auto"/>
              <w:bottom w:val="single" w:sz="4" w:space="0" w:color="auto"/>
              <w:right w:val="single" w:sz="4" w:space="0" w:color="auto"/>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r>
      <w:tr w:rsidR="00194841" w:rsidRPr="001A3259" w:rsidTr="00D971B9">
        <w:trPr>
          <w:trHeight w:val="300"/>
          <w:jc w:val="center"/>
        </w:trPr>
        <w:tc>
          <w:tcPr>
            <w:tcW w:w="716" w:type="dxa"/>
            <w:tcBorders>
              <w:top w:val="nil"/>
              <w:left w:val="single" w:sz="4" w:space="0" w:color="auto"/>
              <w:bottom w:val="single" w:sz="4" w:space="0" w:color="auto"/>
              <w:right w:val="single" w:sz="4" w:space="0" w:color="auto"/>
            </w:tcBorders>
            <w:shd w:val="clear" w:color="auto" w:fill="auto"/>
            <w:noWrap/>
            <w:vAlign w:val="center"/>
          </w:tcPr>
          <w:p w:rsidR="00194841" w:rsidRPr="001A3259" w:rsidRDefault="00194841" w:rsidP="001A3259">
            <w:pPr>
              <w:jc w:val="center"/>
              <w:rPr>
                <w:rFonts w:ascii="Arial" w:hAnsi="Arial" w:cs="Arial"/>
                <w:i/>
                <w:sz w:val="18"/>
                <w:szCs w:val="18"/>
              </w:rPr>
            </w:pPr>
          </w:p>
        </w:tc>
        <w:tc>
          <w:tcPr>
            <w:tcW w:w="1082" w:type="dxa"/>
            <w:tcBorders>
              <w:top w:val="nil"/>
              <w:left w:val="nil"/>
              <w:bottom w:val="single" w:sz="4" w:space="0" w:color="auto"/>
              <w:right w:val="single" w:sz="4" w:space="0" w:color="auto"/>
            </w:tcBorders>
            <w:shd w:val="clear" w:color="auto" w:fill="auto"/>
            <w:vAlign w:val="center"/>
          </w:tcPr>
          <w:p w:rsidR="00194841" w:rsidRPr="001A3259" w:rsidRDefault="00194841" w:rsidP="001A3259">
            <w:pPr>
              <w:rPr>
                <w:rFonts w:ascii="Arial" w:hAnsi="Arial" w:cs="Arial"/>
                <w:b/>
                <w:bCs/>
                <w:i/>
                <w:sz w:val="18"/>
                <w:szCs w:val="18"/>
              </w:rPr>
            </w:pPr>
          </w:p>
        </w:tc>
        <w:tc>
          <w:tcPr>
            <w:tcW w:w="1882" w:type="dxa"/>
            <w:tcBorders>
              <w:top w:val="single" w:sz="4" w:space="0" w:color="auto"/>
              <w:left w:val="nil"/>
              <w:bottom w:val="single" w:sz="4" w:space="0" w:color="auto"/>
              <w:right w:val="single" w:sz="4" w:space="0" w:color="auto"/>
            </w:tcBorders>
          </w:tcPr>
          <w:p w:rsidR="00194841" w:rsidRPr="001A3259" w:rsidRDefault="00194841" w:rsidP="001A3259">
            <w:pPr>
              <w:rPr>
                <w:rFonts w:ascii="Arial" w:hAnsi="Arial" w:cs="Arial"/>
                <w:i/>
                <w:sz w:val="18"/>
                <w:szCs w:val="18"/>
              </w:rPr>
            </w:pPr>
          </w:p>
        </w:tc>
        <w:tc>
          <w:tcPr>
            <w:tcW w:w="1890" w:type="dxa"/>
            <w:tcBorders>
              <w:top w:val="single" w:sz="4" w:space="0" w:color="auto"/>
              <w:left w:val="single" w:sz="4" w:space="0" w:color="auto"/>
              <w:bottom w:val="single" w:sz="4" w:space="0" w:color="auto"/>
              <w:right w:val="nil"/>
            </w:tcBorders>
            <w:shd w:val="clear" w:color="auto" w:fill="auto"/>
            <w:vAlign w:val="center"/>
          </w:tcPr>
          <w:p w:rsidR="00194841" w:rsidRPr="001A3259" w:rsidRDefault="00194841" w:rsidP="001A3259">
            <w:pPr>
              <w:rPr>
                <w:rFonts w:ascii="Arial" w:hAnsi="Arial" w:cs="Arial"/>
                <w:i/>
                <w:sz w:val="18"/>
                <w:szCs w:val="18"/>
              </w:rPr>
            </w:pPr>
          </w:p>
        </w:tc>
        <w:tc>
          <w:tcPr>
            <w:tcW w:w="1974" w:type="dxa"/>
            <w:tcBorders>
              <w:top w:val="nil"/>
              <w:left w:val="single" w:sz="4" w:space="0" w:color="auto"/>
              <w:bottom w:val="single" w:sz="4" w:space="0" w:color="auto"/>
              <w:right w:val="single" w:sz="4" w:space="0" w:color="auto"/>
            </w:tcBorders>
          </w:tcPr>
          <w:p w:rsidR="00194841" w:rsidRPr="001A3259" w:rsidRDefault="00194841" w:rsidP="001A3259">
            <w:pPr>
              <w:rPr>
                <w:rFonts w:ascii="Arial" w:hAnsi="Arial" w:cs="Arial"/>
                <w:i/>
                <w:color w:val="000000"/>
                <w:sz w:val="18"/>
                <w:szCs w:val="18"/>
              </w:rPr>
            </w:pPr>
          </w:p>
        </w:tc>
        <w:tc>
          <w:tcPr>
            <w:tcW w:w="1974" w:type="dxa"/>
            <w:tcBorders>
              <w:top w:val="nil"/>
              <w:left w:val="single" w:sz="4" w:space="0" w:color="auto"/>
              <w:bottom w:val="single" w:sz="4" w:space="0" w:color="auto"/>
              <w:right w:val="nil"/>
            </w:tcBorders>
            <w:shd w:val="clear" w:color="auto" w:fill="auto"/>
            <w:vAlign w:val="center"/>
          </w:tcPr>
          <w:p w:rsidR="00194841" w:rsidRPr="001A3259" w:rsidRDefault="00194841" w:rsidP="001A3259">
            <w:pPr>
              <w:rPr>
                <w:rFonts w:ascii="Arial" w:hAnsi="Arial" w:cs="Arial"/>
                <w:i/>
                <w:sz w:val="18"/>
                <w:szCs w:val="18"/>
              </w:rPr>
            </w:pPr>
          </w:p>
        </w:tc>
        <w:tc>
          <w:tcPr>
            <w:tcW w:w="2061" w:type="dxa"/>
            <w:tcBorders>
              <w:top w:val="nil"/>
              <w:left w:val="single" w:sz="4" w:space="0" w:color="auto"/>
              <w:bottom w:val="single" w:sz="4" w:space="0" w:color="auto"/>
              <w:right w:val="nil"/>
            </w:tcBorders>
            <w:shd w:val="clear" w:color="auto" w:fill="auto"/>
            <w:vAlign w:val="center"/>
          </w:tcPr>
          <w:p w:rsidR="00194841" w:rsidRPr="001A3259" w:rsidRDefault="00194841" w:rsidP="001A3259">
            <w:pPr>
              <w:rPr>
                <w:rFonts w:ascii="Arial" w:hAnsi="Arial" w:cs="Arial"/>
                <w:bCs/>
                <w:i/>
                <w:sz w:val="18"/>
                <w:szCs w:val="18"/>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194841" w:rsidRPr="001A3259" w:rsidRDefault="00194841" w:rsidP="001A3259">
            <w:pPr>
              <w:rPr>
                <w:rFonts w:ascii="Arial" w:hAnsi="Arial" w:cs="Arial"/>
                <w:i/>
                <w:color w:val="000000"/>
                <w:sz w:val="18"/>
                <w:szCs w:val="18"/>
              </w:rPr>
            </w:pPr>
          </w:p>
        </w:tc>
        <w:tc>
          <w:tcPr>
            <w:tcW w:w="1489" w:type="dxa"/>
            <w:tcBorders>
              <w:top w:val="nil"/>
              <w:left w:val="single" w:sz="4" w:space="0" w:color="auto"/>
              <w:bottom w:val="single" w:sz="4" w:space="0" w:color="auto"/>
              <w:right w:val="single" w:sz="4" w:space="0" w:color="auto"/>
            </w:tcBorders>
            <w:shd w:val="clear" w:color="auto" w:fill="auto"/>
            <w:vAlign w:val="center"/>
          </w:tcPr>
          <w:p w:rsidR="00194841" w:rsidRPr="001A3259" w:rsidRDefault="00194841" w:rsidP="001A3259">
            <w:pPr>
              <w:jc w:val="center"/>
              <w:rPr>
                <w:rFonts w:ascii="Arial" w:hAnsi="Arial" w:cs="Arial"/>
                <w:bCs/>
                <w:i/>
                <w:sz w:val="18"/>
                <w:szCs w:val="18"/>
              </w:rPr>
            </w:pPr>
          </w:p>
        </w:tc>
      </w:tr>
      <w:tr w:rsidR="00194841" w:rsidRPr="001A3259" w:rsidTr="00D971B9">
        <w:trPr>
          <w:trHeight w:val="300"/>
          <w:jc w:val="center"/>
        </w:trPr>
        <w:tc>
          <w:tcPr>
            <w:tcW w:w="716" w:type="dxa"/>
            <w:tcBorders>
              <w:top w:val="nil"/>
              <w:left w:val="single" w:sz="4" w:space="0" w:color="auto"/>
              <w:bottom w:val="single" w:sz="4" w:space="0" w:color="auto"/>
              <w:right w:val="single" w:sz="4" w:space="0" w:color="auto"/>
            </w:tcBorders>
            <w:shd w:val="clear" w:color="auto" w:fill="B3B3B3"/>
            <w:noWrap/>
            <w:vAlign w:val="center"/>
          </w:tcPr>
          <w:p w:rsidR="00194841" w:rsidRPr="001A3259" w:rsidRDefault="00194841" w:rsidP="001A3259">
            <w:pPr>
              <w:jc w:val="center"/>
              <w:rPr>
                <w:rFonts w:ascii="Arial" w:hAnsi="Arial" w:cs="Arial"/>
                <w:b/>
                <w:bCs/>
                <w:i/>
                <w:color w:val="FF0000"/>
                <w:sz w:val="18"/>
                <w:szCs w:val="18"/>
              </w:rPr>
            </w:pPr>
          </w:p>
        </w:tc>
        <w:tc>
          <w:tcPr>
            <w:tcW w:w="1082" w:type="dxa"/>
            <w:tcBorders>
              <w:top w:val="nil"/>
              <w:left w:val="nil"/>
              <w:bottom w:val="single" w:sz="4" w:space="0" w:color="auto"/>
              <w:right w:val="single" w:sz="4" w:space="0" w:color="auto"/>
            </w:tcBorders>
            <w:shd w:val="clear" w:color="auto" w:fill="B3B3B3"/>
            <w:vAlign w:val="center"/>
          </w:tcPr>
          <w:p w:rsidR="00194841" w:rsidRPr="001A3259" w:rsidRDefault="00194841" w:rsidP="001A3259">
            <w:pPr>
              <w:jc w:val="center"/>
              <w:rPr>
                <w:rFonts w:ascii="Arial" w:hAnsi="Arial" w:cs="Arial"/>
                <w:b/>
                <w:bCs/>
                <w:i/>
                <w:sz w:val="18"/>
                <w:szCs w:val="18"/>
              </w:rPr>
            </w:pPr>
          </w:p>
        </w:tc>
        <w:tc>
          <w:tcPr>
            <w:tcW w:w="1882" w:type="dxa"/>
            <w:tcBorders>
              <w:top w:val="single" w:sz="4" w:space="0" w:color="auto"/>
              <w:left w:val="nil"/>
              <w:bottom w:val="single" w:sz="4" w:space="0" w:color="auto"/>
              <w:right w:val="single" w:sz="4" w:space="0" w:color="auto"/>
            </w:tcBorders>
            <w:shd w:val="clear" w:color="auto" w:fill="B3B3B3"/>
          </w:tcPr>
          <w:p w:rsidR="00194841" w:rsidRPr="001A3259" w:rsidRDefault="00194841" w:rsidP="001A3259">
            <w:pPr>
              <w:jc w:val="center"/>
              <w:rPr>
                <w:rFonts w:ascii="Arial" w:hAnsi="Arial" w:cs="Arial"/>
                <w:b/>
                <w:bCs/>
                <w:i/>
                <w:color w:val="FF0000"/>
                <w:sz w:val="18"/>
                <w:szCs w:val="18"/>
              </w:rPr>
            </w:pPr>
          </w:p>
        </w:tc>
        <w:tc>
          <w:tcPr>
            <w:tcW w:w="1890" w:type="dxa"/>
            <w:tcBorders>
              <w:top w:val="single" w:sz="4" w:space="0" w:color="auto"/>
              <w:left w:val="single" w:sz="4" w:space="0" w:color="auto"/>
              <w:bottom w:val="single" w:sz="4" w:space="0" w:color="auto"/>
              <w:right w:val="nil"/>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c>
          <w:tcPr>
            <w:tcW w:w="1974" w:type="dxa"/>
            <w:tcBorders>
              <w:top w:val="nil"/>
              <w:left w:val="single" w:sz="4" w:space="0" w:color="auto"/>
              <w:bottom w:val="single" w:sz="4" w:space="0" w:color="auto"/>
              <w:right w:val="single" w:sz="4" w:space="0" w:color="auto"/>
            </w:tcBorders>
            <w:shd w:val="clear" w:color="auto" w:fill="B3B3B3"/>
          </w:tcPr>
          <w:p w:rsidR="00194841" w:rsidRPr="001A3259" w:rsidRDefault="00194841" w:rsidP="001A3259">
            <w:pPr>
              <w:jc w:val="center"/>
              <w:rPr>
                <w:rFonts w:ascii="Arial" w:hAnsi="Arial" w:cs="Arial"/>
                <w:b/>
                <w:bCs/>
                <w:i/>
                <w:color w:val="FF0000"/>
                <w:sz w:val="18"/>
                <w:szCs w:val="18"/>
              </w:rPr>
            </w:pPr>
          </w:p>
        </w:tc>
        <w:tc>
          <w:tcPr>
            <w:tcW w:w="1974" w:type="dxa"/>
            <w:tcBorders>
              <w:top w:val="nil"/>
              <w:left w:val="single" w:sz="4" w:space="0" w:color="auto"/>
              <w:bottom w:val="single" w:sz="4" w:space="0" w:color="auto"/>
              <w:right w:val="nil"/>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c>
          <w:tcPr>
            <w:tcW w:w="2061" w:type="dxa"/>
            <w:tcBorders>
              <w:top w:val="nil"/>
              <w:left w:val="single" w:sz="4" w:space="0" w:color="auto"/>
              <w:bottom w:val="single" w:sz="4" w:space="0" w:color="auto"/>
              <w:right w:val="nil"/>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c>
          <w:tcPr>
            <w:tcW w:w="1250" w:type="dxa"/>
            <w:tcBorders>
              <w:top w:val="single" w:sz="4" w:space="0" w:color="auto"/>
              <w:left w:val="single" w:sz="4" w:space="0" w:color="auto"/>
              <w:bottom w:val="single" w:sz="4" w:space="0" w:color="auto"/>
              <w:right w:val="single" w:sz="4" w:space="0" w:color="auto"/>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c>
          <w:tcPr>
            <w:tcW w:w="1489" w:type="dxa"/>
            <w:tcBorders>
              <w:top w:val="nil"/>
              <w:left w:val="single" w:sz="4" w:space="0" w:color="auto"/>
              <w:bottom w:val="single" w:sz="4" w:space="0" w:color="auto"/>
              <w:right w:val="single" w:sz="4" w:space="0" w:color="auto"/>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r>
      <w:tr w:rsidR="00194841" w:rsidRPr="001A3259" w:rsidTr="00D971B9">
        <w:trPr>
          <w:trHeight w:val="300"/>
          <w:jc w:val="center"/>
        </w:trPr>
        <w:tc>
          <w:tcPr>
            <w:tcW w:w="716" w:type="dxa"/>
            <w:tcBorders>
              <w:top w:val="nil"/>
              <w:left w:val="single" w:sz="4" w:space="0" w:color="auto"/>
              <w:bottom w:val="single" w:sz="4" w:space="0" w:color="auto"/>
              <w:right w:val="single" w:sz="4" w:space="0" w:color="auto"/>
            </w:tcBorders>
            <w:shd w:val="clear" w:color="auto" w:fill="auto"/>
            <w:noWrap/>
            <w:vAlign w:val="center"/>
          </w:tcPr>
          <w:p w:rsidR="00194841" w:rsidRPr="001A3259" w:rsidRDefault="00194841" w:rsidP="001A3259">
            <w:pPr>
              <w:jc w:val="center"/>
              <w:rPr>
                <w:rFonts w:ascii="Arial" w:hAnsi="Arial" w:cs="Arial"/>
                <w:i/>
                <w:sz w:val="18"/>
                <w:szCs w:val="18"/>
              </w:rPr>
            </w:pPr>
          </w:p>
        </w:tc>
        <w:tc>
          <w:tcPr>
            <w:tcW w:w="1082" w:type="dxa"/>
            <w:tcBorders>
              <w:top w:val="nil"/>
              <w:left w:val="nil"/>
              <w:bottom w:val="single" w:sz="4" w:space="0" w:color="auto"/>
              <w:right w:val="single" w:sz="4" w:space="0" w:color="auto"/>
            </w:tcBorders>
            <w:shd w:val="clear" w:color="auto" w:fill="auto"/>
            <w:vAlign w:val="center"/>
          </w:tcPr>
          <w:p w:rsidR="00194841" w:rsidRPr="001A3259" w:rsidRDefault="00194841" w:rsidP="001A3259">
            <w:pPr>
              <w:rPr>
                <w:rFonts w:ascii="Arial" w:hAnsi="Arial" w:cs="Arial"/>
                <w:b/>
                <w:bCs/>
                <w:i/>
                <w:sz w:val="18"/>
                <w:szCs w:val="18"/>
              </w:rPr>
            </w:pPr>
          </w:p>
        </w:tc>
        <w:tc>
          <w:tcPr>
            <w:tcW w:w="1882" w:type="dxa"/>
            <w:tcBorders>
              <w:top w:val="single" w:sz="4" w:space="0" w:color="auto"/>
              <w:left w:val="nil"/>
              <w:bottom w:val="single" w:sz="4" w:space="0" w:color="auto"/>
              <w:right w:val="single" w:sz="4" w:space="0" w:color="auto"/>
            </w:tcBorders>
          </w:tcPr>
          <w:p w:rsidR="00194841" w:rsidRPr="001A3259" w:rsidRDefault="00194841" w:rsidP="001A3259">
            <w:pPr>
              <w:rPr>
                <w:rFonts w:ascii="Arial" w:hAnsi="Arial" w:cs="Arial"/>
                <w:i/>
                <w:sz w:val="18"/>
                <w:szCs w:val="18"/>
              </w:rPr>
            </w:pPr>
          </w:p>
        </w:tc>
        <w:tc>
          <w:tcPr>
            <w:tcW w:w="1890" w:type="dxa"/>
            <w:tcBorders>
              <w:top w:val="single" w:sz="4" w:space="0" w:color="auto"/>
              <w:left w:val="single" w:sz="4" w:space="0" w:color="auto"/>
              <w:bottom w:val="single" w:sz="4" w:space="0" w:color="auto"/>
              <w:right w:val="nil"/>
            </w:tcBorders>
            <w:shd w:val="clear" w:color="auto" w:fill="auto"/>
            <w:vAlign w:val="center"/>
          </w:tcPr>
          <w:p w:rsidR="00194841" w:rsidRPr="001A3259" w:rsidRDefault="00194841" w:rsidP="001A3259">
            <w:pPr>
              <w:rPr>
                <w:rFonts w:ascii="Arial" w:hAnsi="Arial" w:cs="Arial"/>
                <w:i/>
                <w:sz w:val="18"/>
                <w:szCs w:val="18"/>
              </w:rPr>
            </w:pPr>
          </w:p>
        </w:tc>
        <w:tc>
          <w:tcPr>
            <w:tcW w:w="1974" w:type="dxa"/>
            <w:tcBorders>
              <w:top w:val="nil"/>
              <w:left w:val="single" w:sz="4" w:space="0" w:color="auto"/>
              <w:bottom w:val="single" w:sz="4" w:space="0" w:color="auto"/>
              <w:right w:val="single" w:sz="4" w:space="0" w:color="auto"/>
            </w:tcBorders>
          </w:tcPr>
          <w:p w:rsidR="00194841" w:rsidRPr="001A3259" w:rsidRDefault="00194841" w:rsidP="001A3259">
            <w:pPr>
              <w:rPr>
                <w:rFonts w:ascii="Arial" w:hAnsi="Arial" w:cs="Arial"/>
                <w:i/>
                <w:color w:val="000000"/>
                <w:sz w:val="18"/>
                <w:szCs w:val="18"/>
              </w:rPr>
            </w:pPr>
          </w:p>
        </w:tc>
        <w:tc>
          <w:tcPr>
            <w:tcW w:w="1974" w:type="dxa"/>
            <w:tcBorders>
              <w:top w:val="nil"/>
              <w:left w:val="single" w:sz="4" w:space="0" w:color="auto"/>
              <w:bottom w:val="single" w:sz="4" w:space="0" w:color="auto"/>
              <w:right w:val="nil"/>
            </w:tcBorders>
            <w:shd w:val="clear" w:color="auto" w:fill="auto"/>
            <w:vAlign w:val="center"/>
          </w:tcPr>
          <w:p w:rsidR="00194841" w:rsidRPr="001A3259" w:rsidRDefault="00194841" w:rsidP="001A3259">
            <w:pPr>
              <w:rPr>
                <w:rFonts w:ascii="Arial" w:hAnsi="Arial" w:cs="Arial"/>
                <w:i/>
                <w:sz w:val="18"/>
                <w:szCs w:val="18"/>
              </w:rPr>
            </w:pPr>
          </w:p>
        </w:tc>
        <w:tc>
          <w:tcPr>
            <w:tcW w:w="2061" w:type="dxa"/>
            <w:tcBorders>
              <w:top w:val="nil"/>
              <w:left w:val="single" w:sz="4" w:space="0" w:color="auto"/>
              <w:bottom w:val="single" w:sz="4" w:space="0" w:color="auto"/>
              <w:right w:val="nil"/>
            </w:tcBorders>
            <w:shd w:val="clear" w:color="auto" w:fill="auto"/>
            <w:vAlign w:val="center"/>
          </w:tcPr>
          <w:p w:rsidR="00194841" w:rsidRPr="001A3259" w:rsidRDefault="00194841" w:rsidP="001A3259">
            <w:pPr>
              <w:rPr>
                <w:rFonts w:ascii="Arial" w:hAnsi="Arial" w:cs="Arial"/>
                <w:i/>
                <w:sz w:val="18"/>
                <w:szCs w:val="18"/>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194841" w:rsidRPr="001A3259" w:rsidRDefault="00194841" w:rsidP="001A3259">
            <w:pPr>
              <w:rPr>
                <w:rFonts w:ascii="Arial" w:hAnsi="Arial" w:cs="Arial"/>
                <w:i/>
                <w:color w:val="000000"/>
                <w:sz w:val="18"/>
                <w:szCs w:val="18"/>
              </w:rPr>
            </w:pPr>
          </w:p>
        </w:tc>
        <w:tc>
          <w:tcPr>
            <w:tcW w:w="1489" w:type="dxa"/>
            <w:tcBorders>
              <w:top w:val="nil"/>
              <w:left w:val="single" w:sz="4" w:space="0" w:color="auto"/>
              <w:bottom w:val="single" w:sz="4" w:space="0" w:color="auto"/>
              <w:right w:val="single" w:sz="4" w:space="0" w:color="auto"/>
            </w:tcBorders>
            <w:shd w:val="clear" w:color="auto" w:fill="auto"/>
            <w:vAlign w:val="center"/>
          </w:tcPr>
          <w:p w:rsidR="00194841" w:rsidRPr="001A3259" w:rsidRDefault="00194841" w:rsidP="001A3259">
            <w:pPr>
              <w:jc w:val="center"/>
              <w:rPr>
                <w:rFonts w:ascii="Arial" w:hAnsi="Arial" w:cs="Arial"/>
                <w:i/>
                <w:sz w:val="18"/>
                <w:szCs w:val="18"/>
              </w:rPr>
            </w:pPr>
          </w:p>
        </w:tc>
      </w:tr>
      <w:tr w:rsidR="00194841" w:rsidRPr="001A3259" w:rsidTr="00D971B9">
        <w:trPr>
          <w:trHeight w:val="300"/>
          <w:jc w:val="center"/>
        </w:trPr>
        <w:tc>
          <w:tcPr>
            <w:tcW w:w="716" w:type="dxa"/>
            <w:tcBorders>
              <w:top w:val="nil"/>
              <w:left w:val="single" w:sz="4" w:space="0" w:color="auto"/>
              <w:bottom w:val="single" w:sz="4" w:space="0" w:color="auto"/>
              <w:right w:val="single" w:sz="4" w:space="0" w:color="auto"/>
            </w:tcBorders>
            <w:shd w:val="clear" w:color="auto" w:fill="B3B3B3"/>
            <w:noWrap/>
            <w:vAlign w:val="center"/>
          </w:tcPr>
          <w:p w:rsidR="00194841" w:rsidRPr="001A3259" w:rsidRDefault="00194841" w:rsidP="001A3259">
            <w:pPr>
              <w:jc w:val="center"/>
              <w:rPr>
                <w:rFonts w:ascii="Arial" w:hAnsi="Arial" w:cs="Arial"/>
                <w:b/>
                <w:bCs/>
                <w:i/>
                <w:color w:val="FF0000"/>
                <w:sz w:val="18"/>
                <w:szCs w:val="18"/>
              </w:rPr>
            </w:pPr>
          </w:p>
        </w:tc>
        <w:tc>
          <w:tcPr>
            <w:tcW w:w="1082" w:type="dxa"/>
            <w:tcBorders>
              <w:top w:val="nil"/>
              <w:left w:val="nil"/>
              <w:bottom w:val="single" w:sz="4" w:space="0" w:color="auto"/>
              <w:right w:val="single" w:sz="4" w:space="0" w:color="auto"/>
            </w:tcBorders>
            <w:shd w:val="clear" w:color="auto" w:fill="B3B3B3"/>
            <w:vAlign w:val="center"/>
          </w:tcPr>
          <w:p w:rsidR="00194841" w:rsidRPr="001A3259" w:rsidRDefault="00194841" w:rsidP="001A3259">
            <w:pPr>
              <w:jc w:val="center"/>
              <w:rPr>
                <w:rFonts w:ascii="Arial" w:hAnsi="Arial" w:cs="Arial"/>
                <w:b/>
                <w:bCs/>
                <w:i/>
                <w:sz w:val="18"/>
                <w:szCs w:val="18"/>
              </w:rPr>
            </w:pPr>
          </w:p>
        </w:tc>
        <w:tc>
          <w:tcPr>
            <w:tcW w:w="1882" w:type="dxa"/>
            <w:tcBorders>
              <w:top w:val="single" w:sz="4" w:space="0" w:color="auto"/>
              <w:left w:val="nil"/>
              <w:bottom w:val="single" w:sz="4" w:space="0" w:color="auto"/>
              <w:right w:val="single" w:sz="4" w:space="0" w:color="auto"/>
            </w:tcBorders>
            <w:shd w:val="clear" w:color="auto" w:fill="B3B3B3"/>
          </w:tcPr>
          <w:p w:rsidR="00194841" w:rsidRPr="001A3259" w:rsidRDefault="00194841" w:rsidP="001A3259">
            <w:pPr>
              <w:jc w:val="center"/>
              <w:rPr>
                <w:rFonts w:ascii="Arial" w:hAnsi="Arial" w:cs="Arial"/>
                <w:b/>
                <w:bCs/>
                <w:i/>
                <w:color w:val="FF0000"/>
                <w:sz w:val="18"/>
                <w:szCs w:val="18"/>
              </w:rPr>
            </w:pPr>
          </w:p>
        </w:tc>
        <w:tc>
          <w:tcPr>
            <w:tcW w:w="1890" w:type="dxa"/>
            <w:tcBorders>
              <w:top w:val="single" w:sz="4" w:space="0" w:color="auto"/>
              <w:left w:val="single" w:sz="4" w:space="0" w:color="auto"/>
              <w:bottom w:val="single" w:sz="4" w:space="0" w:color="auto"/>
              <w:right w:val="nil"/>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c>
          <w:tcPr>
            <w:tcW w:w="1974" w:type="dxa"/>
            <w:tcBorders>
              <w:top w:val="nil"/>
              <w:left w:val="single" w:sz="4" w:space="0" w:color="auto"/>
              <w:bottom w:val="single" w:sz="4" w:space="0" w:color="auto"/>
              <w:right w:val="single" w:sz="4" w:space="0" w:color="auto"/>
            </w:tcBorders>
            <w:shd w:val="clear" w:color="auto" w:fill="B3B3B3"/>
          </w:tcPr>
          <w:p w:rsidR="00194841" w:rsidRPr="001A3259" w:rsidRDefault="00194841" w:rsidP="001A3259">
            <w:pPr>
              <w:jc w:val="center"/>
              <w:rPr>
                <w:rFonts w:ascii="Arial" w:hAnsi="Arial" w:cs="Arial"/>
                <w:b/>
                <w:bCs/>
                <w:i/>
                <w:color w:val="FF0000"/>
                <w:sz w:val="18"/>
                <w:szCs w:val="18"/>
              </w:rPr>
            </w:pPr>
          </w:p>
        </w:tc>
        <w:tc>
          <w:tcPr>
            <w:tcW w:w="1974" w:type="dxa"/>
            <w:tcBorders>
              <w:top w:val="nil"/>
              <w:left w:val="single" w:sz="4" w:space="0" w:color="auto"/>
              <w:bottom w:val="single" w:sz="4" w:space="0" w:color="auto"/>
              <w:right w:val="nil"/>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c>
          <w:tcPr>
            <w:tcW w:w="2061" w:type="dxa"/>
            <w:tcBorders>
              <w:top w:val="nil"/>
              <w:left w:val="single" w:sz="4" w:space="0" w:color="auto"/>
              <w:bottom w:val="single" w:sz="4" w:space="0" w:color="auto"/>
              <w:right w:val="nil"/>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c>
          <w:tcPr>
            <w:tcW w:w="1250" w:type="dxa"/>
            <w:tcBorders>
              <w:top w:val="single" w:sz="4" w:space="0" w:color="auto"/>
              <w:left w:val="single" w:sz="4" w:space="0" w:color="auto"/>
              <w:bottom w:val="single" w:sz="4" w:space="0" w:color="auto"/>
              <w:right w:val="single" w:sz="4" w:space="0" w:color="auto"/>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c>
          <w:tcPr>
            <w:tcW w:w="1489" w:type="dxa"/>
            <w:tcBorders>
              <w:top w:val="nil"/>
              <w:left w:val="single" w:sz="4" w:space="0" w:color="auto"/>
              <w:bottom w:val="single" w:sz="4" w:space="0" w:color="auto"/>
              <w:right w:val="single" w:sz="4" w:space="0" w:color="auto"/>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r>
      <w:tr w:rsidR="00194841" w:rsidRPr="001A3259" w:rsidTr="00D971B9">
        <w:trPr>
          <w:trHeight w:val="986"/>
          <w:jc w:val="center"/>
        </w:trPr>
        <w:tc>
          <w:tcPr>
            <w:tcW w:w="716" w:type="dxa"/>
            <w:tcBorders>
              <w:top w:val="nil"/>
              <w:left w:val="single" w:sz="4" w:space="0" w:color="auto"/>
              <w:bottom w:val="single" w:sz="4" w:space="0" w:color="auto"/>
              <w:right w:val="single" w:sz="4" w:space="0" w:color="auto"/>
            </w:tcBorders>
            <w:shd w:val="clear" w:color="auto" w:fill="auto"/>
            <w:noWrap/>
            <w:vAlign w:val="center"/>
          </w:tcPr>
          <w:p w:rsidR="00194841" w:rsidRPr="001A3259" w:rsidRDefault="00194841" w:rsidP="001A3259">
            <w:pPr>
              <w:rPr>
                <w:rFonts w:ascii="Arial" w:hAnsi="Arial" w:cs="Arial"/>
                <w:i/>
                <w:sz w:val="18"/>
                <w:szCs w:val="18"/>
              </w:rPr>
            </w:pPr>
          </w:p>
        </w:tc>
        <w:tc>
          <w:tcPr>
            <w:tcW w:w="1082" w:type="dxa"/>
            <w:tcBorders>
              <w:top w:val="nil"/>
              <w:left w:val="nil"/>
              <w:bottom w:val="single" w:sz="4" w:space="0" w:color="auto"/>
              <w:right w:val="single" w:sz="4" w:space="0" w:color="auto"/>
            </w:tcBorders>
            <w:shd w:val="clear" w:color="auto" w:fill="auto"/>
            <w:vAlign w:val="center"/>
          </w:tcPr>
          <w:p w:rsidR="00194841" w:rsidRPr="001A3259" w:rsidRDefault="00194841" w:rsidP="001A3259">
            <w:pPr>
              <w:rPr>
                <w:rFonts w:ascii="Arial" w:hAnsi="Arial" w:cs="Arial"/>
                <w:b/>
                <w:bCs/>
                <w:i/>
                <w:sz w:val="18"/>
                <w:szCs w:val="18"/>
              </w:rPr>
            </w:pPr>
          </w:p>
        </w:tc>
        <w:tc>
          <w:tcPr>
            <w:tcW w:w="1882" w:type="dxa"/>
            <w:tcBorders>
              <w:top w:val="single" w:sz="4" w:space="0" w:color="auto"/>
              <w:left w:val="nil"/>
              <w:bottom w:val="single" w:sz="4" w:space="0" w:color="auto"/>
              <w:right w:val="single" w:sz="4" w:space="0" w:color="auto"/>
            </w:tcBorders>
          </w:tcPr>
          <w:p w:rsidR="00194841" w:rsidRPr="001A3259" w:rsidRDefault="00194841" w:rsidP="001A3259">
            <w:pPr>
              <w:rPr>
                <w:rFonts w:ascii="Arial" w:hAnsi="Arial" w:cs="Arial"/>
                <w:i/>
                <w:sz w:val="18"/>
                <w:szCs w:val="18"/>
              </w:rPr>
            </w:pPr>
          </w:p>
        </w:tc>
        <w:tc>
          <w:tcPr>
            <w:tcW w:w="1890" w:type="dxa"/>
            <w:tcBorders>
              <w:top w:val="single" w:sz="4" w:space="0" w:color="auto"/>
              <w:left w:val="single" w:sz="4" w:space="0" w:color="auto"/>
              <w:bottom w:val="single" w:sz="4" w:space="0" w:color="auto"/>
              <w:right w:val="nil"/>
            </w:tcBorders>
            <w:shd w:val="clear" w:color="auto" w:fill="auto"/>
            <w:vAlign w:val="center"/>
          </w:tcPr>
          <w:p w:rsidR="00194841" w:rsidRPr="001A3259" w:rsidRDefault="00194841" w:rsidP="001A3259">
            <w:pPr>
              <w:rPr>
                <w:rFonts w:ascii="Arial" w:hAnsi="Arial" w:cs="Arial"/>
                <w:i/>
                <w:sz w:val="18"/>
                <w:szCs w:val="18"/>
              </w:rPr>
            </w:pPr>
          </w:p>
        </w:tc>
        <w:tc>
          <w:tcPr>
            <w:tcW w:w="1974" w:type="dxa"/>
            <w:tcBorders>
              <w:top w:val="nil"/>
              <w:left w:val="single" w:sz="4" w:space="0" w:color="auto"/>
              <w:bottom w:val="single" w:sz="4" w:space="0" w:color="auto"/>
              <w:right w:val="single" w:sz="4" w:space="0" w:color="auto"/>
            </w:tcBorders>
          </w:tcPr>
          <w:p w:rsidR="00194841" w:rsidRPr="001A3259" w:rsidRDefault="00194841" w:rsidP="001A3259">
            <w:pPr>
              <w:rPr>
                <w:rFonts w:ascii="Arial" w:hAnsi="Arial" w:cs="Arial"/>
                <w:i/>
                <w:color w:val="000000"/>
                <w:sz w:val="18"/>
                <w:szCs w:val="18"/>
              </w:rPr>
            </w:pPr>
          </w:p>
        </w:tc>
        <w:tc>
          <w:tcPr>
            <w:tcW w:w="1974" w:type="dxa"/>
            <w:tcBorders>
              <w:top w:val="nil"/>
              <w:left w:val="single" w:sz="4" w:space="0" w:color="auto"/>
              <w:bottom w:val="single" w:sz="4" w:space="0" w:color="auto"/>
              <w:right w:val="nil"/>
            </w:tcBorders>
            <w:shd w:val="clear" w:color="auto" w:fill="auto"/>
            <w:vAlign w:val="center"/>
          </w:tcPr>
          <w:p w:rsidR="00194841" w:rsidRPr="001A3259" w:rsidRDefault="00194841" w:rsidP="001A3259">
            <w:pPr>
              <w:rPr>
                <w:rFonts w:ascii="Arial" w:hAnsi="Arial" w:cs="Arial"/>
                <w:i/>
                <w:sz w:val="18"/>
                <w:szCs w:val="18"/>
              </w:rPr>
            </w:pPr>
          </w:p>
        </w:tc>
        <w:tc>
          <w:tcPr>
            <w:tcW w:w="2061" w:type="dxa"/>
            <w:tcBorders>
              <w:top w:val="nil"/>
              <w:left w:val="single" w:sz="4" w:space="0" w:color="auto"/>
              <w:bottom w:val="single" w:sz="4" w:space="0" w:color="auto"/>
              <w:right w:val="nil"/>
            </w:tcBorders>
            <w:shd w:val="clear" w:color="auto" w:fill="auto"/>
            <w:vAlign w:val="center"/>
          </w:tcPr>
          <w:p w:rsidR="00194841" w:rsidRPr="001A3259" w:rsidRDefault="00194841" w:rsidP="001A3259">
            <w:pPr>
              <w:rPr>
                <w:rFonts w:ascii="Arial" w:hAnsi="Arial" w:cs="Arial"/>
                <w:i/>
                <w:sz w:val="18"/>
                <w:szCs w:val="18"/>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194841" w:rsidRPr="001A3259" w:rsidRDefault="00194841" w:rsidP="001A3259">
            <w:pPr>
              <w:rPr>
                <w:rFonts w:ascii="Arial" w:hAnsi="Arial" w:cs="Arial"/>
                <w:i/>
                <w:color w:val="000000"/>
                <w:sz w:val="18"/>
                <w:szCs w:val="18"/>
              </w:rPr>
            </w:pPr>
          </w:p>
        </w:tc>
        <w:tc>
          <w:tcPr>
            <w:tcW w:w="1489" w:type="dxa"/>
            <w:tcBorders>
              <w:top w:val="nil"/>
              <w:left w:val="single" w:sz="4" w:space="0" w:color="auto"/>
              <w:bottom w:val="single" w:sz="4" w:space="0" w:color="auto"/>
              <w:right w:val="single" w:sz="4" w:space="0" w:color="auto"/>
            </w:tcBorders>
            <w:shd w:val="clear" w:color="auto" w:fill="auto"/>
            <w:vAlign w:val="center"/>
          </w:tcPr>
          <w:p w:rsidR="00194841" w:rsidRPr="001A3259" w:rsidRDefault="00194841" w:rsidP="001A3259">
            <w:pPr>
              <w:rPr>
                <w:rFonts w:ascii="Arial" w:hAnsi="Arial" w:cs="Arial"/>
                <w:i/>
                <w:sz w:val="18"/>
                <w:szCs w:val="18"/>
              </w:rPr>
            </w:pPr>
          </w:p>
        </w:tc>
      </w:tr>
      <w:tr w:rsidR="00194841" w:rsidRPr="001A3259" w:rsidTr="00D971B9">
        <w:trPr>
          <w:trHeight w:val="300"/>
          <w:jc w:val="center"/>
        </w:trPr>
        <w:tc>
          <w:tcPr>
            <w:tcW w:w="716" w:type="dxa"/>
            <w:tcBorders>
              <w:top w:val="nil"/>
              <w:left w:val="single" w:sz="4" w:space="0" w:color="auto"/>
              <w:bottom w:val="single" w:sz="8" w:space="0" w:color="auto"/>
              <w:right w:val="single" w:sz="4" w:space="0" w:color="auto"/>
            </w:tcBorders>
            <w:shd w:val="clear" w:color="auto" w:fill="B3B3B3"/>
            <w:noWrap/>
            <w:vAlign w:val="center"/>
          </w:tcPr>
          <w:p w:rsidR="00194841" w:rsidRPr="001A3259" w:rsidRDefault="00194841" w:rsidP="001A3259">
            <w:pPr>
              <w:jc w:val="center"/>
              <w:rPr>
                <w:rFonts w:ascii="Arial" w:hAnsi="Arial" w:cs="Arial"/>
                <w:b/>
                <w:bCs/>
                <w:i/>
                <w:color w:val="FF0000"/>
                <w:sz w:val="18"/>
                <w:szCs w:val="18"/>
              </w:rPr>
            </w:pPr>
          </w:p>
        </w:tc>
        <w:tc>
          <w:tcPr>
            <w:tcW w:w="1082" w:type="dxa"/>
            <w:tcBorders>
              <w:top w:val="nil"/>
              <w:left w:val="nil"/>
              <w:bottom w:val="single" w:sz="8" w:space="0" w:color="auto"/>
              <w:right w:val="single" w:sz="4" w:space="0" w:color="auto"/>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c>
          <w:tcPr>
            <w:tcW w:w="1882" w:type="dxa"/>
            <w:tcBorders>
              <w:top w:val="single" w:sz="4" w:space="0" w:color="auto"/>
              <w:left w:val="nil"/>
              <w:bottom w:val="single" w:sz="4" w:space="0" w:color="auto"/>
              <w:right w:val="single" w:sz="4" w:space="0" w:color="auto"/>
            </w:tcBorders>
            <w:shd w:val="clear" w:color="auto" w:fill="B3B3B3"/>
          </w:tcPr>
          <w:p w:rsidR="00194841" w:rsidRPr="001A3259" w:rsidRDefault="00194841" w:rsidP="001A3259">
            <w:pPr>
              <w:jc w:val="center"/>
              <w:rPr>
                <w:rFonts w:ascii="Arial" w:hAnsi="Arial" w:cs="Arial"/>
                <w:b/>
                <w:bCs/>
                <w:i/>
                <w:color w:val="FF0000"/>
                <w:sz w:val="18"/>
                <w:szCs w:val="18"/>
              </w:rPr>
            </w:pPr>
          </w:p>
        </w:tc>
        <w:tc>
          <w:tcPr>
            <w:tcW w:w="1890" w:type="dxa"/>
            <w:tcBorders>
              <w:top w:val="single" w:sz="4" w:space="0" w:color="auto"/>
              <w:left w:val="single" w:sz="4" w:space="0" w:color="auto"/>
              <w:bottom w:val="single" w:sz="4" w:space="0" w:color="auto"/>
              <w:right w:val="nil"/>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c>
          <w:tcPr>
            <w:tcW w:w="1974" w:type="dxa"/>
            <w:tcBorders>
              <w:top w:val="nil"/>
              <w:left w:val="single" w:sz="4" w:space="0" w:color="auto"/>
              <w:bottom w:val="single" w:sz="8" w:space="0" w:color="auto"/>
              <w:right w:val="single" w:sz="4" w:space="0" w:color="auto"/>
            </w:tcBorders>
            <w:shd w:val="clear" w:color="auto" w:fill="B3B3B3"/>
          </w:tcPr>
          <w:p w:rsidR="00194841" w:rsidRPr="001A3259" w:rsidRDefault="00194841" w:rsidP="001A3259">
            <w:pPr>
              <w:jc w:val="center"/>
              <w:rPr>
                <w:rFonts w:ascii="Arial" w:hAnsi="Arial" w:cs="Arial"/>
                <w:b/>
                <w:bCs/>
                <w:i/>
                <w:color w:val="FF0000"/>
                <w:sz w:val="18"/>
                <w:szCs w:val="18"/>
              </w:rPr>
            </w:pPr>
          </w:p>
        </w:tc>
        <w:tc>
          <w:tcPr>
            <w:tcW w:w="1974" w:type="dxa"/>
            <w:tcBorders>
              <w:top w:val="nil"/>
              <w:left w:val="single" w:sz="4" w:space="0" w:color="auto"/>
              <w:bottom w:val="single" w:sz="8" w:space="0" w:color="auto"/>
              <w:right w:val="nil"/>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c>
          <w:tcPr>
            <w:tcW w:w="2061" w:type="dxa"/>
            <w:tcBorders>
              <w:top w:val="nil"/>
              <w:left w:val="single" w:sz="4" w:space="0" w:color="auto"/>
              <w:bottom w:val="single" w:sz="8" w:space="0" w:color="auto"/>
              <w:right w:val="nil"/>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c>
          <w:tcPr>
            <w:tcW w:w="1250" w:type="dxa"/>
            <w:tcBorders>
              <w:top w:val="single" w:sz="4" w:space="0" w:color="auto"/>
              <w:left w:val="single" w:sz="4" w:space="0" w:color="auto"/>
              <w:bottom w:val="single" w:sz="4" w:space="0" w:color="auto"/>
              <w:right w:val="single" w:sz="4" w:space="0" w:color="auto"/>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c>
          <w:tcPr>
            <w:tcW w:w="1489" w:type="dxa"/>
            <w:tcBorders>
              <w:top w:val="nil"/>
              <w:left w:val="single" w:sz="4" w:space="0" w:color="auto"/>
              <w:bottom w:val="single" w:sz="8" w:space="0" w:color="auto"/>
              <w:right w:val="single" w:sz="4" w:space="0" w:color="auto"/>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r>
      <w:tr w:rsidR="00194841" w:rsidRPr="001A3259" w:rsidTr="00D971B9">
        <w:trPr>
          <w:trHeight w:val="998"/>
          <w:jc w:val="center"/>
        </w:trPr>
        <w:tc>
          <w:tcPr>
            <w:tcW w:w="716" w:type="dxa"/>
            <w:tcBorders>
              <w:top w:val="single" w:sz="8" w:space="0" w:color="auto"/>
              <w:left w:val="single" w:sz="4" w:space="0" w:color="auto"/>
              <w:bottom w:val="single" w:sz="8" w:space="0" w:color="auto"/>
              <w:right w:val="single" w:sz="4" w:space="0" w:color="auto"/>
            </w:tcBorders>
            <w:shd w:val="clear" w:color="auto" w:fill="auto"/>
            <w:vAlign w:val="center"/>
          </w:tcPr>
          <w:p w:rsidR="00194841" w:rsidRPr="001A3259" w:rsidRDefault="00194841" w:rsidP="001A3259">
            <w:pPr>
              <w:jc w:val="center"/>
              <w:rPr>
                <w:rFonts w:ascii="Arial" w:hAnsi="Arial" w:cs="Arial"/>
                <w:i/>
                <w:sz w:val="18"/>
                <w:szCs w:val="18"/>
              </w:rPr>
            </w:pPr>
          </w:p>
        </w:tc>
        <w:tc>
          <w:tcPr>
            <w:tcW w:w="1082" w:type="dxa"/>
            <w:tcBorders>
              <w:top w:val="single" w:sz="8" w:space="0" w:color="auto"/>
              <w:left w:val="nil"/>
              <w:bottom w:val="single" w:sz="8" w:space="0" w:color="auto"/>
              <w:right w:val="single" w:sz="4" w:space="0" w:color="auto"/>
            </w:tcBorders>
            <w:shd w:val="clear" w:color="auto" w:fill="auto"/>
            <w:vAlign w:val="center"/>
          </w:tcPr>
          <w:p w:rsidR="00194841" w:rsidRPr="001A3259" w:rsidRDefault="00194841" w:rsidP="001A3259">
            <w:pPr>
              <w:rPr>
                <w:rFonts w:ascii="Arial" w:hAnsi="Arial" w:cs="Arial"/>
                <w:b/>
                <w:bCs/>
                <w:i/>
                <w:sz w:val="18"/>
                <w:szCs w:val="18"/>
              </w:rPr>
            </w:pPr>
          </w:p>
        </w:tc>
        <w:tc>
          <w:tcPr>
            <w:tcW w:w="1882" w:type="dxa"/>
            <w:tcBorders>
              <w:top w:val="single" w:sz="4" w:space="0" w:color="auto"/>
              <w:left w:val="single" w:sz="4" w:space="0" w:color="auto"/>
              <w:bottom w:val="single" w:sz="4" w:space="0" w:color="auto"/>
              <w:right w:val="single" w:sz="4" w:space="0" w:color="auto"/>
            </w:tcBorders>
          </w:tcPr>
          <w:p w:rsidR="00194841" w:rsidRPr="001A3259" w:rsidRDefault="00194841" w:rsidP="001A3259">
            <w:pPr>
              <w:rPr>
                <w:rFonts w:ascii="Arial" w:hAnsi="Arial" w:cs="Arial"/>
                <w:i/>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94841" w:rsidRPr="001A3259" w:rsidRDefault="00194841" w:rsidP="001A3259">
            <w:pPr>
              <w:rPr>
                <w:rFonts w:ascii="Arial" w:hAnsi="Arial" w:cs="Arial"/>
                <w:i/>
                <w:sz w:val="18"/>
                <w:szCs w:val="18"/>
              </w:rPr>
            </w:pPr>
          </w:p>
        </w:tc>
        <w:tc>
          <w:tcPr>
            <w:tcW w:w="1974" w:type="dxa"/>
            <w:tcBorders>
              <w:top w:val="single" w:sz="8" w:space="0" w:color="auto"/>
              <w:left w:val="single" w:sz="4" w:space="0" w:color="auto"/>
              <w:bottom w:val="single" w:sz="8" w:space="0" w:color="auto"/>
              <w:right w:val="single" w:sz="4" w:space="0" w:color="auto"/>
            </w:tcBorders>
          </w:tcPr>
          <w:p w:rsidR="00194841" w:rsidRPr="001A3259" w:rsidRDefault="00194841" w:rsidP="001A3259">
            <w:pPr>
              <w:rPr>
                <w:rFonts w:ascii="Arial" w:hAnsi="Arial" w:cs="Arial"/>
                <w:i/>
                <w:color w:val="000000"/>
                <w:sz w:val="18"/>
                <w:szCs w:val="18"/>
              </w:rPr>
            </w:pPr>
          </w:p>
        </w:tc>
        <w:tc>
          <w:tcPr>
            <w:tcW w:w="1974" w:type="dxa"/>
            <w:tcBorders>
              <w:top w:val="single" w:sz="8" w:space="0" w:color="auto"/>
              <w:left w:val="single" w:sz="4" w:space="0" w:color="auto"/>
              <w:bottom w:val="single" w:sz="8" w:space="0" w:color="auto"/>
              <w:right w:val="single" w:sz="4" w:space="0" w:color="auto"/>
            </w:tcBorders>
            <w:shd w:val="clear" w:color="auto" w:fill="auto"/>
            <w:vAlign w:val="center"/>
          </w:tcPr>
          <w:p w:rsidR="00194841" w:rsidRPr="001A3259" w:rsidRDefault="00194841" w:rsidP="001A3259">
            <w:pPr>
              <w:rPr>
                <w:rFonts w:ascii="Arial" w:hAnsi="Arial" w:cs="Arial"/>
                <w:i/>
                <w:sz w:val="18"/>
                <w:szCs w:val="18"/>
              </w:rPr>
            </w:pPr>
          </w:p>
        </w:tc>
        <w:tc>
          <w:tcPr>
            <w:tcW w:w="2061" w:type="dxa"/>
            <w:tcBorders>
              <w:top w:val="single" w:sz="8" w:space="0" w:color="auto"/>
              <w:left w:val="single" w:sz="4" w:space="0" w:color="auto"/>
              <w:bottom w:val="single" w:sz="8" w:space="0" w:color="auto"/>
              <w:right w:val="single" w:sz="4" w:space="0" w:color="auto"/>
            </w:tcBorders>
            <w:shd w:val="clear" w:color="auto" w:fill="auto"/>
            <w:vAlign w:val="center"/>
          </w:tcPr>
          <w:p w:rsidR="00194841" w:rsidRPr="001A3259" w:rsidRDefault="00194841" w:rsidP="001A3259">
            <w:pPr>
              <w:rPr>
                <w:rFonts w:ascii="Arial" w:hAnsi="Arial" w:cs="Arial"/>
                <w:i/>
                <w:caps/>
                <w:sz w:val="18"/>
                <w:szCs w:val="18"/>
              </w:rPr>
            </w:pP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41" w:rsidRPr="001A3259" w:rsidRDefault="00194841" w:rsidP="001A3259">
            <w:pPr>
              <w:rPr>
                <w:rFonts w:ascii="Arial" w:hAnsi="Arial" w:cs="Arial"/>
                <w:i/>
                <w:color w:val="000000"/>
                <w:sz w:val="18"/>
                <w:szCs w:val="18"/>
              </w:rPr>
            </w:pPr>
          </w:p>
        </w:tc>
        <w:tc>
          <w:tcPr>
            <w:tcW w:w="1489" w:type="dxa"/>
            <w:tcBorders>
              <w:top w:val="single" w:sz="8" w:space="0" w:color="auto"/>
              <w:left w:val="single" w:sz="4" w:space="0" w:color="auto"/>
              <w:bottom w:val="single" w:sz="8" w:space="0" w:color="auto"/>
              <w:right w:val="single" w:sz="4" w:space="0" w:color="auto"/>
            </w:tcBorders>
            <w:shd w:val="clear" w:color="auto" w:fill="auto"/>
            <w:vAlign w:val="center"/>
          </w:tcPr>
          <w:p w:rsidR="00194841" w:rsidRPr="001A3259" w:rsidRDefault="00194841" w:rsidP="001A3259">
            <w:pPr>
              <w:jc w:val="center"/>
              <w:rPr>
                <w:rFonts w:ascii="Arial" w:hAnsi="Arial" w:cs="Arial"/>
                <w:bCs/>
                <w:i/>
                <w:sz w:val="18"/>
                <w:szCs w:val="18"/>
              </w:rPr>
            </w:pPr>
          </w:p>
        </w:tc>
      </w:tr>
      <w:tr w:rsidR="00194841" w:rsidRPr="001A3259" w:rsidTr="00D971B9">
        <w:trPr>
          <w:trHeight w:val="300"/>
          <w:jc w:val="center"/>
        </w:trPr>
        <w:tc>
          <w:tcPr>
            <w:tcW w:w="716" w:type="dxa"/>
            <w:tcBorders>
              <w:top w:val="nil"/>
              <w:left w:val="single" w:sz="4" w:space="0" w:color="auto"/>
              <w:bottom w:val="single" w:sz="8" w:space="0" w:color="auto"/>
              <w:right w:val="single" w:sz="4" w:space="0" w:color="auto"/>
            </w:tcBorders>
            <w:shd w:val="clear" w:color="auto" w:fill="B3B3B3"/>
            <w:noWrap/>
            <w:vAlign w:val="center"/>
          </w:tcPr>
          <w:p w:rsidR="00194841" w:rsidRPr="001A3259" w:rsidRDefault="00194841" w:rsidP="001A3259">
            <w:pPr>
              <w:jc w:val="center"/>
              <w:rPr>
                <w:rFonts w:ascii="Arial" w:hAnsi="Arial" w:cs="Arial"/>
                <w:b/>
                <w:bCs/>
                <w:i/>
                <w:color w:val="FF0000"/>
                <w:sz w:val="18"/>
                <w:szCs w:val="18"/>
              </w:rPr>
            </w:pPr>
          </w:p>
        </w:tc>
        <w:tc>
          <w:tcPr>
            <w:tcW w:w="1082" w:type="dxa"/>
            <w:tcBorders>
              <w:top w:val="nil"/>
              <w:left w:val="nil"/>
              <w:bottom w:val="single" w:sz="8" w:space="0" w:color="auto"/>
              <w:right w:val="single" w:sz="4" w:space="0" w:color="auto"/>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c>
          <w:tcPr>
            <w:tcW w:w="1882" w:type="dxa"/>
            <w:tcBorders>
              <w:top w:val="single" w:sz="4" w:space="0" w:color="auto"/>
              <w:left w:val="nil"/>
              <w:bottom w:val="single" w:sz="4" w:space="0" w:color="auto"/>
              <w:right w:val="single" w:sz="4" w:space="0" w:color="auto"/>
            </w:tcBorders>
            <w:shd w:val="clear" w:color="auto" w:fill="B3B3B3"/>
          </w:tcPr>
          <w:p w:rsidR="00194841" w:rsidRPr="001A3259" w:rsidRDefault="00194841" w:rsidP="001A3259">
            <w:pPr>
              <w:jc w:val="center"/>
              <w:rPr>
                <w:rFonts w:ascii="Arial" w:hAnsi="Arial" w:cs="Arial"/>
                <w:b/>
                <w:bCs/>
                <w:i/>
                <w:color w:val="FF0000"/>
                <w:sz w:val="18"/>
                <w:szCs w:val="18"/>
              </w:rPr>
            </w:pPr>
          </w:p>
        </w:tc>
        <w:tc>
          <w:tcPr>
            <w:tcW w:w="1890" w:type="dxa"/>
            <w:tcBorders>
              <w:top w:val="single" w:sz="4" w:space="0" w:color="auto"/>
              <w:left w:val="single" w:sz="4" w:space="0" w:color="auto"/>
              <w:bottom w:val="single" w:sz="4" w:space="0" w:color="auto"/>
              <w:right w:val="nil"/>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c>
          <w:tcPr>
            <w:tcW w:w="1974" w:type="dxa"/>
            <w:tcBorders>
              <w:top w:val="nil"/>
              <w:left w:val="single" w:sz="4" w:space="0" w:color="auto"/>
              <w:bottom w:val="single" w:sz="8" w:space="0" w:color="auto"/>
              <w:right w:val="single" w:sz="4" w:space="0" w:color="auto"/>
            </w:tcBorders>
            <w:shd w:val="clear" w:color="auto" w:fill="B3B3B3"/>
          </w:tcPr>
          <w:p w:rsidR="00194841" w:rsidRPr="001A3259" w:rsidRDefault="00194841" w:rsidP="001A3259">
            <w:pPr>
              <w:jc w:val="center"/>
              <w:rPr>
                <w:rFonts w:ascii="Arial" w:hAnsi="Arial" w:cs="Arial"/>
                <w:b/>
                <w:bCs/>
                <w:i/>
                <w:color w:val="FF0000"/>
                <w:sz w:val="18"/>
                <w:szCs w:val="18"/>
              </w:rPr>
            </w:pPr>
          </w:p>
        </w:tc>
        <w:tc>
          <w:tcPr>
            <w:tcW w:w="1974" w:type="dxa"/>
            <w:tcBorders>
              <w:top w:val="nil"/>
              <w:left w:val="single" w:sz="4" w:space="0" w:color="auto"/>
              <w:bottom w:val="single" w:sz="8" w:space="0" w:color="auto"/>
              <w:right w:val="nil"/>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c>
          <w:tcPr>
            <w:tcW w:w="2061" w:type="dxa"/>
            <w:tcBorders>
              <w:top w:val="nil"/>
              <w:left w:val="single" w:sz="4" w:space="0" w:color="auto"/>
              <w:bottom w:val="single" w:sz="8" w:space="0" w:color="auto"/>
              <w:right w:val="nil"/>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c>
          <w:tcPr>
            <w:tcW w:w="1250" w:type="dxa"/>
            <w:tcBorders>
              <w:top w:val="single" w:sz="4" w:space="0" w:color="auto"/>
              <w:left w:val="single" w:sz="4" w:space="0" w:color="auto"/>
              <w:bottom w:val="single" w:sz="4" w:space="0" w:color="auto"/>
              <w:right w:val="single" w:sz="4" w:space="0" w:color="auto"/>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c>
          <w:tcPr>
            <w:tcW w:w="1489" w:type="dxa"/>
            <w:tcBorders>
              <w:top w:val="nil"/>
              <w:left w:val="single" w:sz="4" w:space="0" w:color="auto"/>
              <w:bottom w:val="single" w:sz="8" w:space="0" w:color="auto"/>
              <w:right w:val="single" w:sz="4" w:space="0" w:color="auto"/>
            </w:tcBorders>
            <w:shd w:val="clear" w:color="auto" w:fill="B3B3B3"/>
            <w:vAlign w:val="center"/>
          </w:tcPr>
          <w:p w:rsidR="00194841" w:rsidRPr="001A3259" w:rsidRDefault="00194841" w:rsidP="001A3259">
            <w:pPr>
              <w:jc w:val="center"/>
              <w:rPr>
                <w:rFonts w:ascii="Arial" w:hAnsi="Arial" w:cs="Arial"/>
                <w:b/>
                <w:bCs/>
                <w:i/>
                <w:color w:val="FF0000"/>
                <w:sz w:val="18"/>
                <w:szCs w:val="18"/>
              </w:rPr>
            </w:pPr>
          </w:p>
        </w:tc>
      </w:tr>
      <w:tr w:rsidR="00194841" w:rsidRPr="001A3259" w:rsidTr="00D971B9">
        <w:trPr>
          <w:trHeight w:val="634"/>
          <w:jc w:val="center"/>
        </w:trPr>
        <w:tc>
          <w:tcPr>
            <w:tcW w:w="716" w:type="dxa"/>
            <w:tcBorders>
              <w:top w:val="single" w:sz="8" w:space="0" w:color="auto"/>
              <w:left w:val="single" w:sz="4" w:space="0" w:color="auto"/>
              <w:bottom w:val="single" w:sz="8" w:space="0" w:color="auto"/>
              <w:right w:val="single" w:sz="4" w:space="0" w:color="auto"/>
            </w:tcBorders>
            <w:shd w:val="clear" w:color="auto" w:fill="auto"/>
            <w:vAlign w:val="center"/>
          </w:tcPr>
          <w:p w:rsidR="00194841" w:rsidRPr="001A3259" w:rsidRDefault="00194841" w:rsidP="001A3259">
            <w:pPr>
              <w:jc w:val="center"/>
              <w:rPr>
                <w:rFonts w:ascii="Arial" w:hAnsi="Arial" w:cs="Arial"/>
                <w:i/>
                <w:sz w:val="18"/>
                <w:szCs w:val="18"/>
              </w:rPr>
            </w:pPr>
          </w:p>
        </w:tc>
        <w:tc>
          <w:tcPr>
            <w:tcW w:w="1082" w:type="dxa"/>
            <w:tcBorders>
              <w:top w:val="single" w:sz="8" w:space="0" w:color="auto"/>
              <w:left w:val="nil"/>
              <w:bottom w:val="single" w:sz="8" w:space="0" w:color="auto"/>
              <w:right w:val="single" w:sz="4" w:space="0" w:color="auto"/>
            </w:tcBorders>
            <w:shd w:val="clear" w:color="auto" w:fill="auto"/>
            <w:vAlign w:val="center"/>
          </w:tcPr>
          <w:p w:rsidR="00194841" w:rsidRPr="001A3259" w:rsidRDefault="00194841" w:rsidP="001A3259">
            <w:pPr>
              <w:rPr>
                <w:rFonts w:ascii="Arial" w:hAnsi="Arial" w:cs="Arial"/>
                <w:b/>
                <w:bCs/>
                <w:i/>
                <w:sz w:val="18"/>
                <w:szCs w:val="18"/>
              </w:rPr>
            </w:pPr>
          </w:p>
        </w:tc>
        <w:tc>
          <w:tcPr>
            <w:tcW w:w="1882" w:type="dxa"/>
            <w:tcBorders>
              <w:top w:val="single" w:sz="4" w:space="0" w:color="auto"/>
              <w:left w:val="single" w:sz="4" w:space="0" w:color="auto"/>
              <w:bottom w:val="single" w:sz="8" w:space="0" w:color="auto"/>
              <w:right w:val="single" w:sz="4" w:space="0" w:color="auto"/>
            </w:tcBorders>
          </w:tcPr>
          <w:p w:rsidR="00194841" w:rsidRPr="001A3259" w:rsidRDefault="00194841" w:rsidP="001A3259">
            <w:pPr>
              <w:rPr>
                <w:rFonts w:ascii="Arial" w:hAnsi="Arial" w:cs="Arial"/>
                <w:i/>
                <w:sz w:val="18"/>
                <w:szCs w:val="18"/>
              </w:rPr>
            </w:pPr>
          </w:p>
        </w:tc>
        <w:tc>
          <w:tcPr>
            <w:tcW w:w="1890" w:type="dxa"/>
            <w:tcBorders>
              <w:top w:val="single" w:sz="4" w:space="0" w:color="auto"/>
              <w:left w:val="single" w:sz="4" w:space="0" w:color="auto"/>
              <w:bottom w:val="single" w:sz="8" w:space="0" w:color="auto"/>
              <w:right w:val="single" w:sz="4" w:space="0" w:color="auto"/>
            </w:tcBorders>
            <w:shd w:val="clear" w:color="auto" w:fill="auto"/>
            <w:vAlign w:val="center"/>
          </w:tcPr>
          <w:p w:rsidR="00194841" w:rsidRPr="001A3259" w:rsidRDefault="00194841" w:rsidP="001A3259">
            <w:pPr>
              <w:rPr>
                <w:rFonts w:ascii="Arial" w:hAnsi="Arial" w:cs="Arial"/>
                <w:i/>
                <w:sz w:val="18"/>
                <w:szCs w:val="18"/>
              </w:rPr>
            </w:pPr>
          </w:p>
        </w:tc>
        <w:tc>
          <w:tcPr>
            <w:tcW w:w="1974" w:type="dxa"/>
            <w:tcBorders>
              <w:top w:val="single" w:sz="8" w:space="0" w:color="auto"/>
              <w:left w:val="single" w:sz="4" w:space="0" w:color="auto"/>
              <w:bottom w:val="single" w:sz="8" w:space="0" w:color="auto"/>
              <w:right w:val="single" w:sz="4" w:space="0" w:color="auto"/>
            </w:tcBorders>
          </w:tcPr>
          <w:p w:rsidR="00194841" w:rsidRPr="001A3259" w:rsidRDefault="00194841" w:rsidP="001A3259">
            <w:pPr>
              <w:rPr>
                <w:rFonts w:ascii="Arial" w:hAnsi="Arial" w:cs="Arial"/>
                <w:i/>
                <w:color w:val="000000"/>
                <w:sz w:val="18"/>
                <w:szCs w:val="18"/>
              </w:rPr>
            </w:pPr>
          </w:p>
        </w:tc>
        <w:tc>
          <w:tcPr>
            <w:tcW w:w="1974" w:type="dxa"/>
            <w:tcBorders>
              <w:top w:val="single" w:sz="8" w:space="0" w:color="auto"/>
              <w:left w:val="single" w:sz="4" w:space="0" w:color="auto"/>
              <w:bottom w:val="single" w:sz="8" w:space="0" w:color="auto"/>
              <w:right w:val="single" w:sz="4" w:space="0" w:color="auto"/>
            </w:tcBorders>
            <w:shd w:val="clear" w:color="auto" w:fill="auto"/>
            <w:vAlign w:val="center"/>
          </w:tcPr>
          <w:p w:rsidR="00194841" w:rsidRPr="001A3259" w:rsidRDefault="00194841" w:rsidP="001A3259">
            <w:pPr>
              <w:rPr>
                <w:rFonts w:ascii="Arial" w:hAnsi="Arial" w:cs="Arial"/>
                <w:i/>
                <w:sz w:val="18"/>
                <w:szCs w:val="18"/>
              </w:rPr>
            </w:pPr>
          </w:p>
        </w:tc>
        <w:tc>
          <w:tcPr>
            <w:tcW w:w="2061" w:type="dxa"/>
            <w:tcBorders>
              <w:top w:val="single" w:sz="8" w:space="0" w:color="auto"/>
              <w:left w:val="single" w:sz="4" w:space="0" w:color="auto"/>
              <w:bottom w:val="single" w:sz="8" w:space="0" w:color="auto"/>
              <w:right w:val="single" w:sz="4" w:space="0" w:color="auto"/>
            </w:tcBorders>
            <w:shd w:val="clear" w:color="auto" w:fill="auto"/>
            <w:vAlign w:val="center"/>
          </w:tcPr>
          <w:p w:rsidR="00194841" w:rsidRPr="001A3259" w:rsidRDefault="00194841" w:rsidP="001A3259">
            <w:pPr>
              <w:rPr>
                <w:rFonts w:ascii="Arial" w:hAnsi="Arial" w:cs="Arial"/>
                <w:i/>
                <w:caps/>
                <w:sz w:val="18"/>
                <w:szCs w:val="18"/>
              </w:rPr>
            </w:pP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41" w:rsidRPr="001A3259" w:rsidRDefault="00194841" w:rsidP="001A3259">
            <w:pPr>
              <w:rPr>
                <w:rFonts w:ascii="Arial" w:hAnsi="Arial" w:cs="Arial"/>
                <w:i/>
                <w:color w:val="000000"/>
                <w:sz w:val="18"/>
                <w:szCs w:val="18"/>
              </w:rPr>
            </w:pPr>
          </w:p>
        </w:tc>
        <w:tc>
          <w:tcPr>
            <w:tcW w:w="1489" w:type="dxa"/>
            <w:tcBorders>
              <w:top w:val="single" w:sz="8" w:space="0" w:color="auto"/>
              <w:left w:val="single" w:sz="4" w:space="0" w:color="auto"/>
              <w:bottom w:val="single" w:sz="8" w:space="0" w:color="auto"/>
              <w:right w:val="single" w:sz="4" w:space="0" w:color="auto"/>
            </w:tcBorders>
            <w:shd w:val="clear" w:color="auto" w:fill="auto"/>
            <w:vAlign w:val="center"/>
          </w:tcPr>
          <w:p w:rsidR="00194841" w:rsidRPr="001A3259" w:rsidRDefault="00194841" w:rsidP="001A3259">
            <w:pPr>
              <w:jc w:val="center"/>
              <w:rPr>
                <w:rFonts w:ascii="Arial" w:hAnsi="Arial" w:cs="Arial"/>
                <w:i/>
                <w:sz w:val="18"/>
                <w:szCs w:val="18"/>
              </w:rPr>
            </w:pPr>
          </w:p>
        </w:tc>
      </w:tr>
    </w:tbl>
    <w:p w:rsidR="00194841" w:rsidRPr="001A3259" w:rsidRDefault="00194841" w:rsidP="001A3259">
      <w:pPr>
        <w:pStyle w:val="ab"/>
        <w:rPr>
          <w:sz w:val="18"/>
          <w:szCs w:val="18"/>
        </w:rPr>
      </w:pPr>
      <w:r w:rsidRPr="001A3259">
        <w:rPr>
          <w:w w:val="110"/>
          <w:sz w:val="18"/>
          <w:szCs w:val="18"/>
        </w:rPr>
        <w:t>(Ο κατάλογος συμπληρώνεται με όσες μελέτες παρόμοιας φύσης κρίνει ο υποψήφιος. Είναι δυνατόν να αναγράφονται και ολοκληρωμένα στάδια εκπονουμένων συμβάσεων)</w:t>
      </w:r>
    </w:p>
    <w:p w:rsidR="00194841" w:rsidRPr="001A3259" w:rsidRDefault="00194841" w:rsidP="001A3259">
      <w:pPr>
        <w:pStyle w:val="ab"/>
        <w:rPr>
          <w:sz w:val="18"/>
          <w:szCs w:val="18"/>
        </w:rPr>
      </w:pPr>
    </w:p>
    <w:p w:rsidR="00194841" w:rsidRPr="001A3259" w:rsidRDefault="00194841" w:rsidP="001A3259">
      <w:pPr>
        <w:pStyle w:val="ab"/>
        <w:rPr>
          <w:sz w:val="18"/>
          <w:szCs w:val="18"/>
        </w:rPr>
      </w:pPr>
      <w:r w:rsidRPr="001A3259">
        <w:rPr>
          <w:w w:val="115"/>
          <w:sz w:val="18"/>
          <w:szCs w:val="18"/>
        </w:rPr>
        <w:t>(Τόπος – Ημερομηνία)</w:t>
      </w:r>
    </w:p>
    <w:p w:rsidR="00194841" w:rsidRPr="001A3259" w:rsidRDefault="00194841" w:rsidP="001A3259">
      <w:pPr>
        <w:pStyle w:val="ab"/>
        <w:rPr>
          <w:sz w:val="18"/>
          <w:szCs w:val="18"/>
        </w:rPr>
      </w:pPr>
      <w:r w:rsidRPr="001A3259">
        <w:rPr>
          <w:w w:val="120"/>
          <w:sz w:val="18"/>
          <w:szCs w:val="18"/>
        </w:rPr>
        <w:t xml:space="preserve">                                                       Σφραγίδα – Υπογραφή Νομίμου Εκπροσώπου</w:t>
      </w:r>
    </w:p>
    <w:p w:rsidR="00194841" w:rsidRPr="001A3259" w:rsidRDefault="00194841" w:rsidP="001A3259">
      <w:pPr>
        <w:adjustRightInd w:val="0"/>
        <w:jc w:val="center"/>
        <w:rPr>
          <w:rFonts w:ascii="Arial" w:eastAsia="Calibri" w:hAnsi="Arial" w:cs="Arial"/>
          <w:b/>
          <w:bCs/>
          <w:color w:val="000000"/>
          <w:sz w:val="18"/>
          <w:szCs w:val="18"/>
          <w:u w:val="single"/>
        </w:rPr>
        <w:sectPr w:rsidR="00194841" w:rsidRPr="001A3259" w:rsidSect="000119F7">
          <w:footerReference w:type="default" r:id="rId18"/>
          <w:pgSz w:w="16840" w:h="11910" w:orient="landscape"/>
          <w:pgMar w:top="1418" w:right="1060" w:bottom="240" w:left="1080" w:header="0" w:footer="858" w:gutter="0"/>
          <w:cols w:space="720"/>
          <w:docGrid w:linePitch="299"/>
        </w:sectPr>
      </w:pPr>
    </w:p>
    <w:p w:rsidR="00194841" w:rsidRPr="001A3259" w:rsidRDefault="00194841" w:rsidP="001A3259">
      <w:pPr>
        <w:adjustRightInd w:val="0"/>
        <w:jc w:val="center"/>
        <w:rPr>
          <w:rFonts w:ascii="Arial" w:eastAsia="Calibri" w:hAnsi="Arial" w:cs="Arial"/>
          <w:b/>
          <w:bCs/>
          <w:color w:val="000000"/>
          <w:sz w:val="18"/>
          <w:szCs w:val="18"/>
          <w:u w:val="single"/>
        </w:rPr>
      </w:pPr>
      <w:r w:rsidRPr="001A3259">
        <w:rPr>
          <w:rFonts w:ascii="Arial" w:eastAsia="Calibri" w:hAnsi="Arial" w:cs="Arial"/>
          <w:b/>
          <w:bCs/>
          <w:color w:val="000000"/>
          <w:sz w:val="18"/>
          <w:szCs w:val="18"/>
          <w:u w:val="single"/>
        </w:rPr>
        <w:lastRenderedPageBreak/>
        <w:t>ΠΡΟΣΑΡΤΗΜΑ Ι</w:t>
      </w:r>
    </w:p>
    <w:p w:rsidR="00194841" w:rsidRPr="001A3259" w:rsidRDefault="00194841" w:rsidP="001A3259">
      <w:pPr>
        <w:adjustRightInd w:val="0"/>
        <w:jc w:val="center"/>
        <w:rPr>
          <w:rFonts w:ascii="Arial" w:eastAsia="Calibri" w:hAnsi="Arial" w:cs="Arial"/>
          <w:b/>
          <w:bCs/>
          <w:color w:val="000000"/>
          <w:sz w:val="18"/>
          <w:szCs w:val="18"/>
          <w:u w:val="single"/>
        </w:rPr>
      </w:pPr>
    </w:p>
    <w:p w:rsidR="00194841" w:rsidRPr="001A3259" w:rsidRDefault="00194841" w:rsidP="001A3259">
      <w:pPr>
        <w:adjustRightInd w:val="0"/>
        <w:jc w:val="center"/>
        <w:rPr>
          <w:rFonts w:ascii="Arial" w:eastAsia="Calibri" w:hAnsi="Arial" w:cs="Arial"/>
          <w:b/>
          <w:bCs/>
          <w:color w:val="000000"/>
          <w:sz w:val="18"/>
          <w:szCs w:val="18"/>
          <w:u w:val="single"/>
        </w:rPr>
      </w:pPr>
    </w:p>
    <w:p w:rsidR="00194841" w:rsidRPr="001A3259" w:rsidRDefault="00194841" w:rsidP="001A3259">
      <w:pPr>
        <w:adjustRightInd w:val="0"/>
        <w:jc w:val="center"/>
        <w:rPr>
          <w:rFonts w:ascii="Arial" w:eastAsia="Calibri" w:hAnsi="Arial" w:cs="Arial"/>
          <w:b/>
          <w:bCs/>
          <w:color w:val="000000"/>
          <w:sz w:val="18"/>
          <w:szCs w:val="18"/>
          <w:u w:val="single"/>
        </w:rPr>
      </w:pPr>
      <w:r w:rsidRPr="001A3259">
        <w:rPr>
          <w:rFonts w:ascii="Arial" w:eastAsia="Calibri" w:hAnsi="Arial" w:cs="Arial"/>
          <w:b/>
          <w:bCs/>
          <w:color w:val="000000"/>
          <w:sz w:val="18"/>
          <w:szCs w:val="18"/>
          <w:u w:val="single"/>
        </w:rPr>
        <w:t xml:space="preserve">ΥΠΟΔΕΙΓΜΑ 2 </w:t>
      </w:r>
    </w:p>
    <w:p w:rsidR="00194841" w:rsidRPr="001A3259" w:rsidRDefault="00194841" w:rsidP="001A3259">
      <w:pPr>
        <w:adjustRightInd w:val="0"/>
        <w:jc w:val="center"/>
        <w:rPr>
          <w:rFonts w:ascii="Arial" w:eastAsia="Calibri" w:hAnsi="Arial" w:cs="Arial"/>
          <w:color w:val="000000"/>
          <w:sz w:val="18"/>
          <w:szCs w:val="18"/>
        </w:rPr>
      </w:pPr>
    </w:p>
    <w:p w:rsidR="00194841" w:rsidRPr="001A3259" w:rsidRDefault="00194841" w:rsidP="001A3259">
      <w:pPr>
        <w:adjustRightInd w:val="0"/>
        <w:jc w:val="center"/>
        <w:rPr>
          <w:rFonts w:ascii="Arial" w:eastAsia="Calibri" w:hAnsi="Arial" w:cs="Arial"/>
          <w:b/>
          <w:bCs/>
          <w:color w:val="000000"/>
          <w:sz w:val="18"/>
          <w:szCs w:val="18"/>
          <w:u w:val="single"/>
        </w:rPr>
      </w:pPr>
    </w:p>
    <w:p w:rsidR="00194841" w:rsidRPr="001A3259" w:rsidRDefault="00194841" w:rsidP="001A3259">
      <w:pPr>
        <w:adjustRightInd w:val="0"/>
        <w:jc w:val="center"/>
        <w:rPr>
          <w:rFonts w:ascii="Arial" w:eastAsia="Calibri" w:hAnsi="Arial" w:cs="Arial"/>
          <w:b/>
          <w:bCs/>
          <w:color w:val="000000"/>
          <w:sz w:val="18"/>
          <w:szCs w:val="18"/>
          <w:u w:val="single"/>
        </w:rPr>
      </w:pPr>
      <w:r w:rsidRPr="001A3259">
        <w:rPr>
          <w:rFonts w:ascii="Arial" w:eastAsia="Calibri" w:hAnsi="Arial" w:cs="Arial"/>
          <w:b/>
          <w:bCs/>
          <w:color w:val="000000"/>
          <w:sz w:val="18"/>
          <w:szCs w:val="18"/>
          <w:u w:val="single"/>
        </w:rPr>
        <w:t xml:space="preserve">ΑΝΑΛΥΤΙΚΟ ΒΙΟΓΡΑΦΙΚΟ ΣΗΜΕΙΩΜΑ </w:t>
      </w:r>
    </w:p>
    <w:p w:rsidR="00194841" w:rsidRPr="001A3259" w:rsidRDefault="00194841" w:rsidP="001A3259">
      <w:pPr>
        <w:adjustRightInd w:val="0"/>
        <w:jc w:val="center"/>
        <w:rPr>
          <w:rFonts w:ascii="Arial" w:eastAsia="Calibri" w:hAnsi="Arial" w:cs="Arial"/>
          <w:color w:val="000000"/>
          <w:sz w:val="18"/>
          <w:szCs w:val="18"/>
        </w:rPr>
      </w:pPr>
    </w:p>
    <w:p w:rsidR="00194841" w:rsidRPr="001A3259" w:rsidRDefault="00194841" w:rsidP="001A3259">
      <w:pPr>
        <w:pStyle w:val="ab"/>
        <w:rPr>
          <w:b/>
          <w:sz w:val="18"/>
          <w:szCs w:val="18"/>
        </w:rPr>
      </w:pPr>
    </w:p>
    <w:p w:rsidR="00194841" w:rsidRPr="001A3259" w:rsidRDefault="00194841" w:rsidP="001A3259">
      <w:pPr>
        <w:pStyle w:val="ab"/>
        <w:rPr>
          <w:b/>
          <w:sz w:val="18"/>
          <w:szCs w:val="18"/>
        </w:rPr>
      </w:pPr>
    </w:p>
    <w:p w:rsidR="00194841" w:rsidRPr="001A3259" w:rsidRDefault="00194841" w:rsidP="001A3259">
      <w:pPr>
        <w:pStyle w:val="ab"/>
        <w:rPr>
          <w:b/>
          <w:sz w:val="18"/>
          <w:szCs w:val="18"/>
        </w:rPr>
      </w:pPr>
    </w:p>
    <w:p w:rsidR="00194841" w:rsidRPr="001A3259" w:rsidRDefault="00194841" w:rsidP="001A3259">
      <w:pPr>
        <w:pStyle w:val="afd"/>
        <w:widowControl w:val="0"/>
        <w:numPr>
          <w:ilvl w:val="1"/>
          <w:numId w:val="33"/>
        </w:numPr>
        <w:tabs>
          <w:tab w:val="left" w:pos="1273"/>
          <w:tab w:val="left" w:pos="1275"/>
          <w:tab w:val="left" w:pos="5054"/>
        </w:tabs>
        <w:suppressAutoHyphens w:val="0"/>
        <w:autoSpaceDE w:val="0"/>
        <w:autoSpaceDN w:val="0"/>
        <w:ind w:left="0" w:firstLine="0"/>
        <w:jc w:val="left"/>
        <w:rPr>
          <w:rFonts w:ascii="Arial" w:hAnsi="Arial" w:cs="Arial"/>
          <w:b/>
          <w:sz w:val="18"/>
          <w:szCs w:val="18"/>
        </w:rPr>
      </w:pPr>
      <w:r w:rsidRPr="001A3259">
        <w:rPr>
          <w:rFonts w:ascii="Arial" w:hAnsi="Arial" w:cs="Arial"/>
          <w:b/>
          <w:sz w:val="18"/>
          <w:szCs w:val="18"/>
        </w:rPr>
        <w:t>Επώνυμο</w:t>
      </w:r>
      <w:r w:rsidRPr="001A3259">
        <w:rPr>
          <w:rFonts w:ascii="Arial" w:hAnsi="Arial" w:cs="Arial"/>
          <w:b/>
          <w:sz w:val="18"/>
          <w:szCs w:val="18"/>
        </w:rPr>
        <w:tab/>
        <w:t>:</w:t>
      </w:r>
    </w:p>
    <w:p w:rsidR="00194841" w:rsidRPr="001A3259" w:rsidRDefault="00194841" w:rsidP="001A3259">
      <w:pPr>
        <w:pStyle w:val="ab"/>
        <w:rPr>
          <w:b/>
          <w:sz w:val="18"/>
          <w:szCs w:val="18"/>
        </w:rPr>
      </w:pPr>
    </w:p>
    <w:p w:rsidR="00194841" w:rsidRPr="001A3259" w:rsidRDefault="00194841" w:rsidP="001A3259">
      <w:pPr>
        <w:pStyle w:val="afd"/>
        <w:widowControl w:val="0"/>
        <w:numPr>
          <w:ilvl w:val="1"/>
          <w:numId w:val="33"/>
        </w:numPr>
        <w:tabs>
          <w:tab w:val="left" w:pos="1274"/>
          <w:tab w:val="left" w:pos="1275"/>
          <w:tab w:val="left" w:pos="5054"/>
        </w:tabs>
        <w:suppressAutoHyphens w:val="0"/>
        <w:autoSpaceDE w:val="0"/>
        <w:autoSpaceDN w:val="0"/>
        <w:ind w:left="0" w:firstLine="0"/>
        <w:jc w:val="left"/>
        <w:rPr>
          <w:rFonts w:ascii="Arial" w:hAnsi="Arial" w:cs="Arial"/>
          <w:b/>
          <w:sz w:val="18"/>
          <w:szCs w:val="18"/>
        </w:rPr>
      </w:pPr>
      <w:r w:rsidRPr="001A3259">
        <w:rPr>
          <w:rFonts w:ascii="Arial" w:hAnsi="Arial" w:cs="Arial"/>
          <w:b/>
          <w:sz w:val="18"/>
          <w:szCs w:val="18"/>
        </w:rPr>
        <w:t>Όνομα</w:t>
      </w:r>
      <w:r w:rsidRPr="001A3259">
        <w:rPr>
          <w:rFonts w:ascii="Arial" w:hAnsi="Arial" w:cs="Arial"/>
          <w:b/>
          <w:sz w:val="18"/>
          <w:szCs w:val="18"/>
        </w:rPr>
        <w:tab/>
        <w:t>:</w:t>
      </w:r>
    </w:p>
    <w:p w:rsidR="00194841" w:rsidRPr="001A3259" w:rsidRDefault="00194841" w:rsidP="001A3259">
      <w:pPr>
        <w:pStyle w:val="ab"/>
        <w:rPr>
          <w:b/>
          <w:sz w:val="18"/>
          <w:szCs w:val="18"/>
        </w:rPr>
      </w:pPr>
    </w:p>
    <w:p w:rsidR="00194841" w:rsidRPr="001A3259" w:rsidRDefault="00194841" w:rsidP="001A3259">
      <w:pPr>
        <w:pStyle w:val="afd"/>
        <w:widowControl w:val="0"/>
        <w:numPr>
          <w:ilvl w:val="1"/>
          <w:numId w:val="33"/>
        </w:numPr>
        <w:tabs>
          <w:tab w:val="left" w:pos="1274"/>
          <w:tab w:val="left" w:pos="1275"/>
          <w:tab w:val="left" w:pos="5054"/>
        </w:tabs>
        <w:suppressAutoHyphens w:val="0"/>
        <w:autoSpaceDE w:val="0"/>
        <w:autoSpaceDN w:val="0"/>
        <w:ind w:left="0" w:firstLine="0"/>
        <w:jc w:val="left"/>
        <w:rPr>
          <w:rFonts w:ascii="Arial" w:hAnsi="Arial" w:cs="Arial"/>
          <w:b/>
          <w:sz w:val="18"/>
          <w:szCs w:val="18"/>
        </w:rPr>
      </w:pPr>
      <w:r w:rsidRPr="001A3259">
        <w:rPr>
          <w:rFonts w:ascii="Arial" w:hAnsi="Arial" w:cs="Arial"/>
          <w:b/>
          <w:sz w:val="18"/>
          <w:szCs w:val="18"/>
        </w:rPr>
        <w:t>Ημερομηνία και</w:t>
      </w:r>
      <w:r w:rsidRPr="001A3259">
        <w:rPr>
          <w:rFonts w:ascii="Arial" w:hAnsi="Arial" w:cs="Arial"/>
          <w:b/>
          <w:spacing w:val="-7"/>
          <w:sz w:val="18"/>
          <w:szCs w:val="18"/>
        </w:rPr>
        <w:t xml:space="preserve"> </w:t>
      </w:r>
      <w:r w:rsidRPr="001A3259">
        <w:rPr>
          <w:rFonts w:ascii="Arial" w:hAnsi="Arial" w:cs="Arial"/>
          <w:b/>
          <w:sz w:val="18"/>
          <w:szCs w:val="18"/>
        </w:rPr>
        <w:t>τόπος</w:t>
      </w:r>
      <w:r w:rsidRPr="001A3259">
        <w:rPr>
          <w:rFonts w:ascii="Arial" w:hAnsi="Arial" w:cs="Arial"/>
          <w:b/>
          <w:spacing w:val="-3"/>
          <w:sz w:val="18"/>
          <w:szCs w:val="18"/>
        </w:rPr>
        <w:t xml:space="preserve"> </w:t>
      </w:r>
      <w:r w:rsidRPr="001A3259">
        <w:rPr>
          <w:rFonts w:ascii="Arial" w:hAnsi="Arial" w:cs="Arial"/>
          <w:b/>
          <w:sz w:val="18"/>
          <w:szCs w:val="18"/>
        </w:rPr>
        <w:t>γέννησης</w:t>
      </w:r>
      <w:r w:rsidRPr="001A3259">
        <w:rPr>
          <w:rFonts w:ascii="Arial" w:hAnsi="Arial" w:cs="Arial"/>
          <w:b/>
          <w:sz w:val="18"/>
          <w:szCs w:val="18"/>
        </w:rPr>
        <w:tab/>
        <w:t>:</w:t>
      </w:r>
    </w:p>
    <w:p w:rsidR="00194841" w:rsidRPr="001A3259" w:rsidRDefault="00194841" w:rsidP="001A3259">
      <w:pPr>
        <w:pStyle w:val="ab"/>
        <w:rPr>
          <w:b/>
          <w:sz w:val="18"/>
          <w:szCs w:val="18"/>
        </w:rPr>
      </w:pPr>
    </w:p>
    <w:p w:rsidR="00194841" w:rsidRPr="001A3259" w:rsidRDefault="00194841" w:rsidP="001A3259">
      <w:pPr>
        <w:pStyle w:val="afd"/>
        <w:widowControl w:val="0"/>
        <w:numPr>
          <w:ilvl w:val="1"/>
          <w:numId w:val="33"/>
        </w:numPr>
        <w:tabs>
          <w:tab w:val="left" w:pos="1274"/>
          <w:tab w:val="left" w:pos="1275"/>
          <w:tab w:val="left" w:pos="5054"/>
        </w:tabs>
        <w:suppressAutoHyphens w:val="0"/>
        <w:autoSpaceDE w:val="0"/>
        <w:autoSpaceDN w:val="0"/>
        <w:ind w:left="0" w:firstLine="0"/>
        <w:jc w:val="left"/>
        <w:rPr>
          <w:rFonts w:ascii="Arial" w:hAnsi="Arial" w:cs="Arial"/>
          <w:b/>
          <w:sz w:val="18"/>
          <w:szCs w:val="18"/>
        </w:rPr>
      </w:pPr>
      <w:r w:rsidRPr="001A3259">
        <w:rPr>
          <w:rFonts w:ascii="Arial" w:hAnsi="Arial" w:cs="Arial"/>
          <w:b/>
          <w:sz w:val="18"/>
          <w:szCs w:val="18"/>
        </w:rPr>
        <w:t>Υπηκοότητα</w:t>
      </w:r>
      <w:r w:rsidRPr="001A3259">
        <w:rPr>
          <w:rFonts w:ascii="Arial" w:hAnsi="Arial" w:cs="Arial"/>
          <w:b/>
          <w:sz w:val="18"/>
          <w:szCs w:val="18"/>
        </w:rPr>
        <w:tab/>
        <w:t>:</w:t>
      </w:r>
    </w:p>
    <w:p w:rsidR="00194841" w:rsidRPr="001A3259" w:rsidRDefault="00194841" w:rsidP="001A3259">
      <w:pPr>
        <w:pStyle w:val="ab"/>
        <w:rPr>
          <w:b/>
          <w:sz w:val="18"/>
          <w:szCs w:val="18"/>
        </w:rPr>
      </w:pPr>
    </w:p>
    <w:p w:rsidR="00194841" w:rsidRPr="001A3259" w:rsidRDefault="00194841" w:rsidP="001A3259">
      <w:pPr>
        <w:pStyle w:val="afd"/>
        <w:widowControl w:val="0"/>
        <w:numPr>
          <w:ilvl w:val="1"/>
          <w:numId w:val="33"/>
        </w:numPr>
        <w:tabs>
          <w:tab w:val="left" w:pos="1274"/>
          <w:tab w:val="left" w:pos="1275"/>
          <w:tab w:val="left" w:pos="5054"/>
        </w:tabs>
        <w:suppressAutoHyphens w:val="0"/>
        <w:autoSpaceDE w:val="0"/>
        <w:autoSpaceDN w:val="0"/>
        <w:ind w:left="0" w:firstLine="0"/>
        <w:jc w:val="left"/>
        <w:rPr>
          <w:rFonts w:ascii="Arial" w:hAnsi="Arial" w:cs="Arial"/>
          <w:b/>
          <w:sz w:val="18"/>
          <w:szCs w:val="18"/>
        </w:rPr>
      </w:pPr>
      <w:r w:rsidRPr="001A3259">
        <w:rPr>
          <w:rFonts w:ascii="Arial" w:hAnsi="Arial" w:cs="Arial"/>
          <w:b/>
          <w:sz w:val="18"/>
          <w:szCs w:val="18"/>
        </w:rPr>
        <w:t>Οικογενειακή</w:t>
      </w:r>
      <w:r w:rsidRPr="001A3259">
        <w:rPr>
          <w:rFonts w:ascii="Arial" w:hAnsi="Arial" w:cs="Arial"/>
          <w:b/>
          <w:spacing w:val="-5"/>
          <w:sz w:val="18"/>
          <w:szCs w:val="18"/>
        </w:rPr>
        <w:t xml:space="preserve"> </w:t>
      </w:r>
      <w:r w:rsidRPr="001A3259">
        <w:rPr>
          <w:rFonts w:ascii="Arial" w:hAnsi="Arial" w:cs="Arial"/>
          <w:b/>
          <w:sz w:val="18"/>
          <w:szCs w:val="18"/>
        </w:rPr>
        <w:t>Κατάσταση</w:t>
      </w:r>
      <w:r w:rsidRPr="001A3259">
        <w:rPr>
          <w:rFonts w:ascii="Arial" w:hAnsi="Arial" w:cs="Arial"/>
          <w:b/>
          <w:sz w:val="18"/>
          <w:szCs w:val="18"/>
        </w:rPr>
        <w:tab/>
        <w:t>:</w:t>
      </w:r>
    </w:p>
    <w:p w:rsidR="00194841" w:rsidRPr="001A3259" w:rsidRDefault="00194841" w:rsidP="001A3259">
      <w:pPr>
        <w:pStyle w:val="ab"/>
        <w:rPr>
          <w:b/>
          <w:sz w:val="18"/>
          <w:szCs w:val="18"/>
        </w:rPr>
      </w:pPr>
    </w:p>
    <w:p w:rsidR="00194841" w:rsidRPr="001A3259" w:rsidRDefault="00194841" w:rsidP="001A3259">
      <w:pPr>
        <w:pStyle w:val="afd"/>
        <w:widowControl w:val="0"/>
        <w:numPr>
          <w:ilvl w:val="1"/>
          <w:numId w:val="33"/>
        </w:numPr>
        <w:tabs>
          <w:tab w:val="left" w:pos="1273"/>
          <w:tab w:val="left" w:pos="1275"/>
          <w:tab w:val="left" w:pos="5053"/>
        </w:tabs>
        <w:suppressAutoHyphens w:val="0"/>
        <w:autoSpaceDE w:val="0"/>
        <w:autoSpaceDN w:val="0"/>
        <w:ind w:left="0" w:firstLine="0"/>
        <w:jc w:val="left"/>
        <w:rPr>
          <w:rFonts w:ascii="Arial" w:hAnsi="Arial" w:cs="Arial"/>
          <w:b/>
          <w:sz w:val="18"/>
          <w:szCs w:val="18"/>
        </w:rPr>
      </w:pPr>
      <w:r w:rsidRPr="001A3259">
        <w:rPr>
          <w:rFonts w:ascii="Arial" w:hAnsi="Arial" w:cs="Arial"/>
          <w:b/>
          <w:sz w:val="18"/>
          <w:szCs w:val="18"/>
        </w:rPr>
        <w:t>Εκπαίδευση</w:t>
      </w:r>
      <w:r w:rsidRPr="001A3259">
        <w:rPr>
          <w:rFonts w:ascii="Arial" w:hAnsi="Arial" w:cs="Arial"/>
          <w:b/>
          <w:sz w:val="18"/>
          <w:szCs w:val="18"/>
        </w:rPr>
        <w:tab/>
        <w:t>:</w:t>
      </w:r>
    </w:p>
    <w:p w:rsidR="00194841" w:rsidRPr="001A3259" w:rsidRDefault="00194841" w:rsidP="001A3259">
      <w:pPr>
        <w:pStyle w:val="ab"/>
        <w:rPr>
          <w:b/>
          <w:sz w:val="18"/>
          <w:szCs w:val="18"/>
        </w:rPr>
      </w:pPr>
    </w:p>
    <w:tbl>
      <w:tblPr>
        <w:tblW w:w="0" w:type="auto"/>
        <w:tblInd w:w="126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2634"/>
        <w:gridCol w:w="5988"/>
      </w:tblGrid>
      <w:tr w:rsidR="00194841" w:rsidRPr="001A3259" w:rsidTr="00D971B9">
        <w:trPr>
          <w:trHeight w:val="401"/>
        </w:trPr>
        <w:tc>
          <w:tcPr>
            <w:tcW w:w="2634" w:type="dxa"/>
            <w:tcBorders>
              <w:bottom w:val="single" w:sz="6" w:space="0" w:color="000000"/>
              <w:right w:val="single" w:sz="6" w:space="0" w:color="000000"/>
            </w:tcBorders>
          </w:tcPr>
          <w:p w:rsidR="00194841" w:rsidRPr="001A3259" w:rsidRDefault="00194841" w:rsidP="001A3259">
            <w:pPr>
              <w:pStyle w:val="TableParagraph"/>
              <w:rPr>
                <w:rFonts w:ascii="Arial" w:hAnsi="Arial" w:cs="Arial"/>
                <w:b/>
                <w:sz w:val="18"/>
                <w:szCs w:val="18"/>
              </w:rPr>
            </w:pPr>
            <w:r w:rsidRPr="001A3259">
              <w:rPr>
                <w:rFonts w:ascii="Arial" w:hAnsi="Arial" w:cs="Arial"/>
                <w:b/>
                <w:sz w:val="18"/>
                <w:szCs w:val="18"/>
              </w:rPr>
              <w:t>ΊΔΡΥΜΑ:</w:t>
            </w:r>
          </w:p>
        </w:tc>
        <w:tc>
          <w:tcPr>
            <w:tcW w:w="5988" w:type="dxa"/>
            <w:tcBorders>
              <w:left w:val="single" w:sz="6" w:space="0" w:color="000000"/>
              <w:bottom w:val="single" w:sz="6" w:space="0" w:color="000000"/>
            </w:tcBorders>
          </w:tcPr>
          <w:p w:rsidR="00194841" w:rsidRPr="001A3259" w:rsidRDefault="00194841" w:rsidP="001A3259">
            <w:pPr>
              <w:pStyle w:val="TableParagraph"/>
              <w:rPr>
                <w:rFonts w:ascii="Arial" w:hAnsi="Arial" w:cs="Arial"/>
                <w:sz w:val="18"/>
                <w:szCs w:val="18"/>
              </w:rPr>
            </w:pPr>
          </w:p>
        </w:tc>
      </w:tr>
      <w:tr w:rsidR="00194841" w:rsidRPr="001A3259" w:rsidTr="00D971B9">
        <w:trPr>
          <w:trHeight w:val="689"/>
        </w:trPr>
        <w:tc>
          <w:tcPr>
            <w:tcW w:w="2634" w:type="dxa"/>
            <w:tcBorders>
              <w:top w:val="single" w:sz="6" w:space="0" w:color="000000"/>
              <w:bottom w:val="single" w:sz="6" w:space="0" w:color="000000"/>
              <w:right w:val="single" w:sz="6" w:space="0" w:color="000000"/>
            </w:tcBorders>
          </w:tcPr>
          <w:p w:rsidR="00194841" w:rsidRPr="001A3259" w:rsidRDefault="00194841" w:rsidP="001A3259">
            <w:pPr>
              <w:pStyle w:val="TableParagraph"/>
              <w:rPr>
                <w:rFonts w:ascii="Arial" w:hAnsi="Arial" w:cs="Arial"/>
                <w:i/>
                <w:sz w:val="18"/>
                <w:szCs w:val="18"/>
              </w:rPr>
            </w:pPr>
            <w:r w:rsidRPr="001A3259">
              <w:rPr>
                <w:rFonts w:ascii="Arial" w:hAnsi="Arial" w:cs="Arial"/>
                <w:i/>
                <w:sz w:val="18"/>
                <w:szCs w:val="18"/>
              </w:rPr>
              <w:t>Ημερομηνία:</w:t>
            </w:r>
          </w:p>
          <w:p w:rsidR="00194841" w:rsidRPr="001A3259" w:rsidRDefault="00194841" w:rsidP="001A3259">
            <w:pPr>
              <w:pStyle w:val="TableParagraph"/>
              <w:rPr>
                <w:rFonts w:ascii="Arial" w:hAnsi="Arial" w:cs="Arial"/>
                <w:i/>
                <w:sz w:val="18"/>
                <w:szCs w:val="18"/>
                <w:lang w:val="el-GR"/>
              </w:rPr>
            </w:pPr>
            <w:r w:rsidRPr="001A3259">
              <w:rPr>
                <w:rFonts w:ascii="Arial" w:hAnsi="Arial" w:cs="Arial"/>
                <w:i/>
                <w:sz w:val="18"/>
                <w:szCs w:val="18"/>
                <w:lang w:val="el-GR"/>
              </w:rPr>
              <w:t>Από (μήνες/έτη) (Μήνες/έτη)</w:t>
            </w:r>
          </w:p>
        </w:tc>
        <w:tc>
          <w:tcPr>
            <w:tcW w:w="5988" w:type="dxa"/>
            <w:tcBorders>
              <w:top w:val="single" w:sz="6" w:space="0" w:color="000000"/>
              <w:left w:val="single" w:sz="6" w:space="0" w:color="000000"/>
              <w:bottom w:val="single" w:sz="6" w:space="0" w:color="000000"/>
            </w:tcBorders>
          </w:tcPr>
          <w:p w:rsidR="00194841" w:rsidRPr="001A3259" w:rsidRDefault="00194841" w:rsidP="001A3259">
            <w:pPr>
              <w:pStyle w:val="TableParagraph"/>
              <w:rPr>
                <w:rFonts w:ascii="Arial" w:hAnsi="Arial" w:cs="Arial"/>
                <w:sz w:val="18"/>
                <w:szCs w:val="18"/>
                <w:lang w:val="el-GR"/>
              </w:rPr>
            </w:pPr>
          </w:p>
        </w:tc>
      </w:tr>
      <w:tr w:rsidR="00194841" w:rsidRPr="001A3259" w:rsidTr="00D971B9">
        <w:trPr>
          <w:trHeight w:val="227"/>
        </w:trPr>
        <w:tc>
          <w:tcPr>
            <w:tcW w:w="2634" w:type="dxa"/>
            <w:tcBorders>
              <w:top w:val="single" w:sz="6" w:space="0" w:color="000000"/>
              <w:right w:val="single" w:sz="6" w:space="0" w:color="000000"/>
            </w:tcBorders>
          </w:tcPr>
          <w:p w:rsidR="00194841" w:rsidRPr="001A3259" w:rsidRDefault="00194841" w:rsidP="001A3259">
            <w:pPr>
              <w:pStyle w:val="TableParagraph"/>
              <w:rPr>
                <w:rFonts w:ascii="Arial" w:hAnsi="Arial" w:cs="Arial"/>
                <w:b/>
                <w:sz w:val="18"/>
                <w:szCs w:val="18"/>
              </w:rPr>
            </w:pPr>
            <w:bookmarkStart w:id="43" w:name="Πτυχίο:_"/>
            <w:bookmarkEnd w:id="43"/>
            <w:r w:rsidRPr="001A3259">
              <w:rPr>
                <w:rFonts w:ascii="Arial" w:hAnsi="Arial" w:cs="Arial"/>
                <w:b/>
                <w:sz w:val="18"/>
                <w:szCs w:val="18"/>
              </w:rPr>
              <w:t>Πτυχίο:</w:t>
            </w:r>
          </w:p>
        </w:tc>
        <w:tc>
          <w:tcPr>
            <w:tcW w:w="5988" w:type="dxa"/>
            <w:tcBorders>
              <w:top w:val="single" w:sz="6" w:space="0" w:color="000000"/>
              <w:left w:val="single" w:sz="6" w:space="0" w:color="000000"/>
            </w:tcBorders>
          </w:tcPr>
          <w:p w:rsidR="00194841" w:rsidRPr="001A3259" w:rsidRDefault="00194841" w:rsidP="001A3259">
            <w:pPr>
              <w:pStyle w:val="TableParagraph"/>
              <w:rPr>
                <w:rFonts w:ascii="Arial" w:hAnsi="Arial" w:cs="Arial"/>
                <w:sz w:val="18"/>
                <w:szCs w:val="18"/>
              </w:rPr>
            </w:pPr>
          </w:p>
        </w:tc>
      </w:tr>
    </w:tbl>
    <w:p w:rsidR="00194841" w:rsidRPr="001A3259" w:rsidRDefault="00194841" w:rsidP="001A3259">
      <w:pPr>
        <w:rPr>
          <w:rFonts w:ascii="Arial" w:hAnsi="Arial" w:cs="Arial"/>
          <w:sz w:val="18"/>
          <w:szCs w:val="18"/>
        </w:rPr>
      </w:pPr>
      <w:r w:rsidRPr="001A3259">
        <w:rPr>
          <w:rFonts w:ascii="Arial" w:hAnsi="Arial" w:cs="Arial"/>
          <w:sz w:val="18"/>
          <w:szCs w:val="18"/>
        </w:rPr>
        <w:t>(Σε περίπτωση σπουδών σε περισσότερα του ενός Ιδρύματα ή περισσότερα του ενός πτυχία ο πίνακας τροποποιείται</w:t>
      </w:r>
      <w:r w:rsidRPr="001A3259">
        <w:rPr>
          <w:rFonts w:ascii="Arial" w:hAnsi="Arial" w:cs="Arial"/>
          <w:spacing w:val="-3"/>
          <w:sz w:val="18"/>
          <w:szCs w:val="18"/>
        </w:rPr>
        <w:t xml:space="preserve"> </w:t>
      </w:r>
      <w:r w:rsidRPr="001A3259">
        <w:rPr>
          <w:rFonts w:ascii="Arial" w:hAnsi="Arial" w:cs="Arial"/>
          <w:sz w:val="18"/>
          <w:szCs w:val="18"/>
        </w:rPr>
        <w:t>κατάλληλα).</w:t>
      </w:r>
    </w:p>
    <w:p w:rsidR="00194841" w:rsidRPr="001A3259" w:rsidRDefault="00194841" w:rsidP="001A3259">
      <w:pPr>
        <w:pStyle w:val="ab"/>
        <w:rPr>
          <w:sz w:val="18"/>
          <w:szCs w:val="18"/>
        </w:rPr>
      </w:pPr>
    </w:p>
    <w:p w:rsidR="00194841" w:rsidRPr="001A3259" w:rsidRDefault="00194841" w:rsidP="001A3259">
      <w:pPr>
        <w:pStyle w:val="ab"/>
        <w:rPr>
          <w:sz w:val="18"/>
          <w:szCs w:val="18"/>
        </w:rPr>
      </w:pPr>
    </w:p>
    <w:p w:rsidR="00194841" w:rsidRPr="001A3259" w:rsidRDefault="00194841" w:rsidP="001A3259">
      <w:pPr>
        <w:pStyle w:val="afd"/>
        <w:widowControl w:val="0"/>
        <w:numPr>
          <w:ilvl w:val="1"/>
          <w:numId w:val="33"/>
        </w:numPr>
        <w:tabs>
          <w:tab w:val="left" w:pos="1274"/>
          <w:tab w:val="left" w:pos="1275"/>
        </w:tabs>
        <w:suppressAutoHyphens w:val="0"/>
        <w:autoSpaceDE w:val="0"/>
        <w:autoSpaceDN w:val="0"/>
        <w:ind w:left="0" w:firstLine="0"/>
        <w:jc w:val="left"/>
        <w:rPr>
          <w:rFonts w:ascii="Arial" w:hAnsi="Arial" w:cs="Arial"/>
          <w:sz w:val="18"/>
          <w:szCs w:val="18"/>
        </w:rPr>
      </w:pPr>
      <w:r w:rsidRPr="001A3259">
        <w:rPr>
          <w:rFonts w:ascii="Arial" w:hAnsi="Arial" w:cs="Arial"/>
          <w:b/>
          <w:sz w:val="18"/>
          <w:szCs w:val="18"/>
        </w:rPr>
        <w:t xml:space="preserve">Γλώσσες: </w:t>
      </w:r>
      <w:r w:rsidRPr="001A3259">
        <w:rPr>
          <w:rFonts w:ascii="Arial" w:hAnsi="Arial" w:cs="Arial"/>
          <w:sz w:val="18"/>
          <w:szCs w:val="18"/>
        </w:rPr>
        <w:t>(Βαθμοί 1 έως 5 για την ικανότητα, όπου 5 είναι το άριστα)</w:t>
      </w:r>
      <w:r w:rsidRPr="001A3259">
        <w:rPr>
          <w:rFonts w:ascii="Arial" w:hAnsi="Arial" w:cs="Arial"/>
          <w:spacing w:val="-14"/>
          <w:sz w:val="18"/>
          <w:szCs w:val="18"/>
        </w:rPr>
        <w:t xml:space="preserve"> </w:t>
      </w:r>
      <w:r w:rsidRPr="001A3259">
        <w:rPr>
          <w:rFonts w:ascii="Arial" w:hAnsi="Arial" w:cs="Arial"/>
          <w:sz w:val="18"/>
          <w:szCs w:val="18"/>
        </w:rPr>
        <w:t>:</w:t>
      </w:r>
    </w:p>
    <w:tbl>
      <w:tblPr>
        <w:tblW w:w="0" w:type="auto"/>
        <w:tblInd w:w="136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3040"/>
        <w:gridCol w:w="1871"/>
        <w:gridCol w:w="1814"/>
        <w:gridCol w:w="2126"/>
      </w:tblGrid>
      <w:tr w:rsidR="00194841" w:rsidRPr="001A3259" w:rsidTr="00D971B9">
        <w:trPr>
          <w:trHeight w:val="460"/>
        </w:trPr>
        <w:tc>
          <w:tcPr>
            <w:tcW w:w="3040" w:type="dxa"/>
            <w:tcBorders>
              <w:bottom w:val="single" w:sz="6" w:space="0" w:color="000000"/>
              <w:right w:val="single" w:sz="6" w:space="0" w:color="000000"/>
            </w:tcBorders>
          </w:tcPr>
          <w:p w:rsidR="00194841" w:rsidRPr="001A3259" w:rsidRDefault="00194841" w:rsidP="001A3259">
            <w:pPr>
              <w:pStyle w:val="TableParagraph"/>
              <w:jc w:val="center"/>
              <w:rPr>
                <w:rFonts w:ascii="Arial" w:hAnsi="Arial" w:cs="Arial"/>
                <w:b/>
                <w:sz w:val="18"/>
                <w:szCs w:val="18"/>
              </w:rPr>
            </w:pPr>
            <w:r w:rsidRPr="001A3259">
              <w:rPr>
                <w:rFonts w:ascii="Arial" w:hAnsi="Arial" w:cs="Arial"/>
                <w:b/>
                <w:sz w:val="18"/>
                <w:szCs w:val="18"/>
              </w:rPr>
              <w:t>ΓΛΩΣΣΑ</w:t>
            </w:r>
          </w:p>
        </w:tc>
        <w:tc>
          <w:tcPr>
            <w:tcW w:w="1871" w:type="dxa"/>
            <w:tcBorders>
              <w:left w:val="single" w:sz="6" w:space="0" w:color="000000"/>
              <w:bottom w:val="single" w:sz="6" w:space="0" w:color="000000"/>
              <w:right w:val="single" w:sz="6" w:space="0" w:color="000000"/>
            </w:tcBorders>
          </w:tcPr>
          <w:p w:rsidR="00194841" w:rsidRPr="001A3259" w:rsidRDefault="00194841" w:rsidP="001A3259">
            <w:pPr>
              <w:pStyle w:val="TableParagraph"/>
              <w:rPr>
                <w:rFonts w:ascii="Arial" w:hAnsi="Arial" w:cs="Arial"/>
                <w:b/>
                <w:sz w:val="18"/>
                <w:szCs w:val="18"/>
              </w:rPr>
            </w:pPr>
            <w:r w:rsidRPr="001A3259">
              <w:rPr>
                <w:rFonts w:ascii="Arial" w:hAnsi="Arial" w:cs="Arial"/>
                <w:b/>
                <w:sz w:val="18"/>
                <w:szCs w:val="18"/>
              </w:rPr>
              <w:t>ΑΝΤΙΛΗΨΗ</w:t>
            </w:r>
          </w:p>
        </w:tc>
        <w:tc>
          <w:tcPr>
            <w:tcW w:w="1814" w:type="dxa"/>
            <w:tcBorders>
              <w:left w:val="single" w:sz="6" w:space="0" w:color="000000"/>
              <w:bottom w:val="single" w:sz="6" w:space="0" w:color="000000"/>
              <w:right w:val="single" w:sz="6" w:space="0" w:color="000000"/>
            </w:tcBorders>
          </w:tcPr>
          <w:p w:rsidR="00194841" w:rsidRPr="001A3259" w:rsidRDefault="00194841" w:rsidP="001A3259">
            <w:pPr>
              <w:pStyle w:val="TableParagraph"/>
              <w:rPr>
                <w:rFonts w:ascii="Arial" w:hAnsi="Arial" w:cs="Arial"/>
                <w:b/>
                <w:sz w:val="18"/>
                <w:szCs w:val="18"/>
              </w:rPr>
            </w:pPr>
            <w:r w:rsidRPr="001A3259">
              <w:rPr>
                <w:rFonts w:ascii="Arial" w:hAnsi="Arial" w:cs="Arial"/>
                <w:b/>
                <w:sz w:val="18"/>
                <w:szCs w:val="18"/>
              </w:rPr>
              <w:t>ΠΡΟΦΟΡΙΚΟΣ ΛΟΓΟΣ</w:t>
            </w:r>
          </w:p>
        </w:tc>
        <w:tc>
          <w:tcPr>
            <w:tcW w:w="2126" w:type="dxa"/>
            <w:tcBorders>
              <w:left w:val="single" w:sz="6" w:space="0" w:color="000000"/>
              <w:bottom w:val="single" w:sz="6" w:space="0" w:color="000000"/>
            </w:tcBorders>
          </w:tcPr>
          <w:p w:rsidR="00194841" w:rsidRPr="001A3259" w:rsidRDefault="00194841" w:rsidP="001A3259">
            <w:pPr>
              <w:pStyle w:val="TableParagraph"/>
              <w:rPr>
                <w:rFonts w:ascii="Arial" w:hAnsi="Arial" w:cs="Arial"/>
                <w:b/>
                <w:sz w:val="18"/>
                <w:szCs w:val="18"/>
              </w:rPr>
            </w:pPr>
            <w:r w:rsidRPr="001A3259">
              <w:rPr>
                <w:rFonts w:ascii="Arial" w:hAnsi="Arial" w:cs="Arial"/>
                <w:b/>
                <w:sz w:val="18"/>
                <w:szCs w:val="18"/>
              </w:rPr>
              <w:t>ΓΡΑΠΤΟΣ ΛΟΓΟΣ</w:t>
            </w:r>
          </w:p>
        </w:tc>
      </w:tr>
      <w:tr w:rsidR="00194841" w:rsidRPr="001A3259" w:rsidTr="00D971B9">
        <w:trPr>
          <w:trHeight w:val="227"/>
        </w:trPr>
        <w:tc>
          <w:tcPr>
            <w:tcW w:w="3040" w:type="dxa"/>
            <w:tcBorders>
              <w:top w:val="single" w:sz="6" w:space="0" w:color="000000"/>
              <w:bottom w:val="single" w:sz="6" w:space="0" w:color="000000"/>
              <w:right w:val="single" w:sz="6" w:space="0" w:color="000000"/>
            </w:tcBorders>
          </w:tcPr>
          <w:p w:rsidR="00194841" w:rsidRPr="001A3259" w:rsidRDefault="00194841" w:rsidP="001A3259">
            <w:pPr>
              <w:pStyle w:val="TableParagraph"/>
              <w:rPr>
                <w:rFonts w:ascii="Arial" w:hAnsi="Arial" w:cs="Arial"/>
                <w:sz w:val="18"/>
                <w:szCs w:val="18"/>
              </w:rPr>
            </w:pPr>
            <w:r w:rsidRPr="001A3259">
              <w:rPr>
                <w:rFonts w:ascii="Arial" w:hAnsi="Arial" w:cs="Arial"/>
                <w:sz w:val="18"/>
                <w:szCs w:val="18"/>
              </w:rPr>
              <w:t>Ελληνικά</w:t>
            </w:r>
          </w:p>
        </w:tc>
        <w:tc>
          <w:tcPr>
            <w:tcW w:w="1871" w:type="dxa"/>
            <w:tcBorders>
              <w:top w:val="single" w:sz="6" w:space="0" w:color="000000"/>
              <w:left w:val="single" w:sz="6" w:space="0" w:color="000000"/>
              <w:bottom w:val="single" w:sz="6" w:space="0" w:color="000000"/>
              <w:right w:val="single" w:sz="6" w:space="0" w:color="000000"/>
            </w:tcBorders>
          </w:tcPr>
          <w:p w:rsidR="00194841" w:rsidRPr="001A3259" w:rsidRDefault="00194841" w:rsidP="001A3259">
            <w:pPr>
              <w:pStyle w:val="TableParagraph"/>
              <w:rPr>
                <w:rFonts w:ascii="Arial" w:hAnsi="Arial" w:cs="Arial"/>
                <w:sz w:val="18"/>
                <w:szCs w:val="18"/>
              </w:rPr>
            </w:pPr>
          </w:p>
        </w:tc>
        <w:tc>
          <w:tcPr>
            <w:tcW w:w="1814" w:type="dxa"/>
            <w:tcBorders>
              <w:top w:val="single" w:sz="6" w:space="0" w:color="000000"/>
              <w:left w:val="single" w:sz="6" w:space="0" w:color="000000"/>
              <w:bottom w:val="single" w:sz="6" w:space="0" w:color="000000"/>
              <w:right w:val="single" w:sz="6" w:space="0" w:color="000000"/>
            </w:tcBorders>
          </w:tcPr>
          <w:p w:rsidR="00194841" w:rsidRPr="001A3259" w:rsidRDefault="00194841" w:rsidP="001A3259">
            <w:pPr>
              <w:pStyle w:val="TableParagraph"/>
              <w:rPr>
                <w:rFonts w:ascii="Arial" w:hAnsi="Arial" w:cs="Arial"/>
                <w:sz w:val="18"/>
                <w:szCs w:val="18"/>
              </w:rPr>
            </w:pPr>
          </w:p>
        </w:tc>
        <w:tc>
          <w:tcPr>
            <w:tcW w:w="2126" w:type="dxa"/>
            <w:tcBorders>
              <w:top w:val="single" w:sz="6" w:space="0" w:color="000000"/>
              <w:left w:val="single" w:sz="6" w:space="0" w:color="000000"/>
              <w:bottom w:val="single" w:sz="6" w:space="0" w:color="000000"/>
            </w:tcBorders>
          </w:tcPr>
          <w:p w:rsidR="00194841" w:rsidRPr="001A3259" w:rsidRDefault="00194841" w:rsidP="001A3259">
            <w:pPr>
              <w:pStyle w:val="TableParagraph"/>
              <w:rPr>
                <w:rFonts w:ascii="Arial" w:hAnsi="Arial" w:cs="Arial"/>
                <w:sz w:val="18"/>
                <w:szCs w:val="18"/>
              </w:rPr>
            </w:pPr>
          </w:p>
        </w:tc>
      </w:tr>
      <w:tr w:rsidR="00194841" w:rsidRPr="001A3259" w:rsidTr="00D971B9">
        <w:trPr>
          <w:trHeight w:val="229"/>
        </w:trPr>
        <w:tc>
          <w:tcPr>
            <w:tcW w:w="3040" w:type="dxa"/>
            <w:tcBorders>
              <w:top w:val="single" w:sz="6" w:space="0" w:color="000000"/>
              <w:bottom w:val="single" w:sz="6" w:space="0" w:color="000000"/>
              <w:right w:val="single" w:sz="6" w:space="0" w:color="000000"/>
            </w:tcBorders>
          </w:tcPr>
          <w:p w:rsidR="00194841" w:rsidRPr="001A3259" w:rsidRDefault="00194841" w:rsidP="001A3259">
            <w:pPr>
              <w:pStyle w:val="TableParagraph"/>
              <w:rPr>
                <w:rFonts w:ascii="Arial" w:hAnsi="Arial" w:cs="Arial"/>
                <w:sz w:val="18"/>
                <w:szCs w:val="18"/>
              </w:rPr>
            </w:pPr>
          </w:p>
        </w:tc>
        <w:tc>
          <w:tcPr>
            <w:tcW w:w="1871" w:type="dxa"/>
            <w:tcBorders>
              <w:top w:val="single" w:sz="6" w:space="0" w:color="000000"/>
              <w:left w:val="single" w:sz="6" w:space="0" w:color="000000"/>
              <w:bottom w:val="single" w:sz="6" w:space="0" w:color="000000"/>
              <w:right w:val="single" w:sz="6" w:space="0" w:color="000000"/>
            </w:tcBorders>
          </w:tcPr>
          <w:p w:rsidR="00194841" w:rsidRPr="001A3259" w:rsidRDefault="00194841" w:rsidP="001A3259">
            <w:pPr>
              <w:pStyle w:val="TableParagraph"/>
              <w:rPr>
                <w:rFonts w:ascii="Arial" w:hAnsi="Arial" w:cs="Arial"/>
                <w:sz w:val="18"/>
                <w:szCs w:val="18"/>
              </w:rPr>
            </w:pPr>
          </w:p>
        </w:tc>
        <w:tc>
          <w:tcPr>
            <w:tcW w:w="1814" w:type="dxa"/>
            <w:tcBorders>
              <w:top w:val="single" w:sz="6" w:space="0" w:color="000000"/>
              <w:left w:val="single" w:sz="6" w:space="0" w:color="000000"/>
              <w:bottom w:val="single" w:sz="6" w:space="0" w:color="000000"/>
              <w:right w:val="single" w:sz="6" w:space="0" w:color="000000"/>
            </w:tcBorders>
          </w:tcPr>
          <w:p w:rsidR="00194841" w:rsidRPr="001A3259" w:rsidRDefault="00194841" w:rsidP="001A3259">
            <w:pPr>
              <w:pStyle w:val="TableParagraph"/>
              <w:rPr>
                <w:rFonts w:ascii="Arial" w:hAnsi="Arial" w:cs="Arial"/>
                <w:sz w:val="18"/>
                <w:szCs w:val="18"/>
              </w:rPr>
            </w:pPr>
          </w:p>
        </w:tc>
        <w:tc>
          <w:tcPr>
            <w:tcW w:w="2126" w:type="dxa"/>
            <w:tcBorders>
              <w:top w:val="single" w:sz="6" w:space="0" w:color="000000"/>
              <w:left w:val="single" w:sz="6" w:space="0" w:color="000000"/>
              <w:bottom w:val="single" w:sz="6" w:space="0" w:color="000000"/>
            </w:tcBorders>
          </w:tcPr>
          <w:p w:rsidR="00194841" w:rsidRPr="001A3259" w:rsidRDefault="00194841" w:rsidP="001A3259">
            <w:pPr>
              <w:pStyle w:val="TableParagraph"/>
              <w:rPr>
                <w:rFonts w:ascii="Arial" w:hAnsi="Arial" w:cs="Arial"/>
                <w:sz w:val="18"/>
                <w:szCs w:val="18"/>
              </w:rPr>
            </w:pPr>
          </w:p>
        </w:tc>
      </w:tr>
      <w:tr w:rsidR="00194841" w:rsidRPr="001A3259" w:rsidTr="00D971B9">
        <w:trPr>
          <w:trHeight w:val="231"/>
        </w:trPr>
        <w:tc>
          <w:tcPr>
            <w:tcW w:w="3040" w:type="dxa"/>
            <w:tcBorders>
              <w:top w:val="single" w:sz="6" w:space="0" w:color="000000"/>
              <w:right w:val="single" w:sz="6" w:space="0" w:color="000000"/>
            </w:tcBorders>
          </w:tcPr>
          <w:p w:rsidR="00194841" w:rsidRPr="001A3259" w:rsidRDefault="00194841" w:rsidP="001A3259">
            <w:pPr>
              <w:pStyle w:val="TableParagraph"/>
              <w:rPr>
                <w:rFonts w:ascii="Arial" w:hAnsi="Arial" w:cs="Arial"/>
                <w:sz w:val="18"/>
                <w:szCs w:val="18"/>
              </w:rPr>
            </w:pPr>
          </w:p>
        </w:tc>
        <w:tc>
          <w:tcPr>
            <w:tcW w:w="1871" w:type="dxa"/>
            <w:tcBorders>
              <w:top w:val="single" w:sz="6" w:space="0" w:color="000000"/>
              <w:left w:val="single" w:sz="6" w:space="0" w:color="000000"/>
              <w:right w:val="single" w:sz="6" w:space="0" w:color="000000"/>
            </w:tcBorders>
          </w:tcPr>
          <w:p w:rsidR="00194841" w:rsidRPr="001A3259" w:rsidRDefault="00194841" w:rsidP="001A3259">
            <w:pPr>
              <w:pStyle w:val="TableParagraph"/>
              <w:rPr>
                <w:rFonts w:ascii="Arial" w:hAnsi="Arial" w:cs="Arial"/>
                <w:sz w:val="18"/>
                <w:szCs w:val="18"/>
              </w:rPr>
            </w:pPr>
          </w:p>
        </w:tc>
        <w:tc>
          <w:tcPr>
            <w:tcW w:w="1814" w:type="dxa"/>
            <w:tcBorders>
              <w:top w:val="single" w:sz="6" w:space="0" w:color="000000"/>
              <w:left w:val="single" w:sz="6" w:space="0" w:color="000000"/>
              <w:right w:val="single" w:sz="6" w:space="0" w:color="000000"/>
            </w:tcBorders>
          </w:tcPr>
          <w:p w:rsidR="00194841" w:rsidRPr="001A3259" w:rsidRDefault="00194841" w:rsidP="001A3259">
            <w:pPr>
              <w:pStyle w:val="TableParagraph"/>
              <w:rPr>
                <w:rFonts w:ascii="Arial" w:hAnsi="Arial" w:cs="Arial"/>
                <w:sz w:val="18"/>
                <w:szCs w:val="18"/>
              </w:rPr>
            </w:pPr>
          </w:p>
        </w:tc>
        <w:tc>
          <w:tcPr>
            <w:tcW w:w="2126" w:type="dxa"/>
            <w:tcBorders>
              <w:top w:val="single" w:sz="6" w:space="0" w:color="000000"/>
              <w:left w:val="single" w:sz="6" w:space="0" w:color="000000"/>
            </w:tcBorders>
          </w:tcPr>
          <w:p w:rsidR="00194841" w:rsidRPr="001A3259" w:rsidRDefault="00194841" w:rsidP="001A3259">
            <w:pPr>
              <w:pStyle w:val="TableParagraph"/>
              <w:rPr>
                <w:rFonts w:ascii="Arial" w:hAnsi="Arial" w:cs="Arial"/>
                <w:sz w:val="18"/>
                <w:szCs w:val="18"/>
              </w:rPr>
            </w:pPr>
          </w:p>
        </w:tc>
      </w:tr>
    </w:tbl>
    <w:p w:rsidR="00194841" w:rsidRPr="001A3259" w:rsidRDefault="00194841" w:rsidP="001A3259">
      <w:pPr>
        <w:rPr>
          <w:rFonts w:ascii="Arial" w:hAnsi="Arial" w:cs="Arial"/>
          <w:sz w:val="18"/>
          <w:szCs w:val="18"/>
        </w:rPr>
      </w:pPr>
      <w:r w:rsidRPr="001A3259">
        <w:rPr>
          <w:rFonts w:ascii="Arial" w:hAnsi="Arial" w:cs="Arial"/>
          <w:sz w:val="18"/>
          <w:szCs w:val="18"/>
        </w:rPr>
        <w:t>(Προστίθενται ή αφαιρούνται σειρές ανάλογα).</w:t>
      </w:r>
    </w:p>
    <w:p w:rsidR="00194841" w:rsidRPr="001A3259" w:rsidRDefault="00194841" w:rsidP="001A3259">
      <w:pPr>
        <w:pStyle w:val="ab"/>
        <w:rPr>
          <w:sz w:val="18"/>
          <w:szCs w:val="18"/>
        </w:rPr>
      </w:pPr>
    </w:p>
    <w:p w:rsidR="00194841" w:rsidRPr="001A3259" w:rsidRDefault="00194841" w:rsidP="001A3259">
      <w:pPr>
        <w:pStyle w:val="ab"/>
        <w:rPr>
          <w:sz w:val="18"/>
          <w:szCs w:val="18"/>
        </w:rPr>
      </w:pPr>
    </w:p>
    <w:p w:rsidR="00194841" w:rsidRPr="001A3259" w:rsidRDefault="00194841" w:rsidP="001A3259">
      <w:pPr>
        <w:pStyle w:val="afd"/>
        <w:widowControl w:val="0"/>
        <w:numPr>
          <w:ilvl w:val="1"/>
          <w:numId w:val="33"/>
        </w:numPr>
        <w:tabs>
          <w:tab w:val="left" w:pos="1453"/>
          <w:tab w:val="left" w:pos="1454"/>
        </w:tabs>
        <w:suppressAutoHyphens w:val="0"/>
        <w:autoSpaceDE w:val="0"/>
        <w:autoSpaceDN w:val="0"/>
        <w:ind w:left="0" w:firstLine="0"/>
        <w:jc w:val="left"/>
        <w:rPr>
          <w:rFonts w:ascii="Arial" w:hAnsi="Arial" w:cs="Arial"/>
          <w:b/>
          <w:sz w:val="18"/>
          <w:szCs w:val="18"/>
        </w:rPr>
      </w:pPr>
      <w:r w:rsidRPr="001A3259">
        <w:rPr>
          <w:rFonts w:ascii="Arial" w:hAnsi="Arial" w:cs="Arial"/>
          <w:b/>
          <w:sz w:val="18"/>
          <w:szCs w:val="18"/>
        </w:rPr>
        <w:t>Μέλος επαγγελματικών οργανισμών</w:t>
      </w:r>
      <w:r w:rsidRPr="001A3259">
        <w:rPr>
          <w:rFonts w:ascii="Arial" w:hAnsi="Arial" w:cs="Arial"/>
          <w:b/>
          <w:spacing w:val="15"/>
          <w:sz w:val="18"/>
          <w:szCs w:val="18"/>
        </w:rPr>
        <w:t xml:space="preserve"> </w:t>
      </w:r>
      <w:r w:rsidRPr="001A3259">
        <w:rPr>
          <w:rFonts w:ascii="Arial" w:hAnsi="Arial" w:cs="Arial"/>
          <w:b/>
          <w:sz w:val="18"/>
          <w:szCs w:val="18"/>
        </w:rPr>
        <w:t>:</w:t>
      </w:r>
    </w:p>
    <w:p w:rsidR="00194841" w:rsidRPr="001A3259" w:rsidRDefault="00194841" w:rsidP="001A3259">
      <w:pPr>
        <w:pStyle w:val="ab"/>
        <w:rPr>
          <w:b/>
          <w:sz w:val="18"/>
          <w:szCs w:val="18"/>
        </w:rPr>
      </w:pPr>
    </w:p>
    <w:p w:rsidR="00194841" w:rsidRPr="001A3259" w:rsidRDefault="00194841" w:rsidP="001A3259">
      <w:pPr>
        <w:pStyle w:val="ab"/>
        <w:rPr>
          <w:b/>
          <w:sz w:val="18"/>
          <w:szCs w:val="18"/>
        </w:rPr>
      </w:pPr>
    </w:p>
    <w:p w:rsidR="00194841" w:rsidRPr="001A3259" w:rsidRDefault="00194841" w:rsidP="001A3259">
      <w:pPr>
        <w:pStyle w:val="ab"/>
        <w:rPr>
          <w:b/>
          <w:sz w:val="18"/>
          <w:szCs w:val="18"/>
        </w:rPr>
      </w:pPr>
    </w:p>
    <w:p w:rsidR="00194841" w:rsidRPr="001A3259" w:rsidRDefault="00194841" w:rsidP="001A3259">
      <w:pPr>
        <w:pStyle w:val="afd"/>
        <w:widowControl w:val="0"/>
        <w:numPr>
          <w:ilvl w:val="1"/>
          <w:numId w:val="33"/>
        </w:numPr>
        <w:tabs>
          <w:tab w:val="left" w:pos="1453"/>
          <w:tab w:val="left" w:pos="1454"/>
        </w:tabs>
        <w:suppressAutoHyphens w:val="0"/>
        <w:autoSpaceDE w:val="0"/>
        <w:autoSpaceDN w:val="0"/>
        <w:ind w:left="0" w:firstLine="0"/>
        <w:jc w:val="left"/>
        <w:rPr>
          <w:rFonts w:ascii="Arial" w:hAnsi="Arial" w:cs="Arial"/>
          <w:sz w:val="18"/>
          <w:szCs w:val="18"/>
        </w:rPr>
      </w:pPr>
      <w:r w:rsidRPr="001A3259">
        <w:rPr>
          <w:rFonts w:ascii="Arial" w:hAnsi="Arial" w:cs="Arial"/>
          <w:b/>
          <w:sz w:val="18"/>
          <w:szCs w:val="18"/>
        </w:rPr>
        <w:t xml:space="preserve">Παρούσα θέση: </w:t>
      </w:r>
      <w:r w:rsidRPr="001A3259">
        <w:rPr>
          <w:rFonts w:ascii="Arial" w:hAnsi="Arial" w:cs="Arial"/>
          <w:sz w:val="18"/>
          <w:szCs w:val="18"/>
        </w:rPr>
        <w:t>(Αναγράφεται η σημερινή απασχόληση - θέση σε Επιχείρηση, Οργανισμό  Δημοσίου ή Ιδιωτικού τομέα, ελεύθερος επαγγελματίας</w:t>
      </w:r>
      <w:r w:rsidRPr="001A3259">
        <w:rPr>
          <w:rFonts w:ascii="Arial" w:hAnsi="Arial" w:cs="Arial"/>
          <w:spacing w:val="-10"/>
          <w:sz w:val="18"/>
          <w:szCs w:val="18"/>
        </w:rPr>
        <w:t xml:space="preserve"> </w:t>
      </w:r>
      <w:r w:rsidRPr="001A3259">
        <w:rPr>
          <w:rFonts w:ascii="Arial" w:hAnsi="Arial" w:cs="Arial"/>
          <w:sz w:val="18"/>
          <w:szCs w:val="18"/>
        </w:rPr>
        <w:t>κλπ).</w:t>
      </w:r>
    </w:p>
    <w:p w:rsidR="00194841" w:rsidRPr="001A3259" w:rsidRDefault="00194841" w:rsidP="001A3259">
      <w:pPr>
        <w:pStyle w:val="ab"/>
        <w:rPr>
          <w:sz w:val="18"/>
          <w:szCs w:val="18"/>
        </w:rPr>
      </w:pPr>
    </w:p>
    <w:p w:rsidR="00194841" w:rsidRPr="001A3259" w:rsidRDefault="00194841" w:rsidP="001A3259">
      <w:pPr>
        <w:pStyle w:val="afd"/>
        <w:widowControl w:val="0"/>
        <w:numPr>
          <w:ilvl w:val="1"/>
          <w:numId w:val="33"/>
        </w:numPr>
        <w:tabs>
          <w:tab w:val="left" w:pos="1453"/>
          <w:tab w:val="left" w:pos="1454"/>
        </w:tabs>
        <w:suppressAutoHyphens w:val="0"/>
        <w:autoSpaceDE w:val="0"/>
        <w:autoSpaceDN w:val="0"/>
        <w:ind w:left="0" w:firstLine="0"/>
        <w:jc w:val="left"/>
        <w:rPr>
          <w:rFonts w:ascii="Arial" w:hAnsi="Arial" w:cs="Arial"/>
          <w:sz w:val="18"/>
          <w:szCs w:val="18"/>
        </w:rPr>
      </w:pPr>
      <w:r w:rsidRPr="001A3259">
        <w:rPr>
          <w:rFonts w:ascii="Arial" w:hAnsi="Arial" w:cs="Arial"/>
          <w:b/>
          <w:sz w:val="18"/>
          <w:szCs w:val="18"/>
        </w:rPr>
        <w:t xml:space="preserve">Έτη επαγγελματικής εμπειρίας: </w:t>
      </w:r>
      <w:r w:rsidRPr="001A3259">
        <w:rPr>
          <w:rFonts w:ascii="Arial" w:hAnsi="Arial" w:cs="Arial"/>
          <w:sz w:val="18"/>
          <w:szCs w:val="18"/>
        </w:rPr>
        <w:t>(Αναγράφονται τα συνολικά έτη πραγματικής επαγγελματικής εμπειρίας στον τομέα των μελετών ή υπηρεσιών και όχι τα έτη από κτήσεως</w:t>
      </w:r>
      <w:r w:rsidRPr="001A3259">
        <w:rPr>
          <w:rFonts w:ascii="Arial" w:hAnsi="Arial" w:cs="Arial"/>
          <w:spacing w:val="-24"/>
          <w:sz w:val="18"/>
          <w:szCs w:val="18"/>
        </w:rPr>
        <w:t xml:space="preserve"> </w:t>
      </w:r>
      <w:r w:rsidRPr="001A3259">
        <w:rPr>
          <w:rFonts w:ascii="Arial" w:hAnsi="Arial" w:cs="Arial"/>
          <w:sz w:val="18"/>
          <w:szCs w:val="18"/>
        </w:rPr>
        <w:t>πτυχίου).</w:t>
      </w:r>
    </w:p>
    <w:p w:rsidR="00194841" w:rsidRPr="001A3259" w:rsidRDefault="00194841" w:rsidP="001A3259">
      <w:pPr>
        <w:pStyle w:val="afd"/>
        <w:widowControl w:val="0"/>
        <w:numPr>
          <w:ilvl w:val="1"/>
          <w:numId w:val="33"/>
        </w:numPr>
        <w:tabs>
          <w:tab w:val="left" w:pos="1453"/>
          <w:tab w:val="left" w:pos="1454"/>
        </w:tabs>
        <w:suppressAutoHyphens w:val="0"/>
        <w:autoSpaceDE w:val="0"/>
        <w:autoSpaceDN w:val="0"/>
        <w:ind w:left="0" w:firstLine="0"/>
        <w:jc w:val="left"/>
        <w:rPr>
          <w:rFonts w:ascii="Arial" w:hAnsi="Arial" w:cs="Arial"/>
          <w:sz w:val="18"/>
          <w:szCs w:val="18"/>
        </w:rPr>
      </w:pPr>
      <w:r w:rsidRPr="001A3259">
        <w:rPr>
          <w:rFonts w:ascii="Arial" w:hAnsi="Arial" w:cs="Arial"/>
          <w:b/>
          <w:sz w:val="18"/>
          <w:szCs w:val="18"/>
        </w:rPr>
        <w:t xml:space="preserve">Κύρια προσόντα: </w:t>
      </w:r>
      <w:r w:rsidRPr="001A3259">
        <w:rPr>
          <w:rFonts w:ascii="Arial" w:hAnsi="Arial" w:cs="Arial"/>
          <w:sz w:val="18"/>
          <w:szCs w:val="18"/>
        </w:rPr>
        <w:t>(Αναγράφονται τα κύρια προσόντα και ικανότητες του ατόμου που προκύπτουν από την μέχρι σήμερα επαγγελματική και άλλη εμπειρία</w:t>
      </w:r>
      <w:r w:rsidRPr="001A3259">
        <w:rPr>
          <w:rFonts w:ascii="Arial" w:hAnsi="Arial" w:cs="Arial"/>
          <w:spacing w:val="-10"/>
          <w:sz w:val="18"/>
          <w:szCs w:val="18"/>
        </w:rPr>
        <w:t xml:space="preserve"> </w:t>
      </w:r>
      <w:r w:rsidRPr="001A3259">
        <w:rPr>
          <w:rFonts w:ascii="Arial" w:hAnsi="Arial" w:cs="Arial"/>
          <w:sz w:val="18"/>
          <w:szCs w:val="18"/>
        </w:rPr>
        <w:t>του).</w:t>
      </w:r>
    </w:p>
    <w:p w:rsidR="00194841" w:rsidRPr="001A3259" w:rsidRDefault="00194841" w:rsidP="001A3259">
      <w:pPr>
        <w:pStyle w:val="afd"/>
        <w:widowControl w:val="0"/>
        <w:numPr>
          <w:ilvl w:val="1"/>
          <w:numId w:val="33"/>
        </w:numPr>
        <w:tabs>
          <w:tab w:val="left" w:pos="1453"/>
          <w:tab w:val="left" w:pos="1455"/>
        </w:tabs>
        <w:suppressAutoHyphens w:val="0"/>
        <w:autoSpaceDE w:val="0"/>
        <w:autoSpaceDN w:val="0"/>
        <w:ind w:left="0" w:firstLine="0"/>
        <w:jc w:val="left"/>
        <w:rPr>
          <w:rFonts w:ascii="Arial" w:hAnsi="Arial" w:cs="Arial"/>
          <w:b/>
          <w:sz w:val="18"/>
          <w:szCs w:val="18"/>
        </w:rPr>
      </w:pPr>
      <w:r w:rsidRPr="001A3259">
        <w:rPr>
          <w:rFonts w:ascii="Arial" w:hAnsi="Arial" w:cs="Arial"/>
          <w:b/>
          <w:sz w:val="18"/>
          <w:szCs w:val="18"/>
        </w:rPr>
        <w:t>Επαγγελματική</w:t>
      </w:r>
      <w:r w:rsidRPr="001A3259">
        <w:rPr>
          <w:rFonts w:ascii="Arial" w:hAnsi="Arial" w:cs="Arial"/>
          <w:b/>
          <w:spacing w:val="-2"/>
          <w:sz w:val="18"/>
          <w:szCs w:val="18"/>
        </w:rPr>
        <w:t xml:space="preserve"> </w:t>
      </w:r>
      <w:r w:rsidRPr="001A3259">
        <w:rPr>
          <w:rFonts w:ascii="Arial" w:hAnsi="Arial" w:cs="Arial"/>
          <w:b/>
          <w:sz w:val="18"/>
          <w:szCs w:val="18"/>
        </w:rPr>
        <w:t>απασχόληση:</w:t>
      </w:r>
    </w:p>
    <w:p w:rsidR="00194841" w:rsidRPr="001A3259" w:rsidRDefault="00194841" w:rsidP="001A3259">
      <w:pPr>
        <w:rPr>
          <w:rFonts w:ascii="Arial" w:hAnsi="Arial" w:cs="Arial"/>
          <w:sz w:val="18"/>
          <w:szCs w:val="18"/>
        </w:rPr>
      </w:pPr>
      <w:r w:rsidRPr="001A3259">
        <w:rPr>
          <w:rFonts w:ascii="Arial" w:hAnsi="Arial" w:cs="Arial"/>
          <w:sz w:val="18"/>
          <w:szCs w:val="18"/>
        </w:rPr>
        <w:t>(Αναγράφεται η απασχόληση του σε όλες τις μέχρι σήμερα Επιχειρήσεις ή Υπηρεσίες ξεκινώντας από την σημερινή θέση απασχόλησης. Δίδονται στοιχεία όπως η χρονική διάρκεια παραμονής σε κάθε διαφορετική Επιχείρηση ή Υπηρεσία ή ενδεχομένως διαφορετική θέση, οι αρμοδιότητες και ευθύνες που είχε σε κάθε</w:t>
      </w:r>
      <w:r w:rsidRPr="001A3259">
        <w:rPr>
          <w:rFonts w:ascii="Arial" w:hAnsi="Arial" w:cs="Arial"/>
          <w:spacing w:val="-5"/>
          <w:sz w:val="18"/>
          <w:szCs w:val="18"/>
        </w:rPr>
        <w:t xml:space="preserve"> </w:t>
      </w:r>
      <w:r w:rsidRPr="001A3259">
        <w:rPr>
          <w:rFonts w:ascii="Arial" w:hAnsi="Arial" w:cs="Arial"/>
          <w:sz w:val="18"/>
          <w:szCs w:val="18"/>
        </w:rPr>
        <w:t>θέση).</w:t>
      </w:r>
    </w:p>
    <w:p w:rsidR="00194841" w:rsidRPr="001A3259" w:rsidRDefault="00194841" w:rsidP="001A3259">
      <w:pPr>
        <w:pStyle w:val="ab"/>
        <w:rPr>
          <w:sz w:val="18"/>
          <w:szCs w:val="18"/>
        </w:rPr>
      </w:pPr>
    </w:p>
    <w:p w:rsidR="00194841" w:rsidRPr="001A3259" w:rsidRDefault="00194841" w:rsidP="001A3259">
      <w:pPr>
        <w:rPr>
          <w:rFonts w:ascii="Arial" w:hAnsi="Arial" w:cs="Arial"/>
          <w:sz w:val="18"/>
          <w:szCs w:val="18"/>
        </w:rPr>
      </w:pPr>
      <w:r w:rsidRPr="001A3259">
        <w:rPr>
          <w:rFonts w:ascii="Arial" w:hAnsi="Arial" w:cs="Arial"/>
          <w:b/>
          <w:sz w:val="18"/>
          <w:szCs w:val="18"/>
        </w:rPr>
        <w:t xml:space="preserve">Χρονική διάρκεια: </w:t>
      </w:r>
      <w:r w:rsidRPr="001A3259">
        <w:rPr>
          <w:rFonts w:ascii="Arial" w:hAnsi="Arial" w:cs="Arial"/>
          <w:sz w:val="18"/>
          <w:szCs w:val="18"/>
        </w:rPr>
        <w:t>Από (μήνας/έτος) έως (μήνας/έτος)</w:t>
      </w:r>
    </w:p>
    <w:p w:rsidR="00194841" w:rsidRPr="001A3259" w:rsidRDefault="00194841" w:rsidP="001A3259">
      <w:pPr>
        <w:rPr>
          <w:rFonts w:ascii="Arial" w:hAnsi="Arial" w:cs="Arial"/>
          <w:b/>
          <w:sz w:val="18"/>
          <w:szCs w:val="18"/>
        </w:rPr>
      </w:pPr>
      <w:r w:rsidRPr="001A3259">
        <w:rPr>
          <w:rFonts w:ascii="Arial" w:hAnsi="Arial" w:cs="Arial"/>
          <w:b/>
          <w:sz w:val="18"/>
          <w:szCs w:val="18"/>
        </w:rPr>
        <w:t>Χώρα:</w:t>
      </w:r>
    </w:p>
    <w:p w:rsidR="00194841" w:rsidRPr="001A3259" w:rsidRDefault="00194841" w:rsidP="001A3259">
      <w:pPr>
        <w:rPr>
          <w:rFonts w:ascii="Arial" w:hAnsi="Arial" w:cs="Arial"/>
          <w:b/>
          <w:sz w:val="18"/>
          <w:szCs w:val="18"/>
        </w:rPr>
      </w:pPr>
      <w:r w:rsidRPr="001A3259">
        <w:rPr>
          <w:rFonts w:ascii="Arial" w:hAnsi="Arial" w:cs="Arial"/>
          <w:b/>
          <w:sz w:val="18"/>
          <w:szCs w:val="18"/>
        </w:rPr>
        <w:t>Ονομασία Επιχείρησης – Υπηρεσίας:</w:t>
      </w:r>
    </w:p>
    <w:p w:rsidR="00194841" w:rsidRPr="001A3259" w:rsidRDefault="00194841" w:rsidP="001A3259">
      <w:pPr>
        <w:rPr>
          <w:rFonts w:ascii="Arial" w:hAnsi="Arial" w:cs="Arial"/>
          <w:b/>
          <w:sz w:val="18"/>
          <w:szCs w:val="18"/>
        </w:rPr>
      </w:pPr>
      <w:r w:rsidRPr="001A3259">
        <w:rPr>
          <w:rFonts w:ascii="Arial" w:hAnsi="Arial" w:cs="Arial"/>
          <w:b/>
          <w:sz w:val="18"/>
          <w:szCs w:val="18"/>
        </w:rPr>
        <w:t>Θέση στην Επιχείρηση – Υπηρεσία:</w:t>
      </w:r>
    </w:p>
    <w:p w:rsidR="00194841" w:rsidRPr="001A3259" w:rsidRDefault="00194841" w:rsidP="001A3259">
      <w:pPr>
        <w:rPr>
          <w:rFonts w:ascii="Arial" w:hAnsi="Arial" w:cs="Arial"/>
          <w:b/>
          <w:sz w:val="18"/>
          <w:szCs w:val="18"/>
        </w:rPr>
      </w:pPr>
      <w:r w:rsidRPr="001A3259">
        <w:rPr>
          <w:rFonts w:ascii="Arial" w:hAnsi="Arial" w:cs="Arial"/>
          <w:b/>
          <w:sz w:val="18"/>
          <w:szCs w:val="18"/>
        </w:rPr>
        <w:t>Αρμοδιότητες – ευθύνες:</w:t>
      </w:r>
    </w:p>
    <w:p w:rsidR="00194841" w:rsidRPr="001A3259" w:rsidRDefault="00194841" w:rsidP="001A3259">
      <w:pPr>
        <w:pStyle w:val="ab"/>
        <w:rPr>
          <w:b/>
          <w:sz w:val="18"/>
          <w:szCs w:val="18"/>
        </w:rPr>
      </w:pPr>
    </w:p>
    <w:p w:rsidR="00194841" w:rsidRPr="001A3259" w:rsidRDefault="00194841" w:rsidP="001A3259">
      <w:pPr>
        <w:pStyle w:val="ab"/>
        <w:rPr>
          <w:b/>
          <w:sz w:val="18"/>
          <w:szCs w:val="18"/>
        </w:rPr>
      </w:pPr>
    </w:p>
    <w:p w:rsidR="00194841" w:rsidRPr="001A3259" w:rsidRDefault="00194841" w:rsidP="001A3259">
      <w:pPr>
        <w:rPr>
          <w:rFonts w:ascii="Arial" w:hAnsi="Arial" w:cs="Arial"/>
          <w:sz w:val="18"/>
          <w:szCs w:val="18"/>
        </w:rPr>
      </w:pPr>
      <w:r w:rsidRPr="001A3259">
        <w:rPr>
          <w:rFonts w:ascii="Arial" w:hAnsi="Arial" w:cs="Arial"/>
          <w:b/>
          <w:sz w:val="18"/>
          <w:szCs w:val="18"/>
        </w:rPr>
        <w:t xml:space="preserve">Χρονική διάρκεια: </w:t>
      </w:r>
      <w:r w:rsidRPr="001A3259">
        <w:rPr>
          <w:rFonts w:ascii="Arial" w:hAnsi="Arial" w:cs="Arial"/>
          <w:sz w:val="18"/>
          <w:szCs w:val="18"/>
        </w:rPr>
        <w:t>Από (μήνας/έτος) έως (μήνας/έτος)</w:t>
      </w:r>
    </w:p>
    <w:p w:rsidR="00194841" w:rsidRPr="001A3259" w:rsidRDefault="00194841" w:rsidP="001A3259">
      <w:pPr>
        <w:rPr>
          <w:rFonts w:ascii="Arial" w:hAnsi="Arial" w:cs="Arial"/>
          <w:b/>
          <w:sz w:val="18"/>
          <w:szCs w:val="18"/>
        </w:rPr>
      </w:pPr>
      <w:r w:rsidRPr="001A3259">
        <w:rPr>
          <w:rFonts w:ascii="Arial" w:hAnsi="Arial" w:cs="Arial"/>
          <w:b/>
          <w:sz w:val="18"/>
          <w:szCs w:val="18"/>
        </w:rPr>
        <w:t>Χώρα:</w:t>
      </w:r>
    </w:p>
    <w:p w:rsidR="00194841" w:rsidRPr="001A3259" w:rsidRDefault="00194841" w:rsidP="001A3259">
      <w:pPr>
        <w:rPr>
          <w:rFonts w:ascii="Arial" w:hAnsi="Arial" w:cs="Arial"/>
          <w:b/>
          <w:sz w:val="18"/>
          <w:szCs w:val="18"/>
        </w:rPr>
      </w:pPr>
      <w:r w:rsidRPr="001A3259">
        <w:rPr>
          <w:rFonts w:ascii="Arial" w:hAnsi="Arial" w:cs="Arial"/>
          <w:b/>
          <w:sz w:val="18"/>
          <w:szCs w:val="18"/>
        </w:rPr>
        <w:t>Ονομασία Επιχείρησης – Υπηρεσίας:</w:t>
      </w:r>
    </w:p>
    <w:p w:rsidR="00194841" w:rsidRPr="001A3259" w:rsidRDefault="00194841" w:rsidP="001A3259">
      <w:pPr>
        <w:rPr>
          <w:rFonts w:ascii="Arial" w:hAnsi="Arial" w:cs="Arial"/>
          <w:b/>
          <w:sz w:val="18"/>
          <w:szCs w:val="18"/>
        </w:rPr>
      </w:pPr>
      <w:r w:rsidRPr="001A3259">
        <w:rPr>
          <w:rFonts w:ascii="Arial" w:hAnsi="Arial" w:cs="Arial"/>
          <w:b/>
          <w:sz w:val="18"/>
          <w:szCs w:val="18"/>
        </w:rPr>
        <w:t>Θέση στην Επιχείρηση – Υπηρεσία:</w:t>
      </w:r>
    </w:p>
    <w:p w:rsidR="00194841" w:rsidRPr="001A3259" w:rsidRDefault="00194841" w:rsidP="001A3259">
      <w:pPr>
        <w:rPr>
          <w:rFonts w:ascii="Arial" w:hAnsi="Arial" w:cs="Arial"/>
          <w:b/>
          <w:sz w:val="18"/>
          <w:szCs w:val="18"/>
        </w:rPr>
      </w:pPr>
      <w:r w:rsidRPr="001A3259">
        <w:rPr>
          <w:rFonts w:ascii="Arial" w:hAnsi="Arial" w:cs="Arial"/>
          <w:b/>
          <w:sz w:val="18"/>
          <w:szCs w:val="18"/>
        </w:rPr>
        <w:t>Αρμοδιότητες – ευθύνες:</w:t>
      </w:r>
    </w:p>
    <w:p w:rsidR="00194841" w:rsidRPr="001A3259" w:rsidRDefault="00194841" w:rsidP="001A3259">
      <w:pPr>
        <w:pStyle w:val="ab"/>
        <w:rPr>
          <w:b/>
          <w:sz w:val="18"/>
          <w:szCs w:val="18"/>
        </w:rPr>
      </w:pPr>
    </w:p>
    <w:p w:rsidR="00194841" w:rsidRPr="001A3259" w:rsidRDefault="00194841" w:rsidP="001A3259">
      <w:pPr>
        <w:pStyle w:val="Heading2"/>
        <w:numPr>
          <w:ilvl w:val="1"/>
          <w:numId w:val="33"/>
        </w:numPr>
        <w:tabs>
          <w:tab w:val="left" w:pos="1453"/>
          <w:tab w:val="left" w:pos="1454"/>
        </w:tabs>
        <w:ind w:left="0" w:firstLine="0"/>
        <w:rPr>
          <w:rFonts w:cs="Arial"/>
          <w:sz w:val="18"/>
          <w:szCs w:val="18"/>
          <w:lang w:val="el-GR"/>
        </w:rPr>
      </w:pPr>
      <w:r w:rsidRPr="001A3259">
        <w:rPr>
          <w:rFonts w:cs="Arial"/>
          <w:sz w:val="18"/>
          <w:szCs w:val="18"/>
          <w:lang w:val="el-GR"/>
        </w:rPr>
        <w:t xml:space="preserve">Εμπειρία </w:t>
      </w:r>
      <w:r w:rsidRPr="001A3259">
        <w:rPr>
          <w:rFonts w:cs="Arial"/>
          <w:sz w:val="18"/>
          <w:szCs w:val="18"/>
          <w:u w:val="thick"/>
          <w:lang w:val="el-GR"/>
        </w:rPr>
        <w:t>σχετική με την υπό ανάθεση μελέτη ή</w:t>
      </w:r>
      <w:r w:rsidRPr="001A3259">
        <w:rPr>
          <w:rFonts w:cs="Arial"/>
          <w:spacing w:val="-7"/>
          <w:sz w:val="18"/>
          <w:szCs w:val="18"/>
          <w:u w:val="thick"/>
          <w:lang w:val="el-GR"/>
        </w:rPr>
        <w:t xml:space="preserve"> </w:t>
      </w:r>
      <w:r w:rsidRPr="001A3259">
        <w:rPr>
          <w:rFonts w:cs="Arial"/>
          <w:sz w:val="18"/>
          <w:szCs w:val="18"/>
          <w:u w:val="thick"/>
          <w:lang w:val="el-GR"/>
        </w:rPr>
        <w:t>υπηρεσία</w:t>
      </w:r>
      <w:r w:rsidRPr="001A3259">
        <w:rPr>
          <w:rFonts w:cs="Arial"/>
          <w:sz w:val="18"/>
          <w:szCs w:val="18"/>
          <w:lang w:val="el-GR"/>
        </w:rPr>
        <w:t>:</w:t>
      </w:r>
    </w:p>
    <w:p w:rsidR="00194841" w:rsidRPr="001A3259" w:rsidRDefault="00194841" w:rsidP="001A3259">
      <w:pPr>
        <w:rPr>
          <w:rFonts w:ascii="Arial" w:hAnsi="Arial" w:cs="Arial"/>
          <w:sz w:val="18"/>
          <w:szCs w:val="18"/>
        </w:rPr>
      </w:pPr>
      <w:r w:rsidRPr="001A3259">
        <w:rPr>
          <w:rFonts w:ascii="Arial" w:hAnsi="Arial" w:cs="Arial"/>
          <w:sz w:val="18"/>
          <w:szCs w:val="18"/>
        </w:rPr>
        <w:t>(Η αναγραφή ξεκινά από τις πλέον πρόσφατες μελέτες η υπηρεσίες. Δεν τίθεται χρονικός περιορισμός στις μελέτες ή υπηρεσίες που θα συμπεριληφθούν στον πίνακα).</w:t>
      </w:r>
    </w:p>
    <w:p w:rsidR="00194841" w:rsidRPr="001A3259" w:rsidRDefault="00194841" w:rsidP="001A3259">
      <w:pPr>
        <w:pStyle w:val="ab"/>
        <w:rPr>
          <w:sz w:val="18"/>
          <w:szCs w:val="18"/>
        </w:rPr>
      </w:pPr>
    </w:p>
    <w:p w:rsidR="00194841" w:rsidRPr="001A3259" w:rsidRDefault="00194841" w:rsidP="001A3259">
      <w:pPr>
        <w:pStyle w:val="ab"/>
        <w:rPr>
          <w:sz w:val="18"/>
          <w:szCs w:val="18"/>
        </w:r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4"/>
        <w:gridCol w:w="2706"/>
        <w:gridCol w:w="6158"/>
      </w:tblGrid>
      <w:tr w:rsidR="00194841" w:rsidRPr="001A3259" w:rsidTr="00D971B9">
        <w:trPr>
          <w:trHeight w:val="1319"/>
        </w:trPr>
        <w:tc>
          <w:tcPr>
            <w:tcW w:w="1014" w:type="dxa"/>
          </w:tcPr>
          <w:p w:rsidR="00194841" w:rsidRPr="001A3259" w:rsidRDefault="00194841" w:rsidP="001A3259">
            <w:pPr>
              <w:pStyle w:val="TableParagraph"/>
              <w:rPr>
                <w:rFonts w:ascii="Arial" w:hAnsi="Arial" w:cs="Arial"/>
                <w:sz w:val="18"/>
                <w:szCs w:val="18"/>
                <w:lang w:val="el-GR"/>
              </w:rPr>
            </w:pPr>
          </w:p>
          <w:p w:rsidR="00194841" w:rsidRPr="001A3259" w:rsidRDefault="00194841" w:rsidP="001A3259">
            <w:pPr>
              <w:pStyle w:val="TableParagraph"/>
              <w:rPr>
                <w:rFonts w:ascii="Arial" w:hAnsi="Arial" w:cs="Arial"/>
                <w:sz w:val="18"/>
                <w:szCs w:val="18"/>
                <w:lang w:val="el-GR"/>
              </w:rPr>
            </w:pPr>
          </w:p>
          <w:p w:rsidR="00194841" w:rsidRPr="001A3259" w:rsidRDefault="00194841" w:rsidP="001A3259">
            <w:pPr>
              <w:pStyle w:val="TableParagraph"/>
              <w:rPr>
                <w:rFonts w:ascii="Arial" w:hAnsi="Arial" w:cs="Arial"/>
                <w:b/>
                <w:sz w:val="18"/>
                <w:szCs w:val="18"/>
              </w:rPr>
            </w:pPr>
            <w:r w:rsidRPr="001A3259">
              <w:rPr>
                <w:rFonts w:ascii="Arial" w:hAnsi="Arial" w:cs="Arial"/>
                <w:b/>
                <w:sz w:val="18"/>
                <w:szCs w:val="18"/>
              </w:rPr>
              <w:t>ΧΩΡΑ</w:t>
            </w:r>
          </w:p>
        </w:tc>
        <w:tc>
          <w:tcPr>
            <w:tcW w:w="2706" w:type="dxa"/>
          </w:tcPr>
          <w:p w:rsidR="00194841" w:rsidRPr="001A3259" w:rsidRDefault="00194841" w:rsidP="001A3259">
            <w:pPr>
              <w:pStyle w:val="TableParagraph"/>
              <w:rPr>
                <w:rFonts w:ascii="Arial" w:hAnsi="Arial" w:cs="Arial"/>
                <w:sz w:val="18"/>
                <w:szCs w:val="18"/>
                <w:lang w:val="el-GR"/>
              </w:rPr>
            </w:pPr>
          </w:p>
          <w:p w:rsidR="00194841" w:rsidRPr="001A3259" w:rsidRDefault="00194841" w:rsidP="001A3259">
            <w:pPr>
              <w:pStyle w:val="TableParagraph"/>
              <w:jc w:val="center"/>
              <w:rPr>
                <w:rFonts w:ascii="Arial" w:hAnsi="Arial" w:cs="Arial"/>
                <w:b/>
                <w:sz w:val="18"/>
                <w:szCs w:val="18"/>
                <w:lang w:val="el-GR"/>
              </w:rPr>
            </w:pPr>
            <w:r w:rsidRPr="001A3259">
              <w:rPr>
                <w:rFonts w:ascii="Arial" w:hAnsi="Arial" w:cs="Arial"/>
                <w:b/>
                <w:sz w:val="18"/>
                <w:szCs w:val="18"/>
                <w:lang w:val="el-GR"/>
              </w:rPr>
              <w:t>ΗΜΕΡΟΜΗΝΙΑ:</w:t>
            </w:r>
          </w:p>
          <w:p w:rsidR="00194841" w:rsidRPr="001A3259" w:rsidRDefault="00194841" w:rsidP="001A3259">
            <w:pPr>
              <w:pStyle w:val="TableParagraph"/>
              <w:rPr>
                <w:rFonts w:ascii="Arial" w:hAnsi="Arial" w:cs="Arial"/>
                <w:b/>
                <w:sz w:val="18"/>
                <w:szCs w:val="18"/>
                <w:lang w:val="el-GR"/>
              </w:rPr>
            </w:pPr>
            <w:r w:rsidRPr="001A3259">
              <w:rPr>
                <w:rFonts w:ascii="Arial" w:hAnsi="Arial" w:cs="Arial"/>
                <w:b/>
                <w:sz w:val="18"/>
                <w:szCs w:val="18"/>
                <w:lang w:val="el-GR"/>
              </w:rPr>
              <w:t>Από</w:t>
            </w:r>
            <w:r w:rsidRPr="001A3259">
              <w:rPr>
                <w:rFonts w:ascii="Arial" w:hAnsi="Arial" w:cs="Arial"/>
                <w:b/>
                <w:spacing w:val="-6"/>
                <w:sz w:val="18"/>
                <w:szCs w:val="18"/>
                <w:lang w:val="el-GR"/>
              </w:rPr>
              <w:t xml:space="preserve"> </w:t>
            </w:r>
            <w:r w:rsidRPr="001A3259">
              <w:rPr>
                <w:rFonts w:ascii="Arial" w:hAnsi="Arial" w:cs="Arial"/>
                <w:b/>
                <w:sz w:val="18"/>
                <w:szCs w:val="18"/>
                <w:lang w:val="el-GR"/>
              </w:rPr>
              <w:t>(μήνας/έτος)</w:t>
            </w:r>
          </w:p>
          <w:p w:rsidR="00194841" w:rsidRPr="001A3259" w:rsidRDefault="00194841" w:rsidP="001A3259">
            <w:pPr>
              <w:pStyle w:val="TableParagraph"/>
              <w:jc w:val="center"/>
              <w:rPr>
                <w:rFonts w:ascii="Arial" w:hAnsi="Arial" w:cs="Arial"/>
                <w:b/>
                <w:sz w:val="18"/>
                <w:szCs w:val="18"/>
                <w:lang w:val="el-GR"/>
              </w:rPr>
            </w:pPr>
            <w:r w:rsidRPr="001A3259">
              <w:rPr>
                <w:rFonts w:ascii="Arial" w:hAnsi="Arial" w:cs="Arial"/>
                <w:b/>
                <w:sz w:val="18"/>
                <w:szCs w:val="18"/>
                <w:lang w:val="el-GR"/>
              </w:rPr>
              <w:t>Έως</w:t>
            </w:r>
            <w:r w:rsidRPr="001A3259">
              <w:rPr>
                <w:rFonts w:ascii="Arial" w:hAnsi="Arial" w:cs="Arial"/>
                <w:b/>
                <w:spacing w:val="-5"/>
                <w:sz w:val="18"/>
                <w:szCs w:val="18"/>
                <w:lang w:val="el-GR"/>
              </w:rPr>
              <w:t xml:space="preserve"> </w:t>
            </w:r>
            <w:r w:rsidRPr="001A3259">
              <w:rPr>
                <w:rFonts w:ascii="Arial" w:hAnsi="Arial" w:cs="Arial"/>
                <w:b/>
                <w:sz w:val="18"/>
                <w:szCs w:val="18"/>
                <w:lang w:val="el-GR"/>
              </w:rPr>
              <w:t>(μήνας/έτος)</w:t>
            </w:r>
          </w:p>
        </w:tc>
        <w:tc>
          <w:tcPr>
            <w:tcW w:w="6158" w:type="dxa"/>
          </w:tcPr>
          <w:p w:rsidR="00194841" w:rsidRPr="001A3259" w:rsidRDefault="00194841" w:rsidP="001A3259">
            <w:pPr>
              <w:pStyle w:val="TableParagraph"/>
              <w:rPr>
                <w:rFonts w:ascii="Arial" w:hAnsi="Arial" w:cs="Arial"/>
                <w:b/>
                <w:sz w:val="18"/>
                <w:szCs w:val="18"/>
                <w:lang w:val="el-GR"/>
              </w:rPr>
            </w:pPr>
            <w:bookmarkStart w:id="44" w:name="ΟΝΟΜΑ_ΚΑΙ_ΣΥΝΟΠΤΙΚΗ_ΠΕΡΙΓΡΑΦΗ"/>
            <w:bookmarkEnd w:id="44"/>
          </w:p>
          <w:p w:rsidR="00194841" w:rsidRPr="001A3259" w:rsidRDefault="00194841" w:rsidP="001A3259">
            <w:pPr>
              <w:pStyle w:val="TableParagraph"/>
              <w:rPr>
                <w:rFonts w:ascii="Arial" w:hAnsi="Arial" w:cs="Arial"/>
                <w:b/>
                <w:sz w:val="18"/>
                <w:szCs w:val="18"/>
                <w:lang w:val="el-GR"/>
              </w:rPr>
            </w:pPr>
            <w:r w:rsidRPr="001A3259">
              <w:rPr>
                <w:rFonts w:ascii="Arial" w:hAnsi="Arial" w:cs="Arial"/>
                <w:b/>
                <w:sz w:val="18"/>
                <w:szCs w:val="18"/>
                <w:lang w:val="el-GR"/>
              </w:rPr>
              <w:t>ΟΝΟΜΑ ΚΑΙ ΣΥΝΟΠΤΙΚΗ ΠΕΡΙΓΡΑΦΗ</w:t>
            </w:r>
            <w:bookmarkStart w:id="45" w:name="ΤΗΣ_ΜΕΛΕΤΗΣ_Ή_ΥΠΗΡΕΣΙΑΣ_______"/>
            <w:bookmarkEnd w:id="45"/>
            <w:r w:rsidRPr="001A3259">
              <w:rPr>
                <w:rFonts w:ascii="Arial" w:hAnsi="Arial" w:cs="Arial"/>
                <w:b/>
                <w:sz w:val="18"/>
                <w:szCs w:val="18"/>
                <w:lang w:val="el-GR"/>
              </w:rPr>
              <w:t xml:space="preserve"> ΤΗΣ ΜΕΛΕΤΗΣ Ή ΥΠΗΡΕΣΙΑΣ</w:t>
            </w:r>
          </w:p>
          <w:p w:rsidR="00194841" w:rsidRPr="001A3259" w:rsidRDefault="00194841" w:rsidP="001A3259">
            <w:pPr>
              <w:pStyle w:val="TableParagraph"/>
              <w:rPr>
                <w:rFonts w:ascii="Arial" w:hAnsi="Arial" w:cs="Arial"/>
                <w:b/>
                <w:sz w:val="18"/>
                <w:szCs w:val="18"/>
                <w:lang w:val="el-GR"/>
              </w:rPr>
            </w:pPr>
            <w:bookmarkStart w:id="46" w:name="ΘΕΣΗ_και_ΠΕΡΙΓΡΑΦΗ__ΚΑΘΗΚΟΝΤΩΝ"/>
            <w:bookmarkEnd w:id="46"/>
            <w:r w:rsidRPr="001A3259">
              <w:rPr>
                <w:rFonts w:ascii="Arial" w:hAnsi="Arial" w:cs="Arial"/>
                <w:b/>
                <w:sz w:val="18"/>
                <w:szCs w:val="18"/>
                <w:lang w:val="el-GR"/>
              </w:rPr>
              <w:t>ΘΕΣΗ και ΠΕΡΙΓΡΑΦΗ</w:t>
            </w:r>
            <w:r w:rsidRPr="001A3259">
              <w:rPr>
                <w:rFonts w:ascii="Arial" w:hAnsi="Arial" w:cs="Arial"/>
                <w:b/>
                <w:spacing w:val="60"/>
                <w:sz w:val="18"/>
                <w:szCs w:val="18"/>
                <w:lang w:val="el-GR"/>
              </w:rPr>
              <w:t xml:space="preserve"> </w:t>
            </w:r>
            <w:r w:rsidRPr="001A3259">
              <w:rPr>
                <w:rFonts w:ascii="Arial" w:hAnsi="Arial" w:cs="Arial"/>
                <w:b/>
                <w:sz w:val="18"/>
                <w:szCs w:val="18"/>
                <w:lang w:val="el-GR"/>
              </w:rPr>
              <w:t>ΚΑΘΗΚΟΝΤΩΝ</w:t>
            </w:r>
          </w:p>
        </w:tc>
      </w:tr>
      <w:tr w:rsidR="00194841" w:rsidRPr="001A3259" w:rsidTr="00D971B9">
        <w:trPr>
          <w:trHeight w:val="920"/>
        </w:trPr>
        <w:tc>
          <w:tcPr>
            <w:tcW w:w="1014" w:type="dxa"/>
          </w:tcPr>
          <w:p w:rsidR="00194841" w:rsidRPr="001A3259" w:rsidRDefault="00194841" w:rsidP="001A3259">
            <w:pPr>
              <w:pStyle w:val="TableParagraph"/>
              <w:rPr>
                <w:rFonts w:ascii="Arial" w:hAnsi="Arial" w:cs="Arial"/>
                <w:sz w:val="18"/>
                <w:szCs w:val="18"/>
                <w:lang w:val="el-GR"/>
              </w:rPr>
            </w:pPr>
          </w:p>
        </w:tc>
        <w:tc>
          <w:tcPr>
            <w:tcW w:w="2706" w:type="dxa"/>
          </w:tcPr>
          <w:p w:rsidR="00194841" w:rsidRPr="001A3259" w:rsidRDefault="00194841" w:rsidP="001A3259">
            <w:pPr>
              <w:pStyle w:val="TableParagraph"/>
              <w:rPr>
                <w:rFonts w:ascii="Arial" w:hAnsi="Arial" w:cs="Arial"/>
                <w:sz w:val="18"/>
                <w:szCs w:val="18"/>
                <w:lang w:val="el-GR"/>
              </w:rPr>
            </w:pPr>
          </w:p>
        </w:tc>
        <w:tc>
          <w:tcPr>
            <w:tcW w:w="6158" w:type="dxa"/>
          </w:tcPr>
          <w:p w:rsidR="00194841" w:rsidRPr="001A3259" w:rsidRDefault="00194841" w:rsidP="001A3259">
            <w:pPr>
              <w:pStyle w:val="TableParagraph"/>
              <w:rPr>
                <w:rFonts w:ascii="Arial" w:hAnsi="Arial" w:cs="Arial"/>
                <w:sz w:val="18"/>
                <w:szCs w:val="18"/>
                <w:lang w:val="el-GR"/>
              </w:rPr>
            </w:pPr>
          </w:p>
        </w:tc>
      </w:tr>
      <w:tr w:rsidR="00194841" w:rsidRPr="001A3259" w:rsidTr="00D971B9">
        <w:trPr>
          <w:trHeight w:val="920"/>
        </w:trPr>
        <w:tc>
          <w:tcPr>
            <w:tcW w:w="1014" w:type="dxa"/>
          </w:tcPr>
          <w:p w:rsidR="00194841" w:rsidRPr="001A3259" w:rsidRDefault="00194841" w:rsidP="001A3259">
            <w:pPr>
              <w:pStyle w:val="TableParagraph"/>
              <w:rPr>
                <w:rFonts w:ascii="Arial" w:hAnsi="Arial" w:cs="Arial"/>
                <w:sz w:val="18"/>
                <w:szCs w:val="18"/>
                <w:lang w:val="el-GR"/>
              </w:rPr>
            </w:pPr>
          </w:p>
        </w:tc>
        <w:tc>
          <w:tcPr>
            <w:tcW w:w="2706" w:type="dxa"/>
          </w:tcPr>
          <w:p w:rsidR="00194841" w:rsidRPr="001A3259" w:rsidRDefault="00194841" w:rsidP="001A3259">
            <w:pPr>
              <w:pStyle w:val="TableParagraph"/>
              <w:rPr>
                <w:rFonts w:ascii="Arial" w:hAnsi="Arial" w:cs="Arial"/>
                <w:sz w:val="18"/>
                <w:szCs w:val="18"/>
                <w:lang w:val="el-GR"/>
              </w:rPr>
            </w:pPr>
          </w:p>
        </w:tc>
        <w:tc>
          <w:tcPr>
            <w:tcW w:w="6158" w:type="dxa"/>
          </w:tcPr>
          <w:p w:rsidR="00194841" w:rsidRPr="001A3259" w:rsidRDefault="00194841" w:rsidP="001A3259">
            <w:pPr>
              <w:pStyle w:val="TableParagraph"/>
              <w:rPr>
                <w:rFonts w:ascii="Arial" w:hAnsi="Arial" w:cs="Arial"/>
                <w:sz w:val="18"/>
                <w:szCs w:val="18"/>
                <w:lang w:val="el-GR"/>
              </w:rPr>
            </w:pPr>
          </w:p>
        </w:tc>
      </w:tr>
      <w:tr w:rsidR="00194841" w:rsidRPr="001A3259" w:rsidTr="00D971B9">
        <w:trPr>
          <w:trHeight w:val="920"/>
        </w:trPr>
        <w:tc>
          <w:tcPr>
            <w:tcW w:w="1014" w:type="dxa"/>
          </w:tcPr>
          <w:p w:rsidR="00194841" w:rsidRPr="001A3259" w:rsidRDefault="00194841" w:rsidP="001A3259">
            <w:pPr>
              <w:pStyle w:val="TableParagraph"/>
              <w:rPr>
                <w:rFonts w:ascii="Arial" w:hAnsi="Arial" w:cs="Arial"/>
                <w:sz w:val="18"/>
                <w:szCs w:val="18"/>
                <w:lang w:val="el-GR"/>
              </w:rPr>
            </w:pPr>
          </w:p>
        </w:tc>
        <w:tc>
          <w:tcPr>
            <w:tcW w:w="2706" w:type="dxa"/>
          </w:tcPr>
          <w:p w:rsidR="00194841" w:rsidRPr="001A3259" w:rsidRDefault="00194841" w:rsidP="001A3259">
            <w:pPr>
              <w:pStyle w:val="TableParagraph"/>
              <w:rPr>
                <w:rFonts w:ascii="Arial" w:hAnsi="Arial" w:cs="Arial"/>
                <w:sz w:val="18"/>
                <w:szCs w:val="18"/>
                <w:lang w:val="el-GR"/>
              </w:rPr>
            </w:pPr>
          </w:p>
        </w:tc>
        <w:tc>
          <w:tcPr>
            <w:tcW w:w="6158" w:type="dxa"/>
          </w:tcPr>
          <w:p w:rsidR="00194841" w:rsidRPr="001A3259" w:rsidRDefault="00194841" w:rsidP="001A3259">
            <w:pPr>
              <w:pStyle w:val="TableParagraph"/>
              <w:rPr>
                <w:rFonts w:ascii="Arial" w:hAnsi="Arial" w:cs="Arial"/>
                <w:sz w:val="18"/>
                <w:szCs w:val="18"/>
                <w:lang w:val="el-GR"/>
              </w:rPr>
            </w:pPr>
          </w:p>
        </w:tc>
      </w:tr>
    </w:tbl>
    <w:p w:rsidR="00194841" w:rsidRPr="001A3259" w:rsidRDefault="00194841" w:rsidP="001A3259">
      <w:pPr>
        <w:pStyle w:val="ab"/>
        <w:rPr>
          <w:sz w:val="18"/>
          <w:szCs w:val="18"/>
        </w:rPr>
      </w:pPr>
    </w:p>
    <w:p w:rsidR="00194841" w:rsidRPr="001A3259" w:rsidRDefault="00194841" w:rsidP="001A3259">
      <w:pPr>
        <w:pStyle w:val="ab"/>
        <w:rPr>
          <w:sz w:val="18"/>
          <w:szCs w:val="18"/>
        </w:rPr>
      </w:pPr>
    </w:p>
    <w:p w:rsidR="00194841" w:rsidRPr="001A3259" w:rsidRDefault="00194841" w:rsidP="001A3259">
      <w:pPr>
        <w:pStyle w:val="ab"/>
        <w:rPr>
          <w:sz w:val="18"/>
          <w:szCs w:val="18"/>
        </w:rPr>
      </w:pPr>
    </w:p>
    <w:p w:rsidR="00194841" w:rsidRPr="001A3259" w:rsidRDefault="00194841" w:rsidP="001A3259">
      <w:pPr>
        <w:tabs>
          <w:tab w:val="left" w:pos="9214"/>
        </w:tabs>
        <w:rPr>
          <w:rFonts w:ascii="Arial" w:hAnsi="Arial" w:cs="Arial"/>
          <w:b/>
          <w:sz w:val="18"/>
          <w:szCs w:val="18"/>
        </w:rPr>
      </w:pPr>
      <w:r w:rsidRPr="001A3259">
        <w:rPr>
          <w:rFonts w:ascii="Arial" w:hAnsi="Arial" w:cs="Arial"/>
          <w:b/>
          <w:sz w:val="18"/>
          <w:szCs w:val="18"/>
        </w:rPr>
        <w:t xml:space="preserve">Τόπος – Ημερομηνία </w:t>
      </w:r>
    </w:p>
    <w:p w:rsidR="00194841" w:rsidRPr="001A3259" w:rsidRDefault="00194841" w:rsidP="001A3259">
      <w:pPr>
        <w:tabs>
          <w:tab w:val="left" w:pos="9214"/>
        </w:tabs>
        <w:rPr>
          <w:rFonts w:ascii="Arial" w:hAnsi="Arial" w:cs="Arial"/>
          <w:b/>
          <w:sz w:val="18"/>
          <w:szCs w:val="18"/>
        </w:rPr>
      </w:pPr>
      <w:r w:rsidRPr="001A3259">
        <w:rPr>
          <w:rFonts w:ascii="Arial" w:hAnsi="Arial" w:cs="Arial"/>
          <w:b/>
          <w:sz w:val="18"/>
          <w:szCs w:val="18"/>
        </w:rPr>
        <w:t>Υπογραφή</w:t>
      </w:r>
    </w:p>
    <w:p w:rsidR="00194841" w:rsidRPr="001A3259" w:rsidRDefault="00194841" w:rsidP="001A3259">
      <w:pPr>
        <w:rPr>
          <w:rFonts w:ascii="Arial" w:hAnsi="Arial" w:cs="Arial"/>
          <w:sz w:val="18"/>
          <w:szCs w:val="18"/>
        </w:rPr>
        <w:sectPr w:rsidR="00194841" w:rsidRPr="001A3259" w:rsidSect="00D971B9">
          <w:pgSz w:w="11910" w:h="16840"/>
          <w:pgMar w:top="1077" w:right="403" w:bottom="1060" w:left="238" w:header="0" w:footer="856" w:gutter="0"/>
          <w:cols w:space="720"/>
          <w:docGrid w:linePitch="299"/>
        </w:sectPr>
      </w:pPr>
    </w:p>
    <w:p w:rsidR="00194841" w:rsidRPr="001A3259" w:rsidRDefault="00194841" w:rsidP="001A3259">
      <w:pPr>
        <w:pStyle w:val="ab"/>
        <w:jc w:val="center"/>
        <w:rPr>
          <w:b/>
          <w:sz w:val="18"/>
          <w:szCs w:val="18"/>
        </w:rPr>
      </w:pPr>
      <w:r w:rsidRPr="001A3259">
        <w:rPr>
          <w:b/>
          <w:sz w:val="18"/>
          <w:szCs w:val="18"/>
        </w:rPr>
        <w:lastRenderedPageBreak/>
        <w:t>ΠΡΟΣΑΡΤΗΜΑ ΙI</w:t>
      </w:r>
    </w:p>
    <w:p w:rsidR="00194841" w:rsidRPr="001A3259" w:rsidRDefault="00194841" w:rsidP="001A3259">
      <w:pPr>
        <w:pStyle w:val="ab"/>
        <w:rPr>
          <w:b/>
          <w:sz w:val="18"/>
          <w:szCs w:val="18"/>
        </w:rPr>
      </w:pPr>
      <w:r w:rsidRPr="001A3259">
        <w:rPr>
          <w:b/>
          <w:w w:val="105"/>
          <w:sz w:val="18"/>
          <w:szCs w:val="18"/>
        </w:rPr>
        <w:t xml:space="preserve">                                                                         ΥΠΟΔΕΙΓΜΑ </w:t>
      </w:r>
      <w:r w:rsidR="00235D69" w:rsidRPr="001A3259">
        <w:rPr>
          <w:b/>
          <w:sz w:val="18"/>
          <w:szCs w:val="18"/>
        </w:rPr>
        <w:fldChar w:fldCharType="begin"/>
      </w:r>
      <w:r w:rsidRPr="001A3259">
        <w:rPr>
          <w:b/>
          <w:w w:val="105"/>
          <w:sz w:val="18"/>
          <w:szCs w:val="18"/>
        </w:rPr>
        <w:instrText xml:space="preserve"> PAGE </w:instrText>
      </w:r>
      <w:r w:rsidR="00235D69" w:rsidRPr="001A3259">
        <w:rPr>
          <w:b/>
          <w:sz w:val="18"/>
          <w:szCs w:val="18"/>
        </w:rPr>
        <w:fldChar w:fldCharType="separate"/>
      </w:r>
      <w:r w:rsidR="00FA75E5">
        <w:rPr>
          <w:b/>
          <w:noProof/>
          <w:w w:val="105"/>
          <w:sz w:val="18"/>
          <w:szCs w:val="18"/>
        </w:rPr>
        <w:t>1</w:t>
      </w:r>
      <w:r w:rsidR="00235D69" w:rsidRPr="001A3259">
        <w:rPr>
          <w:b/>
          <w:sz w:val="18"/>
          <w:szCs w:val="18"/>
        </w:rPr>
        <w:fldChar w:fldCharType="end"/>
      </w:r>
    </w:p>
    <w:p w:rsidR="00194841" w:rsidRPr="001A3259" w:rsidRDefault="00194841" w:rsidP="001A3259">
      <w:pPr>
        <w:pStyle w:val="ab"/>
        <w:rPr>
          <w:sz w:val="18"/>
          <w:szCs w:val="18"/>
        </w:rPr>
      </w:pPr>
    </w:p>
    <w:p w:rsidR="00194841" w:rsidRPr="001A3259" w:rsidRDefault="00194841" w:rsidP="001A3259">
      <w:pPr>
        <w:pStyle w:val="ab"/>
        <w:rPr>
          <w:sz w:val="18"/>
          <w:szCs w:val="18"/>
        </w:rPr>
      </w:pPr>
    </w:p>
    <w:p w:rsidR="00194841" w:rsidRPr="001A3259" w:rsidRDefault="00194841" w:rsidP="001A3259">
      <w:pPr>
        <w:pStyle w:val="ab"/>
        <w:rPr>
          <w:sz w:val="18"/>
          <w:szCs w:val="18"/>
        </w:rPr>
      </w:pPr>
    </w:p>
    <w:p w:rsidR="00194841" w:rsidRPr="001A3259" w:rsidRDefault="00194841" w:rsidP="001A3259">
      <w:pPr>
        <w:pStyle w:val="ab"/>
        <w:jc w:val="center"/>
        <w:rPr>
          <w:b/>
          <w:sz w:val="18"/>
          <w:szCs w:val="18"/>
          <w:u w:val="single"/>
        </w:rPr>
      </w:pPr>
      <w:r w:rsidRPr="001A3259">
        <w:rPr>
          <w:sz w:val="18"/>
          <w:szCs w:val="18"/>
        </w:rPr>
        <w:t xml:space="preserve">       </w:t>
      </w:r>
      <w:r w:rsidRPr="001A3259">
        <w:rPr>
          <w:b/>
          <w:sz w:val="18"/>
          <w:szCs w:val="18"/>
          <w:u w:val="single"/>
        </w:rPr>
        <w:t>ΠΙΝΑΚΑΣ ΠΡΟΤΕΙΝΟΜΕΝΟΥ ΠΡΟΣΩΠΙΚΟΥ</w:t>
      </w:r>
    </w:p>
    <w:p w:rsidR="00194841" w:rsidRPr="001A3259" w:rsidRDefault="00194841" w:rsidP="001A3259">
      <w:pPr>
        <w:pStyle w:val="ab"/>
        <w:rPr>
          <w:sz w:val="18"/>
          <w:szCs w:val="18"/>
        </w:rPr>
      </w:pPr>
    </w:p>
    <w:p w:rsidR="00194841" w:rsidRPr="001A3259" w:rsidRDefault="00194841" w:rsidP="001A3259">
      <w:pPr>
        <w:pStyle w:val="ab"/>
        <w:rPr>
          <w:sz w:val="18"/>
          <w:szCs w:val="18"/>
        </w:rPr>
      </w:pPr>
    </w:p>
    <w:p w:rsidR="00194841" w:rsidRPr="001A3259" w:rsidRDefault="00194841" w:rsidP="001A3259">
      <w:pPr>
        <w:pStyle w:val="ab"/>
        <w:rPr>
          <w:sz w:val="18"/>
          <w:szCs w:val="18"/>
        </w:rPr>
      </w:pPr>
    </w:p>
    <w:tbl>
      <w:tblPr>
        <w:tblW w:w="9005" w:type="dxa"/>
        <w:tblInd w:w="2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47"/>
        <w:gridCol w:w="1773"/>
        <w:gridCol w:w="1701"/>
        <w:gridCol w:w="2267"/>
        <w:gridCol w:w="2717"/>
      </w:tblGrid>
      <w:tr w:rsidR="00194841" w:rsidRPr="001A3259" w:rsidTr="00D971B9">
        <w:trPr>
          <w:trHeight w:val="872"/>
        </w:trPr>
        <w:tc>
          <w:tcPr>
            <w:tcW w:w="547" w:type="dxa"/>
            <w:tcBorders>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rPr>
            </w:pPr>
          </w:p>
          <w:p w:rsidR="00194841" w:rsidRPr="001A3259" w:rsidRDefault="00194841" w:rsidP="001A3259">
            <w:pPr>
              <w:pStyle w:val="TableParagraph"/>
              <w:rPr>
                <w:rFonts w:ascii="Arial" w:hAnsi="Arial" w:cs="Arial"/>
                <w:sz w:val="18"/>
                <w:szCs w:val="18"/>
              </w:rPr>
            </w:pPr>
            <w:r w:rsidRPr="001A3259">
              <w:rPr>
                <w:rFonts w:ascii="Arial" w:hAnsi="Arial" w:cs="Arial"/>
                <w:w w:val="105"/>
                <w:sz w:val="18"/>
                <w:szCs w:val="18"/>
              </w:rPr>
              <w:t>α/α</w:t>
            </w:r>
          </w:p>
        </w:tc>
        <w:tc>
          <w:tcPr>
            <w:tcW w:w="1773" w:type="dxa"/>
            <w:tcBorders>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rPr>
            </w:pPr>
          </w:p>
          <w:p w:rsidR="00194841" w:rsidRPr="001A3259" w:rsidRDefault="00194841" w:rsidP="001A3259">
            <w:pPr>
              <w:pStyle w:val="TableParagraph"/>
              <w:rPr>
                <w:rFonts w:ascii="Arial" w:hAnsi="Arial" w:cs="Arial"/>
                <w:sz w:val="18"/>
                <w:szCs w:val="18"/>
              </w:rPr>
            </w:pPr>
            <w:r w:rsidRPr="001A3259">
              <w:rPr>
                <w:rFonts w:ascii="Arial" w:hAnsi="Arial" w:cs="Arial"/>
                <w:sz w:val="18"/>
                <w:szCs w:val="18"/>
              </w:rPr>
              <w:t>ΟΝΟΜΑ ΕΠΩΝΥΜΟ</w:t>
            </w:r>
          </w:p>
        </w:tc>
        <w:tc>
          <w:tcPr>
            <w:tcW w:w="1701" w:type="dxa"/>
            <w:tcBorders>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rPr>
            </w:pPr>
          </w:p>
          <w:p w:rsidR="00194841" w:rsidRPr="001A3259" w:rsidRDefault="00194841" w:rsidP="001A3259">
            <w:pPr>
              <w:pStyle w:val="TableParagraph"/>
              <w:rPr>
                <w:rFonts w:ascii="Arial" w:hAnsi="Arial" w:cs="Arial"/>
                <w:sz w:val="18"/>
                <w:szCs w:val="18"/>
              </w:rPr>
            </w:pPr>
            <w:r w:rsidRPr="001A3259">
              <w:rPr>
                <w:rFonts w:ascii="Arial" w:hAnsi="Arial" w:cs="Arial"/>
                <w:sz w:val="18"/>
                <w:szCs w:val="18"/>
              </w:rPr>
              <w:t>ΕΙΔΙΚΟΤΗΤΑ</w:t>
            </w:r>
          </w:p>
        </w:tc>
        <w:tc>
          <w:tcPr>
            <w:tcW w:w="2267" w:type="dxa"/>
            <w:tcBorders>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rPr>
            </w:pPr>
          </w:p>
          <w:p w:rsidR="00194841" w:rsidRPr="001A3259" w:rsidRDefault="00194841" w:rsidP="001A3259">
            <w:pPr>
              <w:pStyle w:val="TableParagraph"/>
              <w:rPr>
                <w:rFonts w:ascii="Arial" w:hAnsi="Arial" w:cs="Arial"/>
                <w:sz w:val="18"/>
                <w:szCs w:val="18"/>
              </w:rPr>
            </w:pPr>
            <w:r w:rsidRPr="001A3259">
              <w:rPr>
                <w:rFonts w:ascii="Arial" w:hAnsi="Arial" w:cs="Arial"/>
                <w:sz w:val="18"/>
                <w:szCs w:val="18"/>
              </w:rPr>
              <w:t>ΠΡΟΤΕΙΝΟΜΕΝΗ</w:t>
            </w:r>
          </w:p>
          <w:p w:rsidR="00194841" w:rsidRPr="001A3259" w:rsidRDefault="00194841" w:rsidP="001A3259">
            <w:pPr>
              <w:pStyle w:val="TableParagraph"/>
              <w:jc w:val="center"/>
              <w:rPr>
                <w:rFonts w:ascii="Arial" w:hAnsi="Arial" w:cs="Arial"/>
                <w:sz w:val="18"/>
                <w:szCs w:val="18"/>
              </w:rPr>
            </w:pPr>
            <w:r w:rsidRPr="001A3259">
              <w:rPr>
                <w:rFonts w:ascii="Arial" w:hAnsi="Arial" w:cs="Arial"/>
                <w:w w:val="105"/>
                <w:sz w:val="18"/>
                <w:szCs w:val="18"/>
              </w:rPr>
              <w:t>ΘΕΣΗ</w:t>
            </w:r>
          </w:p>
        </w:tc>
        <w:tc>
          <w:tcPr>
            <w:tcW w:w="2717" w:type="dxa"/>
            <w:tcBorders>
              <w:left w:val="single" w:sz="4" w:space="0" w:color="000000"/>
              <w:bottom w:val="single" w:sz="4" w:space="0" w:color="000000"/>
              <w:right w:val="single" w:sz="4" w:space="0" w:color="000000"/>
            </w:tcBorders>
          </w:tcPr>
          <w:p w:rsidR="00194841" w:rsidRPr="001A3259" w:rsidRDefault="00194841" w:rsidP="001A3259">
            <w:pPr>
              <w:pStyle w:val="TableParagraph"/>
              <w:jc w:val="center"/>
              <w:rPr>
                <w:rFonts w:ascii="Arial" w:hAnsi="Arial" w:cs="Arial"/>
                <w:sz w:val="18"/>
                <w:szCs w:val="18"/>
                <w:lang w:val="el-GR"/>
              </w:rPr>
            </w:pPr>
            <w:r w:rsidRPr="001A3259">
              <w:rPr>
                <w:rFonts w:ascii="Arial" w:hAnsi="Arial" w:cs="Arial"/>
                <w:sz w:val="18"/>
                <w:szCs w:val="18"/>
                <w:lang w:val="el-GR"/>
              </w:rPr>
              <w:t>ΣΧΕΣΗ ΕΡΓΑΣΙΑΣ ΜΕ ΤΟΝ ΔΙΑΓΩΝΙΖΟΜΕΝΟ</w:t>
            </w:r>
          </w:p>
        </w:tc>
      </w:tr>
      <w:tr w:rsidR="00194841" w:rsidRPr="001A3259" w:rsidTr="00D971B9">
        <w:trPr>
          <w:trHeight w:val="402"/>
        </w:trPr>
        <w:tc>
          <w:tcPr>
            <w:tcW w:w="547" w:type="dxa"/>
            <w:tcBorders>
              <w:top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1773"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1701"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2267"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2717"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r>
      <w:tr w:rsidR="00194841" w:rsidRPr="001A3259" w:rsidTr="00D971B9">
        <w:trPr>
          <w:trHeight w:val="402"/>
        </w:trPr>
        <w:tc>
          <w:tcPr>
            <w:tcW w:w="547" w:type="dxa"/>
            <w:tcBorders>
              <w:top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1773"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1701"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2267"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2717"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r>
      <w:tr w:rsidR="00194841" w:rsidRPr="001A3259" w:rsidTr="00D971B9">
        <w:trPr>
          <w:trHeight w:val="400"/>
        </w:trPr>
        <w:tc>
          <w:tcPr>
            <w:tcW w:w="547" w:type="dxa"/>
            <w:tcBorders>
              <w:top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1773"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1701"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2267"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2717"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r>
      <w:tr w:rsidR="00194841" w:rsidRPr="001A3259" w:rsidTr="00D971B9">
        <w:trPr>
          <w:trHeight w:val="402"/>
        </w:trPr>
        <w:tc>
          <w:tcPr>
            <w:tcW w:w="547" w:type="dxa"/>
            <w:tcBorders>
              <w:top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1773"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1701"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2267"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2717"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r>
      <w:tr w:rsidR="00194841" w:rsidRPr="001A3259" w:rsidTr="00D971B9">
        <w:trPr>
          <w:trHeight w:val="402"/>
        </w:trPr>
        <w:tc>
          <w:tcPr>
            <w:tcW w:w="547" w:type="dxa"/>
            <w:tcBorders>
              <w:top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1773"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1701"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2267"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2717"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r>
      <w:tr w:rsidR="00194841" w:rsidRPr="001A3259" w:rsidTr="00D971B9">
        <w:trPr>
          <w:trHeight w:val="400"/>
        </w:trPr>
        <w:tc>
          <w:tcPr>
            <w:tcW w:w="547" w:type="dxa"/>
            <w:tcBorders>
              <w:top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1773"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1701"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2267"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2717"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r>
      <w:tr w:rsidR="00194841" w:rsidRPr="001A3259" w:rsidTr="00D971B9">
        <w:trPr>
          <w:trHeight w:val="402"/>
        </w:trPr>
        <w:tc>
          <w:tcPr>
            <w:tcW w:w="547" w:type="dxa"/>
            <w:tcBorders>
              <w:top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1773"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1701"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2267"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2717"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r>
      <w:tr w:rsidR="00194841" w:rsidRPr="001A3259" w:rsidTr="00D971B9">
        <w:trPr>
          <w:trHeight w:val="402"/>
        </w:trPr>
        <w:tc>
          <w:tcPr>
            <w:tcW w:w="547" w:type="dxa"/>
            <w:tcBorders>
              <w:top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1773"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1701"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2267"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2717"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r>
      <w:tr w:rsidR="00194841" w:rsidRPr="001A3259" w:rsidTr="00D971B9">
        <w:trPr>
          <w:trHeight w:val="400"/>
        </w:trPr>
        <w:tc>
          <w:tcPr>
            <w:tcW w:w="547" w:type="dxa"/>
            <w:tcBorders>
              <w:top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1773"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1701"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2267"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2717"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r>
      <w:tr w:rsidR="00194841" w:rsidRPr="001A3259" w:rsidTr="00D971B9">
        <w:trPr>
          <w:trHeight w:val="402"/>
        </w:trPr>
        <w:tc>
          <w:tcPr>
            <w:tcW w:w="547" w:type="dxa"/>
            <w:tcBorders>
              <w:top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1773"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1701"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2267"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c>
          <w:tcPr>
            <w:tcW w:w="2717" w:type="dxa"/>
            <w:tcBorders>
              <w:top w:val="single" w:sz="4" w:space="0" w:color="000000"/>
              <w:left w:val="single" w:sz="4" w:space="0" w:color="000000"/>
              <w:bottom w:val="single" w:sz="4" w:space="0" w:color="000000"/>
              <w:right w:val="single" w:sz="4" w:space="0" w:color="000000"/>
            </w:tcBorders>
          </w:tcPr>
          <w:p w:rsidR="00194841" w:rsidRPr="001A3259" w:rsidRDefault="00194841" w:rsidP="001A3259">
            <w:pPr>
              <w:pStyle w:val="TableParagraph"/>
              <w:rPr>
                <w:rFonts w:ascii="Arial" w:hAnsi="Arial" w:cs="Arial"/>
                <w:sz w:val="18"/>
                <w:szCs w:val="18"/>
                <w:lang w:val="el-GR"/>
              </w:rPr>
            </w:pPr>
          </w:p>
        </w:tc>
      </w:tr>
    </w:tbl>
    <w:p w:rsidR="00194841" w:rsidRPr="001A3259" w:rsidRDefault="00194841" w:rsidP="001A3259">
      <w:pPr>
        <w:pStyle w:val="ab"/>
        <w:rPr>
          <w:sz w:val="18"/>
          <w:szCs w:val="18"/>
        </w:rPr>
      </w:pPr>
    </w:p>
    <w:p w:rsidR="00194841" w:rsidRPr="001A3259" w:rsidRDefault="00194841" w:rsidP="001A3259">
      <w:pPr>
        <w:pStyle w:val="ab"/>
        <w:rPr>
          <w:sz w:val="18"/>
          <w:szCs w:val="18"/>
        </w:rPr>
      </w:pPr>
    </w:p>
    <w:p w:rsidR="00194841" w:rsidRPr="001A3259" w:rsidRDefault="00194841" w:rsidP="001A3259">
      <w:pPr>
        <w:pStyle w:val="ab"/>
        <w:rPr>
          <w:sz w:val="18"/>
          <w:szCs w:val="18"/>
        </w:rPr>
      </w:pPr>
    </w:p>
    <w:p w:rsidR="00194841" w:rsidRPr="001A3259" w:rsidRDefault="00194841" w:rsidP="001A3259">
      <w:pPr>
        <w:pStyle w:val="ab"/>
        <w:rPr>
          <w:sz w:val="18"/>
          <w:szCs w:val="18"/>
        </w:rPr>
      </w:pPr>
      <w:r w:rsidRPr="001A3259">
        <w:rPr>
          <w:w w:val="115"/>
          <w:sz w:val="18"/>
          <w:szCs w:val="18"/>
        </w:rPr>
        <w:t>(Τόπος – Ημερομηνία)</w:t>
      </w:r>
    </w:p>
    <w:p w:rsidR="00194841" w:rsidRPr="001A3259" w:rsidRDefault="00194841" w:rsidP="001A3259">
      <w:pPr>
        <w:pStyle w:val="ab"/>
        <w:rPr>
          <w:sz w:val="18"/>
          <w:szCs w:val="18"/>
        </w:rPr>
      </w:pPr>
    </w:p>
    <w:p w:rsidR="00194841" w:rsidRPr="001A3259" w:rsidRDefault="00194841" w:rsidP="001A3259">
      <w:pPr>
        <w:pStyle w:val="ab"/>
        <w:rPr>
          <w:sz w:val="18"/>
          <w:szCs w:val="18"/>
        </w:rPr>
      </w:pPr>
    </w:p>
    <w:p w:rsidR="00194841" w:rsidRPr="001A3259" w:rsidRDefault="00194841" w:rsidP="001A3259">
      <w:pPr>
        <w:pStyle w:val="ab"/>
        <w:tabs>
          <w:tab w:val="left" w:pos="8647"/>
        </w:tabs>
        <w:rPr>
          <w:sz w:val="18"/>
          <w:szCs w:val="18"/>
        </w:rPr>
      </w:pPr>
      <w:r w:rsidRPr="001A3259">
        <w:rPr>
          <w:w w:val="120"/>
          <w:sz w:val="18"/>
          <w:szCs w:val="18"/>
        </w:rPr>
        <w:t>Σφραγίδα – Υπογραφή Νομίμου Εκπροσώπου</w:t>
      </w:r>
    </w:p>
    <w:p w:rsidR="00D659F7" w:rsidRPr="001A3259" w:rsidRDefault="00D659F7" w:rsidP="001A3259">
      <w:pPr>
        <w:rPr>
          <w:rFonts w:ascii="Arial" w:hAnsi="Arial" w:cs="Arial"/>
          <w:sz w:val="18"/>
          <w:szCs w:val="18"/>
        </w:rPr>
        <w:sectPr w:rsidR="00D659F7" w:rsidRPr="001A3259" w:rsidSect="000119F7">
          <w:headerReference w:type="default" r:id="rId19"/>
          <w:pgSz w:w="11910" w:h="16840"/>
          <w:pgMar w:top="1560" w:right="1060" w:bottom="280" w:left="1680" w:header="1447" w:footer="0" w:gutter="0"/>
          <w:pgNumType w:start="1"/>
          <w:cols w:space="720"/>
        </w:sectPr>
      </w:pPr>
    </w:p>
    <w:p w:rsidR="00194841" w:rsidRPr="001A3259" w:rsidRDefault="00194841" w:rsidP="001A3259">
      <w:pPr>
        <w:adjustRightInd w:val="0"/>
        <w:rPr>
          <w:rFonts w:ascii="Arial" w:eastAsia="Calibri" w:hAnsi="Arial" w:cs="Arial"/>
          <w:b/>
          <w:sz w:val="18"/>
          <w:szCs w:val="18"/>
        </w:rPr>
      </w:pPr>
      <w:r w:rsidRPr="001A3259">
        <w:rPr>
          <w:rFonts w:ascii="Arial" w:eastAsia="Calibri" w:hAnsi="Arial" w:cs="Arial"/>
          <w:b/>
          <w:sz w:val="18"/>
          <w:szCs w:val="18"/>
        </w:rPr>
        <w:lastRenderedPageBreak/>
        <w:t xml:space="preserve">                                                      </w:t>
      </w:r>
      <w:r w:rsidR="000119F7" w:rsidRPr="001A3259">
        <w:rPr>
          <w:rFonts w:ascii="Arial" w:eastAsia="Calibri" w:hAnsi="Arial" w:cs="Arial"/>
          <w:b/>
          <w:sz w:val="18"/>
          <w:szCs w:val="18"/>
        </w:rPr>
        <w:t xml:space="preserve">   </w:t>
      </w:r>
      <w:r w:rsidRPr="001A3259">
        <w:rPr>
          <w:rFonts w:ascii="Arial" w:eastAsia="Calibri" w:hAnsi="Arial" w:cs="Arial"/>
          <w:b/>
          <w:sz w:val="18"/>
          <w:szCs w:val="18"/>
        </w:rPr>
        <w:t xml:space="preserve">     ΠΡΟΣΑΡΤΗΜΑ ΙI</w:t>
      </w:r>
    </w:p>
    <w:p w:rsidR="00194841" w:rsidRPr="001A3259" w:rsidRDefault="00194841" w:rsidP="001A3259">
      <w:pPr>
        <w:adjustRightInd w:val="0"/>
        <w:jc w:val="center"/>
        <w:rPr>
          <w:rFonts w:ascii="Arial" w:eastAsia="Calibri" w:hAnsi="Arial" w:cs="Arial"/>
          <w:b/>
          <w:sz w:val="18"/>
          <w:szCs w:val="18"/>
        </w:rPr>
      </w:pPr>
    </w:p>
    <w:p w:rsidR="00194841" w:rsidRPr="001A3259" w:rsidRDefault="00194841" w:rsidP="001A3259">
      <w:pPr>
        <w:pStyle w:val="ab"/>
        <w:rPr>
          <w:rFonts w:eastAsia="Calibri"/>
          <w:b/>
          <w:sz w:val="18"/>
          <w:szCs w:val="18"/>
        </w:rPr>
      </w:pPr>
      <w:r w:rsidRPr="001A3259">
        <w:rPr>
          <w:rFonts w:eastAsia="Calibri"/>
          <w:b/>
          <w:sz w:val="18"/>
          <w:szCs w:val="18"/>
        </w:rPr>
        <w:t xml:space="preserve">                                                                           ΥΠΟΔΕΙΓΜΑ 2</w:t>
      </w:r>
    </w:p>
    <w:p w:rsidR="00194841" w:rsidRPr="001A3259" w:rsidRDefault="00194841" w:rsidP="001A3259">
      <w:pPr>
        <w:pStyle w:val="ab"/>
        <w:jc w:val="center"/>
        <w:rPr>
          <w:b/>
          <w:sz w:val="18"/>
          <w:szCs w:val="18"/>
        </w:rPr>
      </w:pPr>
    </w:p>
    <w:p w:rsidR="00194841" w:rsidRPr="001A3259" w:rsidRDefault="00194841" w:rsidP="001A3259">
      <w:pPr>
        <w:pStyle w:val="ab"/>
        <w:rPr>
          <w:b/>
          <w:sz w:val="18"/>
          <w:szCs w:val="18"/>
          <w:u w:val="single"/>
        </w:rPr>
      </w:pPr>
      <w:r w:rsidRPr="001A3259">
        <w:rPr>
          <w:b/>
          <w:sz w:val="18"/>
          <w:szCs w:val="18"/>
        </w:rPr>
        <w:t xml:space="preserve"> </w:t>
      </w:r>
      <w:r w:rsidRPr="001A3259">
        <w:rPr>
          <w:b/>
          <w:sz w:val="18"/>
          <w:szCs w:val="18"/>
          <w:u w:val="single"/>
        </w:rPr>
        <w:t>ΠΙΝΑΚΑΣ</w:t>
      </w:r>
    </w:p>
    <w:p w:rsidR="00194841" w:rsidRPr="001A3259" w:rsidRDefault="00235D69" w:rsidP="001A3259">
      <w:pPr>
        <w:pStyle w:val="TableParagraph"/>
        <w:rPr>
          <w:rFonts w:ascii="Arial" w:hAnsi="Arial" w:cs="Arial"/>
          <w:sz w:val="18"/>
          <w:szCs w:val="18"/>
          <w:lang w:val="el-GR"/>
        </w:rPr>
      </w:pPr>
      <w:r w:rsidRPr="001A3259">
        <w:rPr>
          <w:rFonts w:ascii="Arial" w:hAnsi="Arial" w:cs="Arial"/>
          <w:sz w:val="18"/>
          <w:szCs w:val="18"/>
        </w:rPr>
        <w:pict>
          <v:rect id="_x0000_s1027" style="position:absolute;margin-left:505.2pt;margin-top:85.55pt;width:11.75pt;height:19.55pt;z-index:-251658240;mso-position-horizontal-relative:page" fillcolor="#bfbfbf" stroked="f">
            <w10:wrap anchorx="page"/>
          </v:rect>
        </w:pict>
      </w:r>
      <w:r w:rsidR="00194841" w:rsidRPr="001A3259">
        <w:rPr>
          <w:rFonts w:ascii="Arial" w:hAnsi="Arial" w:cs="Arial"/>
          <w:w w:val="115"/>
          <w:sz w:val="18"/>
          <w:szCs w:val="18"/>
          <w:lang w:val="el-GR"/>
        </w:rPr>
        <w:t>με στοιχεία από προηγούμενη συνεργασία μεταξύ των μελών της ομάδας μελέτης τα οποία αφορούν χρονικό διάστημα το πολύ</w:t>
      </w:r>
      <w:r w:rsidR="00194841" w:rsidRPr="001A3259">
        <w:rPr>
          <w:rFonts w:ascii="Arial" w:hAnsi="Arial" w:cs="Arial"/>
          <w:spacing w:val="7"/>
          <w:w w:val="115"/>
          <w:sz w:val="18"/>
          <w:szCs w:val="18"/>
          <w:lang w:val="el-GR"/>
        </w:rPr>
        <w:t xml:space="preserve"> </w:t>
      </w:r>
      <w:r w:rsidR="00194841" w:rsidRPr="001A3259">
        <w:rPr>
          <w:rFonts w:ascii="Arial" w:hAnsi="Arial" w:cs="Arial"/>
          <w:w w:val="115"/>
          <w:sz w:val="18"/>
          <w:szCs w:val="18"/>
          <w:lang w:val="el-GR"/>
        </w:rPr>
        <w:t>δεκαπενταετίας, από τα οποία προκύπτει η δυνατότητα καλής συνεργασίας για την απρόσκοπτη και ποιοτικά αποδεκτή εκπόνηση των μελετών.</w:t>
      </w: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0"/>
        <w:gridCol w:w="1120"/>
        <w:gridCol w:w="1213"/>
        <w:gridCol w:w="1560"/>
        <w:gridCol w:w="1134"/>
        <w:gridCol w:w="1559"/>
        <w:gridCol w:w="1417"/>
      </w:tblGrid>
      <w:tr w:rsidR="00194841" w:rsidRPr="001A3259" w:rsidTr="00D971B9">
        <w:trPr>
          <w:trHeight w:val="1403"/>
        </w:trPr>
        <w:tc>
          <w:tcPr>
            <w:tcW w:w="1920" w:type="dxa"/>
          </w:tcPr>
          <w:p w:rsidR="00194841" w:rsidRPr="001A3259" w:rsidRDefault="00194841" w:rsidP="001A3259">
            <w:pPr>
              <w:pStyle w:val="TableParagraph"/>
              <w:rPr>
                <w:rFonts w:ascii="Arial" w:hAnsi="Arial" w:cs="Arial"/>
                <w:b/>
                <w:sz w:val="18"/>
                <w:szCs w:val="18"/>
                <w:lang w:val="el-GR"/>
              </w:rPr>
            </w:pPr>
            <w:r w:rsidRPr="001A3259">
              <w:rPr>
                <w:rFonts w:ascii="Arial" w:hAnsi="Arial" w:cs="Arial"/>
                <w:b/>
                <w:sz w:val="18"/>
                <w:szCs w:val="18"/>
                <w:lang w:val="el-GR"/>
              </w:rPr>
              <w:t>Μέλη της προτεινόμενης ομάδας μελέτης τα οποία έχουν συνεργαστεί και στο παρελθόν</w:t>
            </w:r>
          </w:p>
        </w:tc>
        <w:tc>
          <w:tcPr>
            <w:tcW w:w="1120" w:type="dxa"/>
          </w:tcPr>
          <w:p w:rsidR="00194841" w:rsidRPr="001A3259" w:rsidRDefault="00194841" w:rsidP="001A3259">
            <w:pPr>
              <w:pStyle w:val="TableParagraph"/>
              <w:rPr>
                <w:rFonts w:ascii="Arial" w:hAnsi="Arial" w:cs="Arial"/>
                <w:b/>
                <w:sz w:val="18"/>
                <w:szCs w:val="18"/>
              </w:rPr>
            </w:pPr>
            <w:r w:rsidRPr="001A3259">
              <w:rPr>
                <w:rFonts w:ascii="Arial" w:hAnsi="Arial" w:cs="Arial"/>
                <w:b/>
                <w:sz w:val="18"/>
                <w:szCs w:val="18"/>
              </w:rPr>
              <w:t>Τίτλος Μελέτης</w:t>
            </w:r>
          </w:p>
        </w:tc>
        <w:tc>
          <w:tcPr>
            <w:tcW w:w="1213" w:type="dxa"/>
          </w:tcPr>
          <w:p w:rsidR="00194841" w:rsidRPr="001A3259" w:rsidRDefault="00194841" w:rsidP="001A3259">
            <w:pPr>
              <w:pStyle w:val="TableParagraph"/>
              <w:rPr>
                <w:rFonts w:ascii="Arial" w:hAnsi="Arial" w:cs="Arial"/>
                <w:b/>
                <w:sz w:val="18"/>
                <w:szCs w:val="18"/>
                <w:lang w:val="el-GR"/>
              </w:rPr>
            </w:pPr>
            <w:r w:rsidRPr="001A3259">
              <w:rPr>
                <w:rFonts w:ascii="Arial" w:hAnsi="Arial" w:cs="Arial"/>
                <w:b/>
                <w:sz w:val="18"/>
                <w:szCs w:val="18"/>
                <w:lang w:val="el-GR"/>
              </w:rPr>
              <w:t>Φορέας Ανάθεσης (Προϊστα- μένη Αρχή)</w:t>
            </w:r>
          </w:p>
        </w:tc>
        <w:tc>
          <w:tcPr>
            <w:tcW w:w="1560" w:type="dxa"/>
          </w:tcPr>
          <w:p w:rsidR="00194841" w:rsidRPr="001A3259" w:rsidRDefault="00194841" w:rsidP="001A3259">
            <w:pPr>
              <w:pStyle w:val="TableParagraph"/>
              <w:rPr>
                <w:rFonts w:ascii="Arial" w:hAnsi="Arial" w:cs="Arial"/>
                <w:b/>
                <w:sz w:val="18"/>
                <w:szCs w:val="18"/>
                <w:lang w:val="el-GR"/>
              </w:rPr>
            </w:pPr>
            <w:r w:rsidRPr="001A3259">
              <w:rPr>
                <w:rFonts w:ascii="Arial" w:hAnsi="Arial" w:cs="Arial"/>
                <w:b/>
                <w:sz w:val="18"/>
                <w:szCs w:val="18"/>
                <w:lang w:val="el-GR"/>
              </w:rPr>
              <w:t>Ανάδοχο Μελετητικό σχήμα (Συμπράττοντα γραφεία μελετών)</w:t>
            </w:r>
          </w:p>
        </w:tc>
        <w:tc>
          <w:tcPr>
            <w:tcW w:w="1134" w:type="dxa"/>
          </w:tcPr>
          <w:p w:rsidR="00194841" w:rsidRPr="001A3259" w:rsidRDefault="00194841" w:rsidP="001A3259">
            <w:pPr>
              <w:pStyle w:val="TableParagraph"/>
              <w:rPr>
                <w:rFonts w:ascii="Arial" w:hAnsi="Arial" w:cs="Arial"/>
                <w:b/>
                <w:sz w:val="18"/>
                <w:szCs w:val="18"/>
              </w:rPr>
            </w:pPr>
            <w:r w:rsidRPr="001A3259">
              <w:rPr>
                <w:rFonts w:ascii="Arial" w:hAnsi="Arial" w:cs="Arial"/>
                <w:b/>
                <w:sz w:val="18"/>
                <w:szCs w:val="18"/>
              </w:rPr>
              <w:t>Έναρξη Σύμβασης</w:t>
            </w:r>
          </w:p>
          <w:p w:rsidR="00194841" w:rsidRPr="001A3259" w:rsidRDefault="00194841" w:rsidP="001A3259">
            <w:pPr>
              <w:pStyle w:val="TableParagraph"/>
              <w:rPr>
                <w:rFonts w:ascii="Arial" w:hAnsi="Arial" w:cs="Arial"/>
                <w:b/>
                <w:sz w:val="18"/>
                <w:szCs w:val="18"/>
              </w:rPr>
            </w:pPr>
            <w:r w:rsidRPr="001A3259">
              <w:rPr>
                <w:rFonts w:ascii="Arial" w:hAnsi="Arial" w:cs="Arial"/>
                <w:b/>
                <w:sz w:val="18"/>
                <w:szCs w:val="18"/>
              </w:rPr>
              <w:t>-----------</w:t>
            </w:r>
          </w:p>
          <w:p w:rsidR="00194841" w:rsidRPr="001A3259" w:rsidRDefault="00194841" w:rsidP="001A3259">
            <w:pPr>
              <w:pStyle w:val="TableParagraph"/>
              <w:rPr>
                <w:rFonts w:ascii="Arial" w:hAnsi="Arial" w:cs="Arial"/>
                <w:b/>
                <w:sz w:val="18"/>
                <w:szCs w:val="18"/>
              </w:rPr>
            </w:pPr>
            <w:r w:rsidRPr="001A3259">
              <w:rPr>
                <w:rFonts w:ascii="Arial" w:hAnsi="Arial" w:cs="Arial"/>
                <w:b/>
                <w:sz w:val="18"/>
                <w:szCs w:val="18"/>
              </w:rPr>
              <w:t>Περαίωση Σύμβασης</w:t>
            </w:r>
          </w:p>
        </w:tc>
        <w:tc>
          <w:tcPr>
            <w:tcW w:w="1559" w:type="dxa"/>
          </w:tcPr>
          <w:p w:rsidR="00194841" w:rsidRPr="001A3259" w:rsidRDefault="00194841" w:rsidP="001A3259">
            <w:pPr>
              <w:pStyle w:val="TableParagraph"/>
              <w:rPr>
                <w:rFonts w:ascii="Arial" w:hAnsi="Arial" w:cs="Arial"/>
                <w:b/>
                <w:sz w:val="18"/>
                <w:szCs w:val="18"/>
              </w:rPr>
            </w:pPr>
            <w:r w:rsidRPr="001A3259">
              <w:rPr>
                <w:rFonts w:ascii="Arial" w:hAnsi="Arial" w:cs="Arial"/>
                <w:b/>
                <w:sz w:val="18"/>
                <w:szCs w:val="18"/>
              </w:rPr>
              <w:t>Κύρια Εκπονηθέντα στάδια μελετών</w:t>
            </w:r>
          </w:p>
        </w:tc>
        <w:tc>
          <w:tcPr>
            <w:tcW w:w="1417" w:type="dxa"/>
          </w:tcPr>
          <w:p w:rsidR="00194841" w:rsidRPr="001A3259" w:rsidRDefault="00194841" w:rsidP="001A3259">
            <w:pPr>
              <w:pStyle w:val="TableParagraph"/>
              <w:rPr>
                <w:rFonts w:ascii="Arial" w:hAnsi="Arial" w:cs="Arial"/>
                <w:b/>
                <w:sz w:val="18"/>
                <w:szCs w:val="18"/>
              </w:rPr>
            </w:pPr>
            <w:r w:rsidRPr="001A3259">
              <w:rPr>
                <w:rFonts w:ascii="Arial" w:hAnsi="Arial" w:cs="Arial"/>
                <w:b/>
                <w:sz w:val="18"/>
                <w:szCs w:val="18"/>
              </w:rPr>
              <w:t>Πιστοποιητικό</w:t>
            </w:r>
          </w:p>
          <w:p w:rsidR="00194841" w:rsidRPr="001A3259" w:rsidRDefault="00194841" w:rsidP="001A3259">
            <w:pPr>
              <w:pStyle w:val="TableParagraph"/>
              <w:rPr>
                <w:rFonts w:ascii="Arial" w:hAnsi="Arial" w:cs="Arial"/>
                <w:b/>
                <w:sz w:val="18"/>
                <w:szCs w:val="18"/>
              </w:rPr>
            </w:pPr>
            <w:r w:rsidRPr="001A3259">
              <w:rPr>
                <w:rFonts w:ascii="Arial" w:hAnsi="Arial" w:cs="Arial"/>
                <w:b/>
                <w:sz w:val="18"/>
                <w:szCs w:val="18"/>
              </w:rPr>
              <w:t>ΝΑΙ / ΟΧΙ</w:t>
            </w:r>
          </w:p>
          <w:p w:rsidR="00194841" w:rsidRPr="001A3259" w:rsidRDefault="00194841" w:rsidP="001A3259">
            <w:pPr>
              <w:pStyle w:val="TableParagraph"/>
              <w:rPr>
                <w:rFonts w:ascii="Arial" w:hAnsi="Arial" w:cs="Arial"/>
                <w:b/>
                <w:sz w:val="18"/>
                <w:szCs w:val="18"/>
              </w:rPr>
            </w:pPr>
            <w:r w:rsidRPr="001A3259">
              <w:rPr>
                <w:rFonts w:ascii="Arial" w:hAnsi="Arial" w:cs="Arial"/>
                <w:b/>
                <w:sz w:val="18"/>
                <w:szCs w:val="18"/>
              </w:rPr>
              <w:t>(*)</w:t>
            </w:r>
          </w:p>
        </w:tc>
      </w:tr>
      <w:tr w:rsidR="00194841" w:rsidRPr="001A3259" w:rsidTr="00D971B9">
        <w:trPr>
          <w:trHeight w:val="272"/>
        </w:trPr>
        <w:tc>
          <w:tcPr>
            <w:tcW w:w="1920" w:type="dxa"/>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1.</w:t>
            </w:r>
          </w:p>
        </w:tc>
        <w:tc>
          <w:tcPr>
            <w:tcW w:w="1120" w:type="dxa"/>
            <w:vMerge w:val="restart"/>
          </w:tcPr>
          <w:p w:rsidR="00194841" w:rsidRPr="001A3259" w:rsidRDefault="00194841" w:rsidP="001A3259">
            <w:pPr>
              <w:pStyle w:val="TableParagraph"/>
              <w:rPr>
                <w:rFonts w:ascii="Arial" w:hAnsi="Arial" w:cs="Arial"/>
                <w:sz w:val="18"/>
                <w:szCs w:val="18"/>
              </w:rPr>
            </w:pPr>
          </w:p>
        </w:tc>
        <w:tc>
          <w:tcPr>
            <w:tcW w:w="1213" w:type="dxa"/>
            <w:vMerge w:val="restart"/>
          </w:tcPr>
          <w:p w:rsidR="00194841" w:rsidRPr="001A3259" w:rsidRDefault="00194841" w:rsidP="001A3259">
            <w:pPr>
              <w:pStyle w:val="TableParagraph"/>
              <w:rPr>
                <w:rFonts w:ascii="Arial" w:hAnsi="Arial" w:cs="Arial"/>
                <w:sz w:val="18"/>
                <w:szCs w:val="18"/>
              </w:rPr>
            </w:pPr>
          </w:p>
        </w:tc>
        <w:tc>
          <w:tcPr>
            <w:tcW w:w="1560" w:type="dxa"/>
            <w:vMerge w:val="restart"/>
          </w:tcPr>
          <w:p w:rsidR="00194841" w:rsidRPr="001A3259" w:rsidRDefault="00194841" w:rsidP="001A3259">
            <w:pPr>
              <w:pStyle w:val="TableParagraph"/>
              <w:rPr>
                <w:rFonts w:ascii="Arial" w:hAnsi="Arial" w:cs="Arial"/>
                <w:sz w:val="18"/>
                <w:szCs w:val="18"/>
              </w:rPr>
            </w:pPr>
          </w:p>
        </w:tc>
        <w:tc>
          <w:tcPr>
            <w:tcW w:w="1134" w:type="dxa"/>
            <w:vMerge w:val="restart"/>
          </w:tcPr>
          <w:p w:rsidR="00194841" w:rsidRPr="001A3259" w:rsidRDefault="00194841" w:rsidP="001A3259">
            <w:pPr>
              <w:pStyle w:val="TableParagraph"/>
              <w:rPr>
                <w:rFonts w:ascii="Arial" w:hAnsi="Arial" w:cs="Arial"/>
                <w:sz w:val="18"/>
                <w:szCs w:val="18"/>
              </w:rPr>
            </w:pPr>
          </w:p>
        </w:tc>
        <w:tc>
          <w:tcPr>
            <w:tcW w:w="1559" w:type="dxa"/>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1.</w:t>
            </w:r>
          </w:p>
        </w:tc>
        <w:tc>
          <w:tcPr>
            <w:tcW w:w="1417" w:type="dxa"/>
            <w:vMerge w:val="restart"/>
          </w:tcPr>
          <w:p w:rsidR="00194841" w:rsidRPr="001A3259" w:rsidRDefault="00194841" w:rsidP="001A3259">
            <w:pPr>
              <w:pStyle w:val="TableParagraph"/>
              <w:rPr>
                <w:rFonts w:ascii="Arial" w:hAnsi="Arial" w:cs="Arial"/>
                <w:sz w:val="18"/>
                <w:szCs w:val="18"/>
              </w:rPr>
            </w:pPr>
          </w:p>
        </w:tc>
      </w:tr>
      <w:tr w:rsidR="00194841" w:rsidRPr="001A3259" w:rsidTr="00D971B9">
        <w:trPr>
          <w:trHeight w:val="275"/>
        </w:trPr>
        <w:tc>
          <w:tcPr>
            <w:tcW w:w="1920" w:type="dxa"/>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2.</w:t>
            </w:r>
          </w:p>
        </w:tc>
        <w:tc>
          <w:tcPr>
            <w:tcW w:w="1120" w:type="dxa"/>
            <w:vMerge/>
            <w:tcBorders>
              <w:top w:val="nil"/>
            </w:tcBorders>
          </w:tcPr>
          <w:p w:rsidR="00194841" w:rsidRPr="001A3259" w:rsidRDefault="00194841" w:rsidP="001A3259">
            <w:pPr>
              <w:rPr>
                <w:rFonts w:ascii="Arial" w:hAnsi="Arial" w:cs="Arial"/>
                <w:sz w:val="18"/>
                <w:szCs w:val="18"/>
              </w:rPr>
            </w:pPr>
          </w:p>
        </w:tc>
        <w:tc>
          <w:tcPr>
            <w:tcW w:w="1213" w:type="dxa"/>
            <w:vMerge/>
            <w:tcBorders>
              <w:top w:val="nil"/>
            </w:tcBorders>
          </w:tcPr>
          <w:p w:rsidR="00194841" w:rsidRPr="001A3259" w:rsidRDefault="00194841" w:rsidP="001A3259">
            <w:pPr>
              <w:rPr>
                <w:rFonts w:ascii="Arial" w:hAnsi="Arial" w:cs="Arial"/>
                <w:sz w:val="18"/>
                <w:szCs w:val="18"/>
              </w:rPr>
            </w:pPr>
          </w:p>
        </w:tc>
        <w:tc>
          <w:tcPr>
            <w:tcW w:w="1560" w:type="dxa"/>
            <w:vMerge/>
            <w:tcBorders>
              <w:top w:val="nil"/>
            </w:tcBorders>
          </w:tcPr>
          <w:p w:rsidR="00194841" w:rsidRPr="001A3259" w:rsidRDefault="00194841" w:rsidP="001A3259">
            <w:pPr>
              <w:rPr>
                <w:rFonts w:ascii="Arial" w:hAnsi="Arial" w:cs="Arial"/>
                <w:sz w:val="18"/>
                <w:szCs w:val="18"/>
              </w:rPr>
            </w:pPr>
          </w:p>
        </w:tc>
        <w:tc>
          <w:tcPr>
            <w:tcW w:w="1134" w:type="dxa"/>
            <w:vMerge/>
            <w:tcBorders>
              <w:top w:val="nil"/>
            </w:tcBorders>
          </w:tcPr>
          <w:p w:rsidR="00194841" w:rsidRPr="001A3259" w:rsidRDefault="00194841" w:rsidP="001A3259">
            <w:pPr>
              <w:rPr>
                <w:rFonts w:ascii="Arial" w:hAnsi="Arial" w:cs="Arial"/>
                <w:sz w:val="18"/>
                <w:szCs w:val="18"/>
              </w:rPr>
            </w:pPr>
          </w:p>
        </w:tc>
        <w:tc>
          <w:tcPr>
            <w:tcW w:w="1559" w:type="dxa"/>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2.</w:t>
            </w:r>
          </w:p>
        </w:tc>
        <w:tc>
          <w:tcPr>
            <w:tcW w:w="1417" w:type="dxa"/>
            <w:vMerge/>
            <w:tcBorders>
              <w:top w:val="nil"/>
            </w:tcBorders>
          </w:tcPr>
          <w:p w:rsidR="00194841" w:rsidRPr="001A3259" w:rsidRDefault="00194841" w:rsidP="001A3259">
            <w:pPr>
              <w:rPr>
                <w:rFonts w:ascii="Arial" w:hAnsi="Arial" w:cs="Arial"/>
                <w:sz w:val="18"/>
                <w:szCs w:val="18"/>
              </w:rPr>
            </w:pPr>
          </w:p>
        </w:tc>
      </w:tr>
      <w:tr w:rsidR="00194841" w:rsidRPr="001A3259" w:rsidTr="00D971B9">
        <w:trPr>
          <w:trHeight w:val="267"/>
        </w:trPr>
        <w:tc>
          <w:tcPr>
            <w:tcW w:w="1920" w:type="dxa"/>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3.</w:t>
            </w:r>
          </w:p>
        </w:tc>
        <w:tc>
          <w:tcPr>
            <w:tcW w:w="1120" w:type="dxa"/>
            <w:vMerge/>
            <w:tcBorders>
              <w:top w:val="nil"/>
            </w:tcBorders>
          </w:tcPr>
          <w:p w:rsidR="00194841" w:rsidRPr="001A3259" w:rsidRDefault="00194841" w:rsidP="001A3259">
            <w:pPr>
              <w:rPr>
                <w:rFonts w:ascii="Arial" w:hAnsi="Arial" w:cs="Arial"/>
                <w:sz w:val="18"/>
                <w:szCs w:val="18"/>
              </w:rPr>
            </w:pPr>
          </w:p>
        </w:tc>
        <w:tc>
          <w:tcPr>
            <w:tcW w:w="1213" w:type="dxa"/>
            <w:vMerge/>
            <w:tcBorders>
              <w:top w:val="nil"/>
            </w:tcBorders>
          </w:tcPr>
          <w:p w:rsidR="00194841" w:rsidRPr="001A3259" w:rsidRDefault="00194841" w:rsidP="001A3259">
            <w:pPr>
              <w:rPr>
                <w:rFonts w:ascii="Arial" w:hAnsi="Arial" w:cs="Arial"/>
                <w:sz w:val="18"/>
                <w:szCs w:val="18"/>
              </w:rPr>
            </w:pPr>
          </w:p>
        </w:tc>
        <w:tc>
          <w:tcPr>
            <w:tcW w:w="1560" w:type="dxa"/>
            <w:vMerge/>
            <w:tcBorders>
              <w:top w:val="nil"/>
            </w:tcBorders>
          </w:tcPr>
          <w:p w:rsidR="00194841" w:rsidRPr="001A3259" w:rsidRDefault="00194841" w:rsidP="001A3259">
            <w:pPr>
              <w:rPr>
                <w:rFonts w:ascii="Arial" w:hAnsi="Arial" w:cs="Arial"/>
                <w:sz w:val="18"/>
                <w:szCs w:val="18"/>
              </w:rPr>
            </w:pPr>
          </w:p>
        </w:tc>
        <w:tc>
          <w:tcPr>
            <w:tcW w:w="1134" w:type="dxa"/>
            <w:vMerge/>
            <w:tcBorders>
              <w:top w:val="nil"/>
            </w:tcBorders>
          </w:tcPr>
          <w:p w:rsidR="00194841" w:rsidRPr="001A3259" w:rsidRDefault="00194841" w:rsidP="001A3259">
            <w:pPr>
              <w:rPr>
                <w:rFonts w:ascii="Arial" w:hAnsi="Arial" w:cs="Arial"/>
                <w:sz w:val="18"/>
                <w:szCs w:val="18"/>
              </w:rPr>
            </w:pPr>
          </w:p>
        </w:tc>
        <w:tc>
          <w:tcPr>
            <w:tcW w:w="1559" w:type="dxa"/>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3.</w:t>
            </w:r>
          </w:p>
        </w:tc>
        <w:tc>
          <w:tcPr>
            <w:tcW w:w="1417" w:type="dxa"/>
            <w:vMerge/>
            <w:tcBorders>
              <w:top w:val="nil"/>
            </w:tcBorders>
          </w:tcPr>
          <w:p w:rsidR="00194841" w:rsidRPr="001A3259" w:rsidRDefault="00194841" w:rsidP="001A3259">
            <w:pPr>
              <w:rPr>
                <w:rFonts w:ascii="Arial" w:hAnsi="Arial" w:cs="Arial"/>
                <w:sz w:val="18"/>
                <w:szCs w:val="18"/>
              </w:rPr>
            </w:pPr>
          </w:p>
        </w:tc>
      </w:tr>
      <w:tr w:rsidR="00194841" w:rsidRPr="001A3259" w:rsidTr="00D971B9">
        <w:trPr>
          <w:trHeight w:val="272"/>
        </w:trPr>
        <w:tc>
          <w:tcPr>
            <w:tcW w:w="1920" w:type="dxa"/>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4.</w:t>
            </w:r>
          </w:p>
        </w:tc>
        <w:tc>
          <w:tcPr>
            <w:tcW w:w="1120" w:type="dxa"/>
            <w:vMerge/>
            <w:tcBorders>
              <w:top w:val="nil"/>
            </w:tcBorders>
          </w:tcPr>
          <w:p w:rsidR="00194841" w:rsidRPr="001A3259" w:rsidRDefault="00194841" w:rsidP="001A3259">
            <w:pPr>
              <w:rPr>
                <w:rFonts w:ascii="Arial" w:hAnsi="Arial" w:cs="Arial"/>
                <w:sz w:val="18"/>
                <w:szCs w:val="18"/>
              </w:rPr>
            </w:pPr>
          </w:p>
        </w:tc>
        <w:tc>
          <w:tcPr>
            <w:tcW w:w="1213" w:type="dxa"/>
            <w:vMerge/>
            <w:tcBorders>
              <w:top w:val="nil"/>
            </w:tcBorders>
          </w:tcPr>
          <w:p w:rsidR="00194841" w:rsidRPr="001A3259" w:rsidRDefault="00194841" w:rsidP="001A3259">
            <w:pPr>
              <w:rPr>
                <w:rFonts w:ascii="Arial" w:hAnsi="Arial" w:cs="Arial"/>
                <w:sz w:val="18"/>
                <w:szCs w:val="18"/>
              </w:rPr>
            </w:pPr>
          </w:p>
        </w:tc>
        <w:tc>
          <w:tcPr>
            <w:tcW w:w="1560" w:type="dxa"/>
            <w:vMerge/>
            <w:tcBorders>
              <w:top w:val="nil"/>
            </w:tcBorders>
          </w:tcPr>
          <w:p w:rsidR="00194841" w:rsidRPr="001A3259" w:rsidRDefault="00194841" w:rsidP="001A3259">
            <w:pPr>
              <w:rPr>
                <w:rFonts w:ascii="Arial" w:hAnsi="Arial" w:cs="Arial"/>
                <w:sz w:val="18"/>
                <w:szCs w:val="18"/>
              </w:rPr>
            </w:pPr>
          </w:p>
        </w:tc>
        <w:tc>
          <w:tcPr>
            <w:tcW w:w="1134" w:type="dxa"/>
            <w:vMerge w:val="restart"/>
          </w:tcPr>
          <w:p w:rsidR="00194841" w:rsidRPr="001A3259" w:rsidRDefault="00194841" w:rsidP="001A3259">
            <w:pPr>
              <w:pStyle w:val="TableParagraph"/>
              <w:rPr>
                <w:rFonts w:ascii="Arial" w:hAnsi="Arial" w:cs="Arial"/>
                <w:sz w:val="18"/>
                <w:szCs w:val="18"/>
              </w:rPr>
            </w:pPr>
          </w:p>
        </w:tc>
        <w:tc>
          <w:tcPr>
            <w:tcW w:w="1559" w:type="dxa"/>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4.</w:t>
            </w:r>
          </w:p>
        </w:tc>
        <w:tc>
          <w:tcPr>
            <w:tcW w:w="1417" w:type="dxa"/>
            <w:vMerge/>
            <w:tcBorders>
              <w:top w:val="nil"/>
            </w:tcBorders>
          </w:tcPr>
          <w:p w:rsidR="00194841" w:rsidRPr="001A3259" w:rsidRDefault="00194841" w:rsidP="001A3259">
            <w:pPr>
              <w:rPr>
                <w:rFonts w:ascii="Arial" w:hAnsi="Arial" w:cs="Arial"/>
                <w:sz w:val="18"/>
                <w:szCs w:val="18"/>
              </w:rPr>
            </w:pPr>
          </w:p>
        </w:tc>
      </w:tr>
      <w:tr w:rsidR="00194841" w:rsidRPr="001A3259" w:rsidTr="00D971B9">
        <w:trPr>
          <w:trHeight w:val="275"/>
        </w:trPr>
        <w:tc>
          <w:tcPr>
            <w:tcW w:w="1920" w:type="dxa"/>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5.</w:t>
            </w:r>
          </w:p>
        </w:tc>
        <w:tc>
          <w:tcPr>
            <w:tcW w:w="1120" w:type="dxa"/>
            <w:vMerge/>
            <w:tcBorders>
              <w:top w:val="nil"/>
            </w:tcBorders>
          </w:tcPr>
          <w:p w:rsidR="00194841" w:rsidRPr="001A3259" w:rsidRDefault="00194841" w:rsidP="001A3259">
            <w:pPr>
              <w:rPr>
                <w:rFonts w:ascii="Arial" w:hAnsi="Arial" w:cs="Arial"/>
                <w:sz w:val="18"/>
                <w:szCs w:val="18"/>
              </w:rPr>
            </w:pPr>
          </w:p>
        </w:tc>
        <w:tc>
          <w:tcPr>
            <w:tcW w:w="1213" w:type="dxa"/>
            <w:vMerge/>
            <w:tcBorders>
              <w:top w:val="nil"/>
            </w:tcBorders>
          </w:tcPr>
          <w:p w:rsidR="00194841" w:rsidRPr="001A3259" w:rsidRDefault="00194841" w:rsidP="001A3259">
            <w:pPr>
              <w:rPr>
                <w:rFonts w:ascii="Arial" w:hAnsi="Arial" w:cs="Arial"/>
                <w:sz w:val="18"/>
                <w:szCs w:val="18"/>
              </w:rPr>
            </w:pPr>
          </w:p>
        </w:tc>
        <w:tc>
          <w:tcPr>
            <w:tcW w:w="1560" w:type="dxa"/>
            <w:vMerge/>
            <w:tcBorders>
              <w:top w:val="nil"/>
            </w:tcBorders>
          </w:tcPr>
          <w:p w:rsidR="00194841" w:rsidRPr="001A3259" w:rsidRDefault="00194841" w:rsidP="001A3259">
            <w:pPr>
              <w:rPr>
                <w:rFonts w:ascii="Arial" w:hAnsi="Arial" w:cs="Arial"/>
                <w:sz w:val="18"/>
                <w:szCs w:val="18"/>
              </w:rPr>
            </w:pPr>
          </w:p>
        </w:tc>
        <w:tc>
          <w:tcPr>
            <w:tcW w:w="1134" w:type="dxa"/>
            <w:vMerge/>
            <w:tcBorders>
              <w:top w:val="nil"/>
            </w:tcBorders>
          </w:tcPr>
          <w:p w:rsidR="00194841" w:rsidRPr="001A3259" w:rsidRDefault="00194841" w:rsidP="001A3259">
            <w:pPr>
              <w:rPr>
                <w:rFonts w:ascii="Arial" w:hAnsi="Arial" w:cs="Arial"/>
                <w:sz w:val="18"/>
                <w:szCs w:val="18"/>
              </w:rPr>
            </w:pPr>
          </w:p>
        </w:tc>
        <w:tc>
          <w:tcPr>
            <w:tcW w:w="1559" w:type="dxa"/>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5.</w:t>
            </w:r>
          </w:p>
        </w:tc>
        <w:tc>
          <w:tcPr>
            <w:tcW w:w="1417" w:type="dxa"/>
            <w:vMerge/>
            <w:tcBorders>
              <w:top w:val="nil"/>
            </w:tcBorders>
          </w:tcPr>
          <w:p w:rsidR="00194841" w:rsidRPr="001A3259" w:rsidRDefault="00194841" w:rsidP="001A3259">
            <w:pPr>
              <w:rPr>
                <w:rFonts w:ascii="Arial" w:hAnsi="Arial" w:cs="Arial"/>
                <w:sz w:val="18"/>
                <w:szCs w:val="18"/>
              </w:rPr>
            </w:pPr>
          </w:p>
        </w:tc>
      </w:tr>
      <w:tr w:rsidR="00194841" w:rsidRPr="001A3259" w:rsidTr="00D971B9">
        <w:trPr>
          <w:trHeight w:val="267"/>
        </w:trPr>
        <w:tc>
          <w:tcPr>
            <w:tcW w:w="1920" w:type="dxa"/>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6.</w:t>
            </w:r>
          </w:p>
        </w:tc>
        <w:tc>
          <w:tcPr>
            <w:tcW w:w="1120" w:type="dxa"/>
            <w:vMerge/>
            <w:tcBorders>
              <w:top w:val="nil"/>
            </w:tcBorders>
          </w:tcPr>
          <w:p w:rsidR="00194841" w:rsidRPr="001A3259" w:rsidRDefault="00194841" w:rsidP="001A3259">
            <w:pPr>
              <w:rPr>
                <w:rFonts w:ascii="Arial" w:hAnsi="Arial" w:cs="Arial"/>
                <w:sz w:val="18"/>
                <w:szCs w:val="18"/>
              </w:rPr>
            </w:pPr>
          </w:p>
        </w:tc>
        <w:tc>
          <w:tcPr>
            <w:tcW w:w="1213" w:type="dxa"/>
            <w:vMerge/>
            <w:tcBorders>
              <w:top w:val="nil"/>
            </w:tcBorders>
          </w:tcPr>
          <w:p w:rsidR="00194841" w:rsidRPr="001A3259" w:rsidRDefault="00194841" w:rsidP="001A3259">
            <w:pPr>
              <w:rPr>
                <w:rFonts w:ascii="Arial" w:hAnsi="Arial" w:cs="Arial"/>
                <w:sz w:val="18"/>
                <w:szCs w:val="18"/>
              </w:rPr>
            </w:pPr>
          </w:p>
        </w:tc>
        <w:tc>
          <w:tcPr>
            <w:tcW w:w="1560" w:type="dxa"/>
            <w:vMerge/>
            <w:tcBorders>
              <w:top w:val="nil"/>
            </w:tcBorders>
          </w:tcPr>
          <w:p w:rsidR="00194841" w:rsidRPr="001A3259" w:rsidRDefault="00194841" w:rsidP="001A3259">
            <w:pPr>
              <w:rPr>
                <w:rFonts w:ascii="Arial" w:hAnsi="Arial" w:cs="Arial"/>
                <w:sz w:val="18"/>
                <w:szCs w:val="18"/>
              </w:rPr>
            </w:pPr>
          </w:p>
        </w:tc>
        <w:tc>
          <w:tcPr>
            <w:tcW w:w="1134" w:type="dxa"/>
            <w:vMerge/>
            <w:tcBorders>
              <w:top w:val="nil"/>
            </w:tcBorders>
          </w:tcPr>
          <w:p w:rsidR="00194841" w:rsidRPr="001A3259" w:rsidRDefault="00194841" w:rsidP="001A3259">
            <w:pPr>
              <w:rPr>
                <w:rFonts w:ascii="Arial" w:hAnsi="Arial" w:cs="Arial"/>
                <w:sz w:val="18"/>
                <w:szCs w:val="18"/>
              </w:rPr>
            </w:pPr>
          </w:p>
        </w:tc>
        <w:tc>
          <w:tcPr>
            <w:tcW w:w="1559" w:type="dxa"/>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6.</w:t>
            </w:r>
          </w:p>
        </w:tc>
        <w:tc>
          <w:tcPr>
            <w:tcW w:w="1417" w:type="dxa"/>
            <w:vMerge/>
            <w:tcBorders>
              <w:top w:val="nil"/>
            </w:tcBorders>
          </w:tcPr>
          <w:p w:rsidR="00194841" w:rsidRPr="001A3259" w:rsidRDefault="00194841" w:rsidP="001A3259">
            <w:pPr>
              <w:rPr>
                <w:rFonts w:ascii="Arial" w:hAnsi="Arial" w:cs="Arial"/>
                <w:sz w:val="18"/>
                <w:szCs w:val="18"/>
              </w:rPr>
            </w:pPr>
          </w:p>
        </w:tc>
      </w:tr>
      <w:tr w:rsidR="00194841" w:rsidRPr="001A3259" w:rsidTr="00D971B9">
        <w:trPr>
          <w:trHeight w:val="272"/>
        </w:trPr>
        <w:tc>
          <w:tcPr>
            <w:tcW w:w="1920" w:type="dxa"/>
            <w:shd w:val="clear" w:color="auto" w:fill="BFBFBF"/>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1.</w:t>
            </w:r>
          </w:p>
        </w:tc>
        <w:tc>
          <w:tcPr>
            <w:tcW w:w="1120" w:type="dxa"/>
            <w:vMerge w:val="restart"/>
            <w:shd w:val="clear" w:color="auto" w:fill="BFBFBF"/>
          </w:tcPr>
          <w:p w:rsidR="00194841" w:rsidRPr="001A3259" w:rsidRDefault="00194841" w:rsidP="001A3259">
            <w:pPr>
              <w:pStyle w:val="TableParagraph"/>
              <w:rPr>
                <w:rFonts w:ascii="Arial" w:hAnsi="Arial" w:cs="Arial"/>
                <w:sz w:val="18"/>
                <w:szCs w:val="18"/>
              </w:rPr>
            </w:pPr>
          </w:p>
        </w:tc>
        <w:tc>
          <w:tcPr>
            <w:tcW w:w="1213" w:type="dxa"/>
            <w:vMerge w:val="restart"/>
            <w:shd w:val="clear" w:color="auto" w:fill="BFBFBF"/>
          </w:tcPr>
          <w:p w:rsidR="00194841" w:rsidRPr="001A3259" w:rsidRDefault="00194841" w:rsidP="001A3259">
            <w:pPr>
              <w:pStyle w:val="TableParagraph"/>
              <w:rPr>
                <w:rFonts w:ascii="Arial" w:hAnsi="Arial" w:cs="Arial"/>
                <w:sz w:val="18"/>
                <w:szCs w:val="18"/>
              </w:rPr>
            </w:pPr>
          </w:p>
        </w:tc>
        <w:tc>
          <w:tcPr>
            <w:tcW w:w="1560" w:type="dxa"/>
            <w:vMerge w:val="restart"/>
            <w:shd w:val="clear" w:color="auto" w:fill="BFBFBF"/>
          </w:tcPr>
          <w:p w:rsidR="00194841" w:rsidRPr="001A3259" w:rsidRDefault="00194841" w:rsidP="001A3259">
            <w:pPr>
              <w:pStyle w:val="TableParagraph"/>
              <w:rPr>
                <w:rFonts w:ascii="Arial" w:hAnsi="Arial" w:cs="Arial"/>
                <w:sz w:val="18"/>
                <w:szCs w:val="18"/>
              </w:rPr>
            </w:pPr>
          </w:p>
        </w:tc>
        <w:tc>
          <w:tcPr>
            <w:tcW w:w="1134" w:type="dxa"/>
            <w:vMerge w:val="restart"/>
            <w:shd w:val="clear" w:color="auto" w:fill="BFBFBF"/>
          </w:tcPr>
          <w:p w:rsidR="00194841" w:rsidRPr="001A3259" w:rsidRDefault="00194841" w:rsidP="001A3259">
            <w:pPr>
              <w:pStyle w:val="TableParagraph"/>
              <w:rPr>
                <w:rFonts w:ascii="Arial" w:hAnsi="Arial" w:cs="Arial"/>
                <w:sz w:val="18"/>
                <w:szCs w:val="18"/>
              </w:rPr>
            </w:pPr>
          </w:p>
        </w:tc>
        <w:tc>
          <w:tcPr>
            <w:tcW w:w="1559" w:type="dxa"/>
            <w:shd w:val="clear" w:color="auto" w:fill="BFBFBF"/>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1.</w:t>
            </w:r>
          </w:p>
        </w:tc>
        <w:tc>
          <w:tcPr>
            <w:tcW w:w="1417" w:type="dxa"/>
            <w:vMerge w:val="restart"/>
            <w:shd w:val="clear" w:color="auto" w:fill="BFBFBF"/>
          </w:tcPr>
          <w:p w:rsidR="00194841" w:rsidRPr="001A3259" w:rsidRDefault="00194841" w:rsidP="001A3259">
            <w:pPr>
              <w:pStyle w:val="TableParagraph"/>
              <w:rPr>
                <w:rFonts w:ascii="Arial" w:hAnsi="Arial" w:cs="Arial"/>
                <w:sz w:val="18"/>
                <w:szCs w:val="18"/>
              </w:rPr>
            </w:pPr>
          </w:p>
        </w:tc>
      </w:tr>
      <w:tr w:rsidR="00194841" w:rsidRPr="001A3259" w:rsidTr="00D971B9">
        <w:trPr>
          <w:trHeight w:val="275"/>
        </w:trPr>
        <w:tc>
          <w:tcPr>
            <w:tcW w:w="1920" w:type="dxa"/>
            <w:shd w:val="clear" w:color="auto" w:fill="BFBFBF"/>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2.</w:t>
            </w:r>
          </w:p>
        </w:tc>
        <w:tc>
          <w:tcPr>
            <w:tcW w:w="1120" w:type="dxa"/>
            <w:vMerge/>
            <w:tcBorders>
              <w:top w:val="nil"/>
            </w:tcBorders>
            <w:shd w:val="clear" w:color="auto" w:fill="BFBFBF"/>
          </w:tcPr>
          <w:p w:rsidR="00194841" w:rsidRPr="001A3259" w:rsidRDefault="00194841" w:rsidP="001A3259">
            <w:pPr>
              <w:rPr>
                <w:rFonts w:ascii="Arial" w:hAnsi="Arial" w:cs="Arial"/>
                <w:sz w:val="18"/>
                <w:szCs w:val="18"/>
              </w:rPr>
            </w:pPr>
          </w:p>
        </w:tc>
        <w:tc>
          <w:tcPr>
            <w:tcW w:w="1213" w:type="dxa"/>
            <w:vMerge/>
            <w:tcBorders>
              <w:top w:val="nil"/>
            </w:tcBorders>
            <w:shd w:val="clear" w:color="auto" w:fill="BFBFBF"/>
          </w:tcPr>
          <w:p w:rsidR="00194841" w:rsidRPr="001A3259" w:rsidRDefault="00194841" w:rsidP="001A3259">
            <w:pPr>
              <w:rPr>
                <w:rFonts w:ascii="Arial" w:hAnsi="Arial" w:cs="Arial"/>
                <w:sz w:val="18"/>
                <w:szCs w:val="18"/>
              </w:rPr>
            </w:pPr>
          </w:p>
        </w:tc>
        <w:tc>
          <w:tcPr>
            <w:tcW w:w="1560" w:type="dxa"/>
            <w:vMerge/>
            <w:tcBorders>
              <w:top w:val="nil"/>
            </w:tcBorders>
            <w:shd w:val="clear" w:color="auto" w:fill="BFBFBF"/>
          </w:tcPr>
          <w:p w:rsidR="00194841" w:rsidRPr="001A3259" w:rsidRDefault="00194841" w:rsidP="001A3259">
            <w:pPr>
              <w:rPr>
                <w:rFonts w:ascii="Arial" w:hAnsi="Arial" w:cs="Arial"/>
                <w:sz w:val="18"/>
                <w:szCs w:val="18"/>
              </w:rPr>
            </w:pPr>
          </w:p>
        </w:tc>
        <w:tc>
          <w:tcPr>
            <w:tcW w:w="1134" w:type="dxa"/>
            <w:vMerge/>
            <w:tcBorders>
              <w:top w:val="nil"/>
            </w:tcBorders>
            <w:shd w:val="clear" w:color="auto" w:fill="BFBFBF"/>
          </w:tcPr>
          <w:p w:rsidR="00194841" w:rsidRPr="001A3259" w:rsidRDefault="00194841" w:rsidP="001A3259">
            <w:pPr>
              <w:rPr>
                <w:rFonts w:ascii="Arial" w:hAnsi="Arial" w:cs="Arial"/>
                <w:sz w:val="18"/>
                <w:szCs w:val="18"/>
              </w:rPr>
            </w:pPr>
          </w:p>
        </w:tc>
        <w:tc>
          <w:tcPr>
            <w:tcW w:w="1559" w:type="dxa"/>
            <w:shd w:val="clear" w:color="auto" w:fill="BFBFBF"/>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2.</w:t>
            </w:r>
          </w:p>
        </w:tc>
        <w:tc>
          <w:tcPr>
            <w:tcW w:w="1417" w:type="dxa"/>
            <w:vMerge/>
            <w:tcBorders>
              <w:top w:val="nil"/>
            </w:tcBorders>
            <w:shd w:val="clear" w:color="auto" w:fill="BFBFBF"/>
          </w:tcPr>
          <w:p w:rsidR="00194841" w:rsidRPr="001A3259" w:rsidRDefault="00194841" w:rsidP="001A3259">
            <w:pPr>
              <w:rPr>
                <w:rFonts w:ascii="Arial" w:hAnsi="Arial" w:cs="Arial"/>
                <w:sz w:val="18"/>
                <w:szCs w:val="18"/>
              </w:rPr>
            </w:pPr>
          </w:p>
        </w:tc>
      </w:tr>
      <w:tr w:rsidR="00194841" w:rsidRPr="001A3259" w:rsidTr="00D971B9">
        <w:trPr>
          <w:trHeight w:val="267"/>
        </w:trPr>
        <w:tc>
          <w:tcPr>
            <w:tcW w:w="1920" w:type="dxa"/>
            <w:shd w:val="clear" w:color="auto" w:fill="BFBFBF"/>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3.</w:t>
            </w:r>
          </w:p>
        </w:tc>
        <w:tc>
          <w:tcPr>
            <w:tcW w:w="1120" w:type="dxa"/>
            <w:vMerge/>
            <w:tcBorders>
              <w:top w:val="nil"/>
            </w:tcBorders>
            <w:shd w:val="clear" w:color="auto" w:fill="BFBFBF"/>
          </w:tcPr>
          <w:p w:rsidR="00194841" w:rsidRPr="001A3259" w:rsidRDefault="00194841" w:rsidP="001A3259">
            <w:pPr>
              <w:rPr>
                <w:rFonts w:ascii="Arial" w:hAnsi="Arial" w:cs="Arial"/>
                <w:sz w:val="18"/>
                <w:szCs w:val="18"/>
              </w:rPr>
            </w:pPr>
          </w:p>
        </w:tc>
        <w:tc>
          <w:tcPr>
            <w:tcW w:w="1213" w:type="dxa"/>
            <w:vMerge/>
            <w:tcBorders>
              <w:top w:val="nil"/>
            </w:tcBorders>
            <w:shd w:val="clear" w:color="auto" w:fill="BFBFBF"/>
          </w:tcPr>
          <w:p w:rsidR="00194841" w:rsidRPr="001A3259" w:rsidRDefault="00194841" w:rsidP="001A3259">
            <w:pPr>
              <w:rPr>
                <w:rFonts w:ascii="Arial" w:hAnsi="Arial" w:cs="Arial"/>
                <w:sz w:val="18"/>
                <w:szCs w:val="18"/>
              </w:rPr>
            </w:pPr>
          </w:p>
        </w:tc>
        <w:tc>
          <w:tcPr>
            <w:tcW w:w="1560" w:type="dxa"/>
            <w:vMerge/>
            <w:tcBorders>
              <w:top w:val="nil"/>
            </w:tcBorders>
            <w:shd w:val="clear" w:color="auto" w:fill="BFBFBF"/>
          </w:tcPr>
          <w:p w:rsidR="00194841" w:rsidRPr="001A3259" w:rsidRDefault="00194841" w:rsidP="001A3259">
            <w:pPr>
              <w:rPr>
                <w:rFonts w:ascii="Arial" w:hAnsi="Arial" w:cs="Arial"/>
                <w:sz w:val="18"/>
                <w:szCs w:val="18"/>
              </w:rPr>
            </w:pPr>
          </w:p>
        </w:tc>
        <w:tc>
          <w:tcPr>
            <w:tcW w:w="1134" w:type="dxa"/>
            <w:vMerge/>
            <w:tcBorders>
              <w:top w:val="nil"/>
            </w:tcBorders>
            <w:shd w:val="clear" w:color="auto" w:fill="BFBFBF"/>
          </w:tcPr>
          <w:p w:rsidR="00194841" w:rsidRPr="001A3259" w:rsidRDefault="00194841" w:rsidP="001A3259">
            <w:pPr>
              <w:rPr>
                <w:rFonts w:ascii="Arial" w:hAnsi="Arial" w:cs="Arial"/>
                <w:sz w:val="18"/>
                <w:szCs w:val="18"/>
              </w:rPr>
            </w:pPr>
          </w:p>
        </w:tc>
        <w:tc>
          <w:tcPr>
            <w:tcW w:w="1559" w:type="dxa"/>
            <w:shd w:val="clear" w:color="auto" w:fill="BFBFBF"/>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3.</w:t>
            </w:r>
          </w:p>
        </w:tc>
        <w:tc>
          <w:tcPr>
            <w:tcW w:w="1417" w:type="dxa"/>
            <w:vMerge/>
            <w:tcBorders>
              <w:top w:val="nil"/>
            </w:tcBorders>
            <w:shd w:val="clear" w:color="auto" w:fill="BFBFBF"/>
          </w:tcPr>
          <w:p w:rsidR="00194841" w:rsidRPr="001A3259" w:rsidRDefault="00194841" w:rsidP="001A3259">
            <w:pPr>
              <w:rPr>
                <w:rFonts w:ascii="Arial" w:hAnsi="Arial" w:cs="Arial"/>
                <w:sz w:val="18"/>
                <w:szCs w:val="18"/>
              </w:rPr>
            </w:pPr>
          </w:p>
        </w:tc>
      </w:tr>
      <w:tr w:rsidR="00194841" w:rsidRPr="001A3259" w:rsidTr="00D971B9">
        <w:trPr>
          <w:trHeight w:val="272"/>
        </w:trPr>
        <w:tc>
          <w:tcPr>
            <w:tcW w:w="1920" w:type="dxa"/>
            <w:shd w:val="clear" w:color="auto" w:fill="BFBFBF"/>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4.</w:t>
            </w:r>
          </w:p>
        </w:tc>
        <w:tc>
          <w:tcPr>
            <w:tcW w:w="1120" w:type="dxa"/>
            <w:vMerge/>
            <w:tcBorders>
              <w:top w:val="nil"/>
            </w:tcBorders>
            <w:shd w:val="clear" w:color="auto" w:fill="BFBFBF"/>
          </w:tcPr>
          <w:p w:rsidR="00194841" w:rsidRPr="001A3259" w:rsidRDefault="00194841" w:rsidP="001A3259">
            <w:pPr>
              <w:rPr>
                <w:rFonts w:ascii="Arial" w:hAnsi="Arial" w:cs="Arial"/>
                <w:sz w:val="18"/>
                <w:szCs w:val="18"/>
              </w:rPr>
            </w:pPr>
          </w:p>
        </w:tc>
        <w:tc>
          <w:tcPr>
            <w:tcW w:w="1213" w:type="dxa"/>
            <w:vMerge/>
            <w:tcBorders>
              <w:top w:val="nil"/>
            </w:tcBorders>
            <w:shd w:val="clear" w:color="auto" w:fill="BFBFBF"/>
          </w:tcPr>
          <w:p w:rsidR="00194841" w:rsidRPr="001A3259" w:rsidRDefault="00194841" w:rsidP="001A3259">
            <w:pPr>
              <w:rPr>
                <w:rFonts w:ascii="Arial" w:hAnsi="Arial" w:cs="Arial"/>
                <w:sz w:val="18"/>
                <w:szCs w:val="18"/>
              </w:rPr>
            </w:pPr>
          </w:p>
        </w:tc>
        <w:tc>
          <w:tcPr>
            <w:tcW w:w="1560" w:type="dxa"/>
            <w:vMerge/>
            <w:tcBorders>
              <w:top w:val="nil"/>
            </w:tcBorders>
            <w:shd w:val="clear" w:color="auto" w:fill="BFBFBF"/>
          </w:tcPr>
          <w:p w:rsidR="00194841" w:rsidRPr="001A3259" w:rsidRDefault="00194841" w:rsidP="001A3259">
            <w:pPr>
              <w:rPr>
                <w:rFonts w:ascii="Arial" w:hAnsi="Arial" w:cs="Arial"/>
                <w:sz w:val="18"/>
                <w:szCs w:val="18"/>
              </w:rPr>
            </w:pPr>
          </w:p>
        </w:tc>
        <w:tc>
          <w:tcPr>
            <w:tcW w:w="1134" w:type="dxa"/>
            <w:vMerge w:val="restart"/>
            <w:shd w:val="clear" w:color="auto" w:fill="BFBFBF"/>
          </w:tcPr>
          <w:p w:rsidR="00194841" w:rsidRPr="001A3259" w:rsidRDefault="00194841" w:rsidP="001A3259">
            <w:pPr>
              <w:pStyle w:val="TableParagraph"/>
              <w:rPr>
                <w:rFonts w:ascii="Arial" w:hAnsi="Arial" w:cs="Arial"/>
                <w:sz w:val="18"/>
                <w:szCs w:val="18"/>
              </w:rPr>
            </w:pPr>
          </w:p>
        </w:tc>
        <w:tc>
          <w:tcPr>
            <w:tcW w:w="1559" w:type="dxa"/>
            <w:shd w:val="clear" w:color="auto" w:fill="BFBFBF"/>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4.</w:t>
            </w:r>
          </w:p>
        </w:tc>
        <w:tc>
          <w:tcPr>
            <w:tcW w:w="1417" w:type="dxa"/>
            <w:vMerge/>
            <w:tcBorders>
              <w:top w:val="nil"/>
            </w:tcBorders>
            <w:shd w:val="clear" w:color="auto" w:fill="BFBFBF"/>
          </w:tcPr>
          <w:p w:rsidR="00194841" w:rsidRPr="001A3259" w:rsidRDefault="00194841" w:rsidP="001A3259">
            <w:pPr>
              <w:rPr>
                <w:rFonts w:ascii="Arial" w:hAnsi="Arial" w:cs="Arial"/>
                <w:sz w:val="18"/>
                <w:szCs w:val="18"/>
              </w:rPr>
            </w:pPr>
          </w:p>
        </w:tc>
      </w:tr>
      <w:tr w:rsidR="00194841" w:rsidRPr="001A3259" w:rsidTr="00D971B9">
        <w:trPr>
          <w:trHeight w:val="275"/>
        </w:trPr>
        <w:tc>
          <w:tcPr>
            <w:tcW w:w="1920" w:type="dxa"/>
            <w:shd w:val="clear" w:color="auto" w:fill="BFBFBF"/>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5.</w:t>
            </w:r>
          </w:p>
        </w:tc>
        <w:tc>
          <w:tcPr>
            <w:tcW w:w="1120" w:type="dxa"/>
            <w:vMerge/>
            <w:tcBorders>
              <w:top w:val="nil"/>
            </w:tcBorders>
            <w:shd w:val="clear" w:color="auto" w:fill="BFBFBF"/>
          </w:tcPr>
          <w:p w:rsidR="00194841" w:rsidRPr="001A3259" w:rsidRDefault="00194841" w:rsidP="001A3259">
            <w:pPr>
              <w:rPr>
                <w:rFonts w:ascii="Arial" w:hAnsi="Arial" w:cs="Arial"/>
                <w:sz w:val="18"/>
                <w:szCs w:val="18"/>
              </w:rPr>
            </w:pPr>
          </w:p>
        </w:tc>
        <w:tc>
          <w:tcPr>
            <w:tcW w:w="1213" w:type="dxa"/>
            <w:vMerge/>
            <w:tcBorders>
              <w:top w:val="nil"/>
            </w:tcBorders>
            <w:shd w:val="clear" w:color="auto" w:fill="BFBFBF"/>
          </w:tcPr>
          <w:p w:rsidR="00194841" w:rsidRPr="001A3259" w:rsidRDefault="00194841" w:rsidP="001A3259">
            <w:pPr>
              <w:rPr>
                <w:rFonts w:ascii="Arial" w:hAnsi="Arial" w:cs="Arial"/>
                <w:sz w:val="18"/>
                <w:szCs w:val="18"/>
              </w:rPr>
            </w:pPr>
          </w:p>
        </w:tc>
        <w:tc>
          <w:tcPr>
            <w:tcW w:w="1560" w:type="dxa"/>
            <w:vMerge/>
            <w:tcBorders>
              <w:top w:val="nil"/>
            </w:tcBorders>
            <w:shd w:val="clear" w:color="auto" w:fill="BFBFBF"/>
          </w:tcPr>
          <w:p w:rsidR="00194841" w:rsidRPr="001A3259" w:rsidRDefault="00194841" w:rsidP="001A3259">
            <w:pPr>
              <w:rPr>
                <w:rFonts w:ascii="Arial" w:hAnsi="Arial" w:cs="Arial"/>
                <w:sz w:val="18"/>
                <w:szCs w:val="18"/>
              </w:rPr>
            </w:pPr>
          </w:p>
        </w:tc>
        <w:tc>
          <w:tcPr>
            <w:tcW w:w="1134" w:type="dxa"/>
            <w:vMerge/>
            <w:tcBorders>
              <w:top w:val="nil"/>
            </w:tcBorders>
            <w:shd w:val="clear" w:color="auto" w:fill="BFBFBF"/>
          </w:tcPr>
          <w:p w:rsidR="00194841" w:rsidRPr="001A3259" w:rsidRDefault="00194841" w:rsidP="001A3259">
            <w:pPr>
              <w:rPr>
                <w:rFonts w:ascii="Arial" w:hAnsi="Arial" w:cs="Arial"/>
                <w:sz w:val="18"/>
                <w:szCs w:val="18"/>
              </w:rPr>
            </w:pPr>
          </w:p>
        </w:tc>
        <w:tc>
          <w:tcPr>
            <w:tcW w:w="1559" w:type="dxa"/>
            <w:shd w:val="clear" w:color="auto" w:fill="BFBFBF"/>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5.</w:t>
            </w:r>
          </w:p>
        </w:tc>
        <w:tc>
          <w:tcPr>
            <w:tcW w:w="1417" w:type="dxa"/>
            <w:vMerge/>
            <w:tcBorders>
              <w:top w:val="nil"/>
            </w:tcBorders>
            <w:shd w:val="clear" w:color="auto" w:fill="BFBFBF"/>
          </w:tcPr>
          <w:p w:rsidR="00194841" w:rsidRPr="001A3259" w:rsidRDefault="00194841" w:rsidP="001A3259">
            <w:pPr>
              <w:rPr>
                <w:rFonts w:ascii="Arial" w:hAnsi="Arial" w:cs="Arial"/>
                <w:sz w:val="18"/>
                <w:szCs w:val="18"/>
              </w:rPr>
            </w:pPr>
          </w:p>
        </w:tc>
      </w:tr>
      <w:tr w:rsidR="00194841" w:rsidRPr="001A3259" w:rsidTr="00D971B9">
        <w:trPr>
          <w:trHeight w:val="267"/>
        </w:trPr>
        <w:tc>
          <w:tcPr>
            <w:tcW w:w="1920" w:type="dxa"/>
            <w:shd w:val="clear" w:color="auto" w:fill="BFBFBF"/>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6.</w:t>
            </w:r>
          </w:p>
        </w:tc>
        <w:tc>
          <w:tcPr>
            <w:tcW w:w="1120" w:type="dxa"/>
            <w:vMerge/>
            <w:tcBorders>
              <w:top w:val="nil"/>
            </w:tcBorders>
            <w:shd w:val="clear" w:color="auto" w:fill="BFBFBF"/>
          </w:tcPr>
          <w:p w:rsidR="00194841" w:rsidRPr="001A3259" w:rsidRDefault="00194841" w:rsidP="001A3259">
            <w:pPr>
              <w:rPr>
                <w:rFonts w:ascii="Arial" w:hAnsi="Arial" w:cs="Arial"/>
                <w:sz w:val="18"/>
                <w:szCs w:val="18"/>
              </w:rPr>
            </w:pPr>
          </w:p>
        </w:tc>
        <w:tc>
          <w:tcPr>
            <w:tcW w:w="1213" w:type="dxa"/>
            <w:vMerge/>
            <w:tcBorders>
              <w:top w:val="nil"/>
            </w:tcBorders>
            <w:shd w:val="clear" w:color="auto" w:fill="BFBFBF"/>
          </w:tcPr>
          <w:p w:rsidR="00194841" w:rsidRPr="001A3259" w:rsidRDefault="00194841" w:rsidP="001A3259">
            <w:pPr>
              <w:rPr>
                <w:rFonts w:ascii="Arial" w:hAnsi="Arial" w:cs="Arial"/>
                <w:sz w:val="18"/>
                <w:szCs w:val="18"/>
              </w:rPr>
            </w:pPr>
          </w:p>
        </w:tc>
        <w:tc>
          <w:tcPr>
            <w:tcW w:w="1560" w:type="dxa"/>
            <w:vMerge/>
            <w:tcBorders>
              <w:top w:val="nil"/>
            </w:tcBorders>
            <w:shd w:val="clear" w:color="auto" w:fill="BFBFBF"/>
          </w:tcPr>
          <w:p w:rsidR="00194841" w:rsidRPr="001A3259" w:rsidRDefault="00194841" w:rsidP="001A3259">
            <w:pPr>
              <w:rPr>
                <w:rFonts w:ascii="Arial" w:hAnsi="Arial" w:cs="Arial"/>
                <w:sz w:val="18"/>
                <w:szCs w:val="18"/>
              </w:rPr>
            </w:pPr>
          </w:p>
        </w:tc>
        <w:tc>
          <w:tcPr>
            <w:tcW w:w="1134" w:type="dxa"/>
            <w:vMerge/>
            <w:tcBorders>
              <w:top w:val="nil"/>
            </w:tcBorders>
            <w:shd w:val="clear" w:color="auto" w:fill="BFBFBF"/>
          </w:tcPr>
          <w:p w:rsidR="00194841" w:rsidRPr="001A3259" w:rsidRDefault="00194841" w:rsidP="001A3259">
            <w:pPr>
              <w:rPr>
                <w:rFonts w:ascii="Arial" w:hAnsi="Arial" w:cs="Arial"/>
                <w:sz w:val="18"/>
                <w:szCs w:val="18"/>
              </w:rPr>
            </w:pPr>
          </w:p>
        </w:tc>
        <w:tc>
          <w:tcPr>
            <w:tcW w:w="1559" w:type="dxa"/>
            <w:shd w:val="clear" w:color="auto" w:fill="BFBFBF"/>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6.</w:t>
            </w:r>
          </w:p>
        </w:tc>
        <w:tc>
          <w:tcPr>
            <w:tcW w:w="1417" w:type="dxa"/>
            <w:vMerge/>
            <w:tcBorders>
              <w:top w:val="nil"/>
            </w:tcBorders>
            <w:shd w:val="clear" w:color="auto" w:fill="BFBFBF"/>
          </w:tcPr>
          <w:p w:rsidR="00194841" w:rsidRPr="001A3259" w:rsidRDefault="00194841" w:rsidP="001A3259">
            <w:pPr>
              <w:rPr>
                <w:rFonts w:ascii="Arial" w:hAnsi="Arial" w:cs="Arial"/>
                <w:sz w:val="18"/>
                <w:szCs w:val="18"/>
              </w:rPr>
            </w:pPr>
          </w:p>
        </w:tc>
      </w:tr>
      <w:tr w:rsidR="00194841" w:rsidRPr="001A3259" w:rsidTr="00D971B9">
        <w:trPr>
          <w:trHeight w:val="272"/>
        </w:trPr>
        <w:tc>
          <w:tcPr>
            <w:tcW w:w="1920" w:type="dxa"/>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1.</w:t>
            </w:r>
          </w:p>
        </w:tc>
        <w:tc>
          <w:tcPr>
            <w:tcW w:w="1120" w:type="dxa"/>
            <w:vMerge w:val="restart"/>
          </w:tcPr>
          <w:p w:rsidR="00194841" w:rsidRPr="001A3259" w:rsidRDefault="00194841" w:rsidP="001A3259">
            <w:pPr>
              <w:pStyle w:val="TableParagraph"/>
              <w:rPr>
                <w:rFonts w:ascii="Arial" w:hAnsi="Arial" w:cs="Arial"/>
                <w:sz w:val="18"/>
                <w:szCs w:val="18"/>
              </w:rPr>
            </w:pPr>
          </w:p>
        </w:tc>
        <w:tc>
          <w:tcPr>
            <w:tcW w:w="1213" w:type="dxa"/>
            <w:vMerge w:val="restart"/>
          </w:tcPr>
          <w:p w:rsidR="00194841" w:rsidRPr="001A3259" w:rsidRDefault="00194841" w:rsidP="001A3259">
            <w:pPr>
              <w:pStyle w:val="TableParagraph"/>
              <w:rPr>
                <w:rFonts w:ascii="Arial" w:hAnsi="Arial" w:cs="Arial"/>
                <w:sz w:val="18"/>
                <w:szCs w:val="18"/>
              </w:rPr>
            </w:pPr>
          </w:p>
        </w:tc>
        <w:tc>
          <w:tcPr>
            <w:tcW w:w="1560" w:type="dxa"/>
            <w:vMerge w:val="restart"/>
          </w:tcPr>
          <w:p w:rsidR="00194841" w:rsidRPr="001A3259" w:rsidRDefault="00194841" w:rsidP="001A3259">
            <w:pPr>
              <w:pStyle w:val="TableParagraph"/>
              <w:rPr>
                <w:rFonts w:ascii="Arial" w:hAnsi="Arial" w:cs="Arial"/>
                <w:sz w:val="18"/>
                <w:szCs w:val="18"/>
              </w:rPr>
            </w:pPr>
          </w:p>
        </w:tc>
        <w:tc>
          <w:tcPr>
            <w:tcW w:w="1134" w:type="dxa"/>
            <w:vMerge w:val="restart"/>
          </w:tcPr>
          <w:p w:rsidR="00194841" w:rsidRPr="001A3259" w:rsidRDefault="00194841" w:rsidP="001A3259">
            <w:pPr>
              <w:pStyle w:val="TableParagraph"/>
              <w:rPr>
                <w:rFonts w:ascii="Arial" w:hAnsi="Arial" w:cs="Arial"/>
                <w:sz w:val="18"/>
                <w:szCs w:val="18"/>
              </w:rPr>
            </w:pPr>
          </w:p>
        </w:tc>
        <w:tc>
          <w:tcPr>
            <w:tcW w:w="1559" w:type="dxa"/>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1.</w:t>
            </w:r>
          </w:p>
        </w:tc>
        <w:tc>
          <w:tcPr>
            <w:tcW w:w="1417" w:type="dxa"/>
            <w:vMerge w:val="restart"/>
          </w:tcPr>
          <w:p w:rsidR="00194841" w:rsidRPr="001A3259" w:rsidRDefault="00194841" w:rsidP="001A3259">
            <w:pPr>
              <w:pStyle w:val="TableParagraph"/>
              <w:rPr>
                <w:rFonts w:ascii="Arial" w:hAnsi="Arial" w:cs="Arial"/>
                <w:sz w:val="18"/>
                <w:szCs w:val="18"/>
              </w:rPr>
            </w:pPr>
          </w:p>
        </w:tc>
      </w:tr>
      <w:tr w:rsidR="00194841" w:rsidRPr="001A3259" w:rsidTr="00D971B9">
        <w:trPr>
          <w:trHeight w:val="275"/>
        </w:trPr>
        <w:tc>
          <w:tcPr>
            <w:tcW w:w="1920" w:type="dxa"/>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2.</w:t>
            </w:r>
          </w:p>
        </w:tc>
        <w:tc>
          <w:tcPr>
            <w:tcW w:w="1120" w:type="dxa"/>
            <w:vMerge/>
            <w:tcBorders>
              <w:top w:val="nil"/>
            </w:tcBorders>
          </w:tcPr>
          <w:p w:rsidR="00194841" w:rsidRPr="001A3259" w:rsidRDefault="00194841" w:rsidP="001A3259">
            <w:pPr>
              <w:rPr>
                <w:rFonts w:ascii="Arial" w:hAnsi="Arial" w:cs="Arial"/>
                <w:sz w:val="18"/>
                <w:szCs w:val="18"/>
              </w:rPr>
            </w:pPr>
          </w:p>
        </w:tc>
        <w:tc>
          <w:tcPr>
            <w:tcW w:w="1213" w:type="dxa"/>
            <w:vMerge/>
            <w:tcBorders>
              <w:top w:val="nil"/>
            </w:tcBorders>
          </w:tcPr>
          <w:p w:rsidR="00194841" w:rsidRPr="001A3259" w:rsidRDefault="00194841" w:rsidP="001A3259">
            <w:pPr>
              <w:rPr>
                <w:rFonts w:ascii="Arial" w:hAnsi="Arial" w:cs="Arial"/>
                <w:sz w:val="18"/>
                <w:szCs w:val="18"/>
              </w:rPr>
            </w:pPr>
          </w:p>
        </w:tc>
        <w:tc>
          <w:tcPr>
            <w:tcW w:w="1560" w:type="dxa"/>
            <w:vMerge/>
            <w:tcBorders>
              <w:top w:val="nil"/>
            </w:tcBorders>
          </w:tcPr>
          <w:p w:rsidR="00194841" w:rsidRPr="001A3259" w:rsidRDefault="00194841" w:rsidP="001A3259">
            <w:pPr>
              <w:rPr>
                <w:rFonts w:ascii="Arial" w:hAnsi="Arial" w:cs="Arial"/>
                <w:sz w:val="18"/>
                <w:szCs w:val="18"/>
              </w:rPr>
            </w:pPr>
          </w:p>
        </w:tc>
        <w:tc>
          <w:tcPr>
            <w:tcW w:w="1134" w:type="dxa"/>
            <w:vMerge/>
            <w:tcBorders>
              <w:top w:val="nil"/>
            </w:tcBorders>
          </w:tcPr>
          <w:p w:rsidR="00194841" w:rsidRPr="001A3259" w:rsidRDefault="00194841" w:rsidP="001A3259">
            <w:pPr>
              <w:rPr>
                <w:rFonts w:ascii="Arial" w:hAnsi="Arial" w:cs="Arial"/>
                <w:sz w:val="18"/>
                <w:szCs w:val="18"/>
              </w:rPr>
            </w:pPr>
          </w:p>
        </w:tc>
        <w:tc>
          <w:tcPr>
            <w:tcW w:w="1559" w:type="dxa"/>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2.</w:t>
            </w:r>
          </w:p>
        </w:tc>
        <w:tc>
          <w:tcPr>
            <w:tcW w:w="1417" w:type="dxa"/>
            <w:vMerge/>
            <w:tcBorders>
              <w:top w:val="nil"/>
            </w:tcBorders>
          </w:tcPr>
          <w:p w:rsidR="00194841" w:rsidRPr="001A3259" w:rsidRDefault="00194841" w:rsidP="001A3259">
            <w:pPr>
              <w:rPr>
                <w:rFonts w:ascii="Arial" w:hAnsi="Arial" w:cs="Arial"/>
                <w:sz w:val="18"/>
                <w:szCs w:val="18"/>
              </w:rPr>
            </w:pPr>
          </w:p>
        </w:tc>
      </w:tr>
      <w:tr w:rsidR="00194841" w:rsidRPr="001A3259" w:rsidTr="00D971B9">
        <w:trPr>
          <w:trHeight w:val="267"/>
        </w:trPr>
        <w:tc>
          <w:tcPr>
            <w:tcW w:w="1920" w:type="dxa"/>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3.</w:t>
            </w:r>
          </w:p>
        </w:tc>
        <w:tc>
          <w:tcPr>
            <w:tcW w:w="1120" w:type="dxa"/>
            <w:vMerge/>
            <w:tcBorders>
              <w:top w:val="nil"/>
            </w:tcBorders>
          </w:tcPr>
          <w:p w:rsidR="00194841" w:rsidRPr="001A3259" w:rsidRDefault="00194841" w:rsidP="001A3259">
            <w:pPr>
              <w:rPr>
                <w:rFonts w:ascii="Arial" w:hAnsi="Arial" w:cs="Arial"/>
                <w:sz w:val="18"/>
                <w:szCs w:val="18"/>
              </w:rPr>
            </w:pPr>
          </w:p>
        </w:tc>
        <w:tc>
          <w:tcPr>
            <w:tcW w:w="1213" w:type="dxa"/>
            <w:vMerge/>
            <w:tcBorders>
              <w:top w:val="nil"/>
            </w:tcBorders>
          </w:tcPr>
          <w:p w:rsidR="00194841" w:rsidRPr="001A3259" w:rsidRDefault="00194841" w:rsidP="001A3259">
            <w:pPr>
              <w:rPr>
                <w:rFonts w:ascii="Arial" w:hAnsi="Arial" w:cs="Arial"/>
                <w:sz w:val="18"/>
                <w:szCs w:val="18"/>
              </w:rPr>
            </w:pPr>
          </w:p>
        </w:tc>
        <w:tc>
          <w:tcPr>
            <w:tcW w:w="1560" w:type="dxa"/>
            <w:vMerge/>
            <w:tcBorders>
              <w:top w:val="nil"/>
            </w:tcBorders>
          </w:tcPr>
          <w:p w:rsidR="00194841" w:rsidRPr="001A3259" w:rsidRDefault="00194841" w:rsidP="001A3259">
            <w:pPr>
              <w:rPr>
                <w:rFonts w:ascii="Arial" w:hAnsi="Arial" w:cs="Arial"/>
                <w:sz w:val="18"/>
                <w:szCs w:val="18"/>
              </w:rPr>
            </w:pPr>
          </w:p>
        </w:tc>
        <w:tc>
          <w:tcPr>
            <w:tcW w:w="1134" w:type="dxa"/>
            <w:vMerge/>
            <w:tcBorders>
              <w:top w:val="nil"/>
            </w:tcBorders>
          </w:tcPr>
          <w:p w:rsidR="00194841" w:rsidRPr="001A3259" w:rsidRDefault="00194841" w:rsidP="001A3259">
            <w:pPr>
              <w:rPr>
                <w:rFonts w:ascii="Arial" w:hAnsi="Arial" w:cs="Arial"/>
                <w:sz w:val="18"/>
                <w:szCs w:val="18"/>
              </w:rPr>
            </w:pPr>
          </w:p>
        </w:tc>
        <w:tc>
          <w:tcPr>
            <w:tcW w:w="1559" w:type="dxa"/>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3.</w:t>
            </w:r>
          </w:p>
        </w:tc>
        <w:tc>
          <w:tcPr>
            <w:tcW w:w="1417" w:type="dxa"/>
            <w:vMerge/>
            <w:tcBorders>
              <w:top w:val="nil"/>
            </w:tcBorders>
          </w:tcPr>
          <w:p w:rsidR="00194841" w:rsidRPr="001A3259" w:rsidRDefault="00194841" w:rsidP="001A3259">
            <w:pPr>
              <w:rPr>
                <w:rFonts w:ascii="Arial" w:hAnsi="Arial" w:cs="Arial"/>
                <w:sz w:val="18"/>
                <w:szCs w:val="18"/>
              </w:rPr>
            </w:pPr>
          </w:p>
        </w:tc>
      </w:tr>
      <w:tr w:rsidR="00194841" w:rsidRPr="001A3259" w:rsidTr="00D971B9">
        <w:trPr>
          <w:trHeight w:val="272"/>
        </w:trPr>
        <w:tc>
          <w:tcPr>
            <w:tcW w:w="1920" w:type="dxa"/>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4.</w:t>
            </w:r>
          </w:p>
        </w:tc>
        <w:tc>
          <w:tcPr>
            <w:tcW w:w="1120" w:type="dxa"/>
            <w:vMerge/>
            <w:tcBorders>
              <w:top w:val="nil"/>
            </w:tcBorders>
          </w:tcPr>
          <w:p w:rsidR="00194841" w:rsidRPr="001A3259" w:rsidRDefault="00194841" w:rsidP="001A3259">
            <w:pPr>
              <w:rPr>
                <w:rFonts w:ascii="Arial" w:hAnsi="Arial" w:cs="Arial"/>
                <w:sz w:val="18"/>
                <w:szCs w:val="18"/>
              </w:rPr>
            </w:pPr>
          </w:p>
        </w:tc>
        <w:tc>
          <w:tcPr>
            <w:tcW w:w="1213" w:type="dxa"/>
            <w:vMerge/>
            <w:tcBorders>
              <w:top w:val="nil"/>
            </w:tcBorders>
          </w:tcPr>
          <w:p w:rsidR="00194841" w:rsidRPr="001A3259" w:rsidRDefault="00194841" w:rsidP="001A3259">
            <w:pPr>
              <w:rPr>
                <w:rFonts w:ascii="Arial" w:hAnsi="Arial" w:cs="Arial"/>
                <w:sz w:val="18"/>
                <w:szCs w:val="18"/>
              </w:rPr>
            </w:pPr>
          </w:p>
        </w:tc>
        <w:tc>
          <w:tcPr>
            <w:tcW w:w="1560" w:type="dxa"/>
            <w:vMerge/>
            <w:tcBorders>
              <w:top w:val="nil"/>
            </w:tcBorders>
          </w:tcPr>
          <w:p w:rsidR="00194841" w:rsidRPr="001A3259" w:rsidRDefault="00194841" w:rsidP="001A3259">
            <w:pPr>
              <w:rPr>
                <w:rFonts w:ascii="Arial" w:hAnsi="Arial" w:cs="Arial"/>
                <w:sz w:val="18"/>
                <w:szCs w:val="18"/>
              </w:rPr>
            </w:pPr>
          </w:p>
        </w:tc>
        <w:tc>
          <w:tcPr>
            <w:tcW w:w="1134" w:type="dxa"/>
            <w:vMerge w:val="restart"/>
          </w:tcPr>
          <w:p w:rsidR="00194841" w:rsidRPr="001A3259" w:rsidRDefault="00194841" w:rsidP="001A3259">
            <w:pPr>
              <w:pStyle w:val="TableParagraph"/>
              <w:rPr>
                <w:rFonts w:ascii="Arial" w:hAnsi="Arial" w:cs="Arial"/>
                <w:sz w:val="18"/>
                <w:szCs w:val="18"/>
              </w:rPr>
            </w:pPr>
          </w:p>
        </w:tc>
        <w:tc>
          <w:tcPr>
            <w:tcW w:w="1559" w:type="dxa"/>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4.</w:t>
            </w:r>
          </w:p>
        </w:tc>
        <w:tc>
          <w:tcPr>
            <w:tcW w:w="1417" w:type="dxa"/>
            <w:vMerge/>
            <w:tcBorders>
              <w:top w:val="nil"/>
            </w:tcBorders>
          </w:tcPr>
          <w:p w:rsidR="00194841" w:rsidRPr="001A3259" w:rsidRDefault="00194841" w:rsidP="001A3259">
            <w:pPr>
              <w:rPr>
                <w:rFonts w:ascii="Arial" w:hAnsi="Arial" w:cs="Arial"/>
                <w:sz w:val="18"/>
                <w:szCs w:val="18"/>
              </w:rPr>
            </w:pPr>
          </w:p>
        </w:tc>
      </w:tr>
      <w:tr w:rsidR="00194841" w:rsidRPr="001A3259" w:rsidTr="00D971B9">
        <w:trPr>
          <w:trHeight w:val="275"/>
        </w:trPr>
        <w:tc>
          <w:tcPr>
            <w:tcW w:w="1920" w:type="dxa"/>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5.</w:t>
            </w:r>
          </w:p>
        </w:tc>
        <w:tc>
          <w:tcPr>
            <w:tcW w:w="1120" w:type="dxa"/>
            <w:vMerge/>
            <w:tcBorders>
              <w:top w:val="nil"/>
            </w:tcBorders>
          </w:tcPr>
          <w:p w:rsidR="00194841" w:rsidRPr="001A3259" w:rsidRDefault="00194841" w:rsidP="001A3259">
            <w:pPr>
              <w:rPr>
                <w:rFonts w:ascii="Arial" w:hAnsi="Arial" w:cs="Arial"/>
                <w:sz w:val="18"/>
                <w:szCs w:val="18"/>
              </w:rPr>
            </w:pPr>
          </w:p>
        </w:tc>
        <w:tc>
          <w:tcPr>
            <w:tcW w:w="1213" w:type="dxa"/>
            <w:vMerge/>
            <w:tcBorders>
              <w:top w:val="nil"/>
            </w:tcBorders>
          </w:tcPr>
          <w:p w:rsidR="00194841" w:rsidRPr="001A3259" w:rsidRDefault="00194841" w:rsidP="001A3259">
            <w:pPr>
              <w:rPr>
                <w:rFonts w:ascii="Arial" w:hAnsi="Arial" w:cs="Arial"/>
                <w:sz w:val="18"/>
                <w:szCs w:val="18"/>
              </w:rPr>
            </w:pPr>
          </w:p>
        </w:tc>
        <w:tc>
          <w:tcPr>
            <w:tcW w:w="1560" w:type="dxa"/>
            <w:vMerge/>
            <w:tcBorders>
              <w:top w:val="nil"/>
            </w:tcBorders>
          </w:tcPr>
          <w:p w:rsidR="00194841" w:rsidRPr="001A3259" w:rsidRDefault="00194841" w:rsidP="001A3259">
            <w:pPr>
              <w:rPr>
                <w:rFonts w:ascii="Arial" w:hAnsi="Arial" w:cs="Arial"/>
                <w:sz w:val="18"/>
                <w:szCs w:val="18"/>
              </w:rPr>
            </w:pPr>
          </w:p>
        </w:tc>
        <w:tc>
          <w:tcPr>
            <w:tcW w:w="1134" w:type="dxa"/>
            <w:vMerge/>
            <w:tcBorders>
              <w:top w:val="nil"/>
            </w:tcBorders>
          </w:tcPr>
          <w:p w:rsidR="00194841" w:rsidRPr="001A3259" w:rsidRDefault="00194841" w:rsidP="001A3259">
            <w:pPr>
              <w:rPr>
                <w:rFonts w:ascii="Arial" w:hAnsi="Arial" w:cs="Arial"/>
                <w:sz w:val="18"/>
                <w:szCs w:val="18"/>
              </w:rPr>
            </w:pPr>
          </w:p>
        </w:tc>
        <w:tc>
          <w:tcPr>
            <w:tcW w:w="1559" w:type="dxa"/>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5.</w:t>
            </w:r>
          </w:p>
        </w:tc>
        <w:tc>
          <w:tcPr>
            <w:tcW w:w="1417" w:type="dxa"/>
            <w:vMerge/>
            <w:tcBorders>
              <w:top w:val="nil"/>
            </w:tcBorders>
          </w:tcPr>
          <w:p w:rsidR="00194841" w:rsidRPr="001A3259" w:rsidRDefault="00194841" w:rsidP="001A3259">
            <w:pPr>
              <w:rPr>
                <w:rFonts w:ascii="Arial" w:hAnsi="Arial" w:cs="Arial"/>
                <w:sz w:val="18"/>
                <w:szCs w:val="18"/>
              </w:rPr>
            </w:pPr>
          </w:p>
        </w:tc>
      </w:tr>
      <w:tr w:rsidR="00194841" w:rsidRPr="001A3259" w:rsidTr="00D971B9">
        <w:trPr>
          <w:trHeight w:val="267"/>
        </w:trPr>
        <w:tc>
          <w:tcPr>
            <w:tcW w:w="1920" w:type="dxa"/>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6.</w:t>
            </w:r>
          </w:p>
        </w:tc>
        <w:tc>
          <w:tcPr>
            <w:tcW w:w="1120" w:type="dxa"/>
            <w:vMerge/>
            <w:tcBorders>
              <w:top w:val="nil"/>
            </w:tcBorders>
          </w:tcPr>
          <w:p w:rsidR="00194841" w:rsidRPr="001A3259" w:rsidRDefault="00194841" w:rsidP="001A3259">
            <w:pPr>
              <w:rPr>
                <w:rFonts w:ascii="Arial" w:hAnsi="Arial" w:cs="Arial"/>
                <w:sz w:val="18"/>
                <w:szCs w:val="18"/>
              </w:rPr>
            </w:pPr>
          </w:p>
        </w:tc>
        <w:tc>
          <w:tcPr>
            <w:tcW w:w="1213" w:type="dxa"/>
            <w:vMerge/>
            <w:tcBorders>
              <w:top w:val="nil"/>
            </w:tcBorders>
          </w:tcPr>
          <w:p w:rsidR="00194841" w:rsidRPr="001A3259" w:rsidRDefault="00194841" w:rsidP="001A3259">
            <w:pPr>
              <w:rPr>
                <w:rFonts w:ascii="Arial" w:hAnsi="Arial" w:cs="Arial"/>
                <w:sz w:val="18"/>
                <w:szCs w:val="18"/>
              </w:rPr>
            </w:pPr>
          </w:p>
        </w:tc>
        <w:tc>
          <w:tcPr>
            <w:tcW w:w="1560" w:type="dxa"/>
            <w:vMerge/>
            <w:tcBorders>
              <w:top w:val="nil"/>
            </w:tcBorders>
          </w:tcPr>
          <w:p w:rsidR="00194841" w:rsidRPr="001A3259" w:rsidRDefault="00194841" w:rsidP="001A3259">
            <w:pPr>
              <w:rPr>
                <w:rFonts w:ascii="Arial" w:hAnsi="Arial" w:cs="Arial"/>
                <w:sz w:val="18"/>
                <w:szCs w:val="18"/>
              </w:rPr>
            </w:pPr>
          </w:p>
        </w:tc>
        <w:tc>
          <w:tcPr>
            <w:tcW w:w="1134" w:type="dxa"/>
            <w:vMerge/>
            <w:tcBorders>
              <w:top w:val="nil"/>
            </w:tcBorders>
          </w:tcPr>
          <w:p w:rsidR="00194841" w:rsidRPr="001A3259" w:rsidRDefault="00194841" w:rsidP="001A3259">
            <w:pPr>
              <w:rPr>
                <w:rFonts w:ascii="Arial" w:hAnsi="Arial" w:cs="Arial"/>
                <w:sz w:val="18"/>
                <w:szCs w:val="18"/>
              </w:rPr>
            </w:pPr>
          </w:p>
        </w:tc>
        <w:tc>
          <w:tcPr>
            <w:tcW w:w="1559" w:type="dxa"/>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6.</w:t>
            </w:r>
          </w:p>
        </w:tc>
        <w:tc>
          <w:tcPr>
            <w:tcW w:w="1417" w:type="dxa"/>
            <w:vMerge/>
            <w:tcBorders>
              <w:top w:val="nil"/>
            </w:tcBorders>
          </w:tcPr>
          <w:p w:rsidR="00194841" w:rsidRPr="001A3259" w:rsidRDefault="00194841" w:rsidP="001A3259">
            <w:pPr>
              <w:rPr>
                <w:rFonts w:ascii="Arial" w:hAnsi="Arial" w:cs="Arial"/>
                <w:sz w:val="18"/>
                <w:szCs w:val="18"/>
              </w:rPr>
            </w:pPr>
          </w:p>
        </w:tc>
      </w:tr>
      <w:tr w:rsidR="00194841" w:rsidRPr="001A3259" w:rsidTr="00D971B9">
        <w:trPr>
          <w:trHeight w:val="272"/>
        </w:trPr>
        <w:tc>
          <w:tcPr>
            <w:tcW w:w="1920" w:type="dxa"/>
            <w:shd w:val="clear" w:color="auto" w:fill="BFBFBF"/>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1.</w:t>
            </w:r>
          </w:p>
        </w:tc>
        <w:tc>
          <w:tcPr>
            <w:tcW w:w="1120" w:type="dxa"/>
            <w:vMerge w:val="restart"/>
            <w:shd w:val="clear" w:color="auto" w:fill="BFBFBF"/>
          </w:tcPr>
          <w:p w:rsidR="00194841" w:rsidRPr="001A3259" w:rsidRDefault="00194841" w:rsidP="001A3259">
            <w:pPr>
              <w:pStyle w:val="TableParagraph"/>
              <w:rPr>
                <w:rFonts w:ascii="Arial" w:hAnsi="Arial" w:cs="Arial"/>
                <w:sz w:val="18"/>
                <w:szCs w:val="18"/>
              </w:rPr>
            </w:pPr>
          </w:p>
        </w:tc>
        <w:tc>
          <w:tcPr>
            <w:tcW w:w="1213" w:type="dxa"/>
            <w:vMerge w:val="restart"/>
            <w:shd w:val="clear" w:color="auto" w:fill="BFBFBF"/>
          </w:tcPr>
          <w:p w:rsidR="00194841" w:rsidRPr="001A3259" w:rsidRDefault="00194841" w:rsidP="001A3259">
            <w:pPr>
              <w:pStyle w:val="TableParagraph"/>
              <w:rPr>
                <w:rFonts w:ascii="Arial" w:hAnsi="Arial" w:cs="Arial"/>
                <w:sz w:val="18"/>
                <w:szCs w:val="18"/>
              </w:rPr>
            </w:pPr>
          </w:p>
        </w:tc>
        <w:tc>
          <w:tcPr>
            <w:tcW w:w="1560" w:type="dxa"/>
            <w:vMerge w:val="restart"/>
            <w:shd w:val="clear" w:color="auto" w:fill="BFBFBF"/>
          </w:tcPr>
          <w:p w:rsidR="00194841" w:rsidRPr="001A3259" w:rsidRDefault="00194841" w:rsidP="001A3259">
            <w:pPr>
              <w:pStyle w:val="TableParagraph"/>
              <w:rPr>
                <w:rFonts w:ascii="Arial" w:hAnsi="Arial" w:cs="Arial"/>
                <w:sz w:val="18"/>
                <w:szCs w:val="18"/>
              </w:rPr>
            </w:pPr>
          </w:p>
        </w:tc>
        <w:tc>
          <w:tcPr>
            <w:tcW w:w="1134" w:type="dxa"/>
            <w:vMerge w:val="restart"/>
            <w:shd w:val="clear" w:color="auto" w:fill="BFBFBF"/>
          </w:tcPr>
          <w:p w:rsidR="00194841" w:rsidRPr="001A3259" w:rsidRDefault="00194841" w:rsidP="001A3259">
            <w:pPr>
              <w:pStyle w:val="TableParagraph"/>
              <w:rPr>
                <w:rFonts w:ascii="Arial" w:hAnsi="Arial" w:cs="Arial"/>
                <w:sz w:val="18"/>
                <w:szCs w:val="18"/>
              </w:rPr>
            </w:pPr>
          </w:p>
        </w:tc>
        <w:tc>
          <w:tcPr>
            <w:tcW w:w="1559" w:type="dxa"/>
            <w:shd w:val="clear" w:color="auto" w:fill="BFBFBF"/>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1.</w:t>
            </w:r>
          </w:p>
        </w:tc>
        <w:tc>
          <w:tcPr>
            <w:tcW w:w="1417" w:type="dxa"/>
            <w:vMerge w:val="restart"/>
            <w:shd w:val="clear" w:color="auto" w:fill="BFBFBF"/>
          </w:tcPr>
          <w:p w:rsidR="00194841" w:rsidRPr="001A3259" w:rsidRDefault="00194841" w:rsidP="001A3259">
            <w:pPr>
              <w:pStyle w:val="TableParagraph"/>
              <w:rPr>
                <w:rFonts w:ascii="Arial" w:hAnsi="Arial" w:cs="Arial"/>
                <w:sz w:val="18"/>
                <w:szCs w:val="18"/>
              </w:rPr>
            </w:pPr>
          </w:p>
        </w:tc>
      </w:tr>
      <w:tr w:rsidR="00194841" w:rsidRPr="001A3259" w:rsidTr="00D971B9">
        <w:trPr>
          <w:trHeight w:val="275"/>
        </w:trPr>
        <w:tc>
          <w:tcPr>
            <w:tcW w:w="1920" w:type="dxa"/>
            <w:shd w:val="clear" w:color="auto" w:fill="BFBFBF"/>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2.</w:t>
            </w:r>
          </w:p>
        </w:tc>
        <w:tc>
          <w:tcPr>
            <w:tcW w:w="1120" w:type="dxa"/>
            <w:vMerge/>
            <w:tcBorders>
              <w:top w:val="nil"/>
            </w:tcBorders>
            <w:shd w:val="clear" w:color="auto" w:fill="BFBFBF"/>
          </w:tcPr>
          <w:p w:rsidR="00194841" w:rsidRPr="001A3259" w:rsidRDefault="00194841" w:rsidP="001A3259">
            <w:pPr>
              <w:rPr>
                <w:rFonts w:ascii="Arial" w:hAnsi="Arial" w:cs="Arial"/>
                <w:sz w:val="18"/>
                <w:szCs w:val="18"/>
              </w:rPr>
            </w:pPr>
          </w:p>
        </w:tc>
        <w:tc>
          <w:tcPr>
            <w:tcW w:w="1213" w:type="dxa"/>
            <w:vMerge/>
            <w:tcBorders>
              <w:top w:val="nil"/>
            </w:tcBorders>
            <w:shd w:val="clear" w:color="auto" w:fill="BFBFBF"/>
          </w:tcPr>
          <w:p w:rsidR="00194841" w:rsidRPr="001A3259" w:rsidRDefault="00194841" w:rsidP="001A3259">
            <w:pPr>
              <w:rPr>
                <w:rFonts w:ascii="Arial" w:hAnsi="Arial" w:cs="Arial"/>
                <w:sz w:val="18"/>
                <w:szCs w:val="18"/>
              </w:rPr>
            </w:pPr>
          </w:p>
        </w:tc>
        <w:tc>
          <w:tcPr>
            <w:tcW w:w="1560" w:type="dxa"/>
            <w:vMerge/>
            <w:tcBorders>
              <w:top w:val="nil"/>
            </w:tcBorders>
            <w:shd w:val="clear" w:color="auto" w:fill="BFBFBF"/>
          </w:tcPr>
          <w:p w:rsidR="00194841" w:rsidRPr="001A3259" w:rsidRDefault="00194841" w:rsidP="001A3259">
            <w:pPr>
              <w:rPr>
                <w:rFonts w:ascii="Arial" w:hAnsi="Arial" w:cs="Arial"/>
                <w:sz w:val="18"/>
                <w:szCs w:val="18"/>
              </w:rPr>
            </w:pPr>
          </w:p>
        </w:tc>
        <w:tc>
          <w:tcPr>
            <w:tcW w:w="1134" w:type="dxa"/>
            <w:vMerge/>
            <w:tcBorders>
              <w:top w:val="nil"/>
            </w:tcBorders>
            <w:shd w:val="clear" w:color="auto" w:fill="BFBFBF"/>
          </w:tcPr>
          <w:p w:rsidR="00194841" w:rsidRPr="001A3259" w:rsidRDefault="00194841" w:rsidP="001A3259">
            <w:pPr>
              <w:rPr>
                <w:rFonts w:ascii="Arial" w:hAnsi="Arial" w:cs="Arial"/>
                <w:sz w:val="18"/>
                <w:szCs w:val="18"/>
              </w:rPr>
            </w:pPr>
          </w:p>
        </w:tc>
        <w:tc>
          <w:tcPr>
            <w:tcW w:w="1559" w:type="dxa"/>
            <w:shd w:val="clear" w:color="auto" w:fill="BFBFBF"/>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2.</w:t>
            </w:r>
          </w:p>
        </w:tc>
        <w:tc>
          <w:tcPr>
            <w:tcW w:w="1417" w:type="dxa"/>
            <w:vMerge/>
            <w:tcBorders>
              <w:top w:val="nil"/>
            </w:tcBorders>
            <w:shd w:val="clear" w:color="auto" w:fill="BFBFBF"/>
          </w:tcPr>
          <w:p w:rsidR="00194841" w:rsidRPr="001A3259" w:rsidRDefault="00194841" w:rsidP="001A3259">
            <w:pPr>
              <w:rPr>
                <w:rFonts w:ascii="Arial" w:hAnsi="Arial" w:cs="Arial"/>
                <w:sz w:val="18"/>
                <w:szCs w:val="18"/>
              </w:rPr>
            </w:pPr>
          </w:p>
        </w:tc>
      </w:tr>
      <w:tr w:rsidR="00194841" w:rsidRPr="001A3259" w:rsidTr="00D971B9">
        <w:trPr>
          <w:trHeight w:val="267"/>
        </w:trPr>
        <w:tc>
          <w:tcPr>
            <w:tcW w:w="1920" w:type="dxa"/>
            <w:shd w:val="clear" w:color="auto" w:fill="BFBFBF"/>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3.</w:t>
            </w:r>
          </w:p>
        </w:tc>
        <w:tc>
          <w:tcPr>
            <w:tcW w:w="1120" w:type="dxa"/>
            <w:vMerge/>
            <w:tcBorders>
              <w:top w:val="nil"/>
            </w:tcBorders>
            <w:shd w:val="clear" w:color="auto" w:fill="BFBFBF"/>
          </w:tcPr>
          <w:p w:rsidR="00194841" w:rsidRPr="001A3259" w:rsidRDefault="00194841" w:rsidP="001A3259">
            <w:pPr>
              <w:rPr>
                <w:rFonts w:ascii="Arial" w:hAnsi="Arial" w:cs="Arial"/>
                <w:sz w:val="18"/>
                <w:szCs w:val="18"/>
              </w:rPr>
            </w:pPr>
          </w:p>
        </w:tc>
        <w:tc>
          <w:tcPr>
            <w:tcW w:w="1213" w:type="dxa"/>
            <w:vMerge/>
            <w:tcBorders>
              <w:top w:val="nil"/>
            </w:tcBorders>
            <w:shd w:val="clear" w:color="auto" w:fill="BFBFBF"/>
          </w:tcPr>
          <w:p w:rsidR="00194841" w:rsidRPr="001A3259" w:rsidRDefault="00194841" w:rsidP="001A3259">
            <w:pPr>
              <w:rPr>
                <w:rFonts w:ascii="Arial" w:hAnsi="Arial" w:cs="Arial"/>
                <w:sz w:val="18"/>
                <w:szCs w:val="18"/>
              </w:rPr>
            </w:pPr>
          </w:p>
        </w:tc>
        <w:tc>
          <w:tcPr>
            <w:tcW w:w="1560" w:type="dxa"/>
            <w:vMerge/>
            <w:tcBorders>
              <w:top w:val="nil"/>
            </w:tcBorders>
            <w:shd w:val="clear" w:color="auto" w:fill="BFBFBF"/>
          </w:tcPr>
          <w:p w:rsidR="00194841" w:rsidRPr="001A3259" w:rsidRDefault="00194841" w:rsidP="001A3259">
            <w:pPr>
              <w:rPr>
                <w:rFonts w:ascii="Arial" w:hAnsi="Arial" w:cs="Arial"/>
                <w:sz w:val="18"/>
                <w:szCs w:val="18"/>
              </w:rPr>
            </w:pPr>
          </w:p>
        </w:tc>
        <w:tc>
          <w:tcPr>
            <w:tcW w:w="1134" w:type="dxa"/>
            <w:vMerge/>
            <w:tcBorders>
              <w:top w:val="nil"/>
            </w:tcBorders>
            <w:shd w:val="clear" w:color="auto" w:fill="BFBFBF"/>
          </w:tcPr>
          <w:p w:rsidR="00194841" w:rsidRPr="001A3259" w:rsidRDefault="00194841" w:rsidP="001A3259">
            <w:pPr>
              <w:rPr>
                <w:rFonts w:ascii="Arial" w:hAnsi="Arial" w:cs="Arial"/>
                <w:sz w:val="18"/>
                <w:szCs w:val="18"/>
              </w:rPr>
            </w:pPr>
          </w:p>
        </w:tc>
        <w:tc>
          <w:tcPr>
            <w:tcW w:w="1559" w:type="dxa"/>
            <w:shd w:val="clear" w:color="auto" w:fill="BFBFBF"/>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3.</w:t>
            </w:r>
          </w:p>
        </w:tc>
        <w:tc>
          <w:tcPr>
            <w:tcW w:w="1417" w:type="dxa"/>
            <w:vMerge/>
            <w:tcBorders>
              <w:top w:val="nil"/>
            </w:tcBorders>
            <w:shd w:val="clear" w:color="auto" w:fill="BFBFBF"/>
          </w:tcPr>
          <w:p w:rsidR="00194841" w:rsidRPr="001A3259" w:rsidRDefault="00194841" w:rsidP="001A3259">
            <w:pPr>
              <w:rPr>
                <w:rFonts w:ascii="Arial" w:hAnsi="Arial" w:cs="Arial"/>
                <w:sz w:val="18"/>
                <w:szCs w:val="18"/>
              </w:rPr>
            </w:pPr>
          </w:p>
        </w:tc>
      </w:tr>
      <w:tr w:rsidR="00194841" w:rsidRPr="001A3259" w:rsidTr="00D971B9">
        <w:trPr>
          <w:trHeight w:val="272"/>
        </w:trPr>
        <w:tc>
          <w:tcPr>
            <w:tcW w:w="1920" w:type="dxa"/>
            <w:shd w:val="clear" w:color="auto" w:fill="BFBFBF"/>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4.</w:t>
            </w:r>
          </w:p>
        </w:tc>
        <w:tc>
          <w:tcPr>
            <w:tcW w:w="1120" w:type="dxa"/>
            <w:vMerge/>
            <w:tcBorders>
              <w:top w:val="nil"/>
            </w:tcBorders>
            <w:shd w:val="clear" w:color="auto" w:fill="BFBFBF"/>
          </w:tcPr>
          <w:p w:rsidR="00194841" w:rsidRPr="001A3259" w:rsidRDefault="00194841" w:rsidP="001A3259">
            <w:pPr>
              <w:rPr>
                <w:rFonts w:ascii="Arial" w:hAnsi="Arial" w:cs="Arial"/>
                <w:sz w:val="18"/>
                <w:szCs w:val="18"/>
              </w:rPr>
            </w:pPr>
          </w:p>
        </w:tc>
        <w:tc>
          <w:tcPr>
            <w:tcW w:w="1213" w:type="dxa"/>
            <w:vMerge/>
            <w:tcBorders>
              <w:top w:val="nil"/>
            </w:tcBorders>
            <w:shd w:val="clear" w:color="auto" w:fill="BFBFBF"/>
          </w:tcPr>
          <w:p w:rsidR="00194841" w:rsidRPr="001A3259" w:rsidRDefault="00194841" w:rsidP="001A3259">
            <w:pPr>
              <w:rPr>
                <w:rFonts w:ascii="Arial" w:hAnsi="Arial" w:cs="Arial"/>
                <w:sz w:val="18"/>
                <w:szCs w:val="18"/>
              </w:rPr>
            </w:pPr>
          </w:p>
        </w:tc>
        <w:tc>
          <w:tcPr>
            <w:tcW w:w="1560" w:type="dxa"/>
            <w:vMerge/>
            <w:tcBorders>
              <w:top w:val="nil"/>
            </w:tcBorders>
            <w:shd w:val="clear" w:color="auto" w:fill="BFBFBF"/>
          </w:tcPr>
          <w:p w:rsidR="00194841" w:rsidRPr="001A3259" w:rsidRDefault="00194841" w:rsidP="001A3259">
            <w:pPr>
              <w:rPr>
                <w:rFonts w:ascii="Arial" w:hAnsi="Arial" w:cs="Arial"/>
                <w:sz w:val="18"/>
                <w:szCs w:val="18"/>
              </w:rPr>
            </w:pPr>
          </w:p>
        </w:tc>
        <w:tc>
          <w:tcPr>
            <w:tcW w:w="1134" w:type="dxa"/>
            <w:vMerge w:val="restart"/>
            <w:shd w:val="clear" w:color="auto" w:fill="BFBFBF"/>
          </w:tcPr>
          <w:p w:rsidR="00194841" w:rsidRPr="001A3259" w:rsidRDefault="00194841" w:rsidP="001A3259">
            <w:pPr>
              <w:pStyle w:val="TableParagraph"/>
              <w:rPr>
                <w:rFonts w:ascii="Arial" w:hAnsi="Arial" w:cs="Arial"/>
                <w:sz w:val="18"/>
                <w:szCs w:val="18"/>
              </w:rPr>
            </w:pPr>
          </w:p>
        </w:tc>
        <w:tc>
          <w:tcPr>
            <w:tcW w:w="1559" w:type="dxa"/>
            <w:shd w:val="clear" w:color="auto" w:fill="BFBFBF"/>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4.</w:t>
            </w:r>
          </w:p>
        </w:tc>
        <w:tc>
          <w:tcPr>
            <w:tcW w:w="1417" w:type="dxa"/>
            <w:vMerge/>
            <w:tcBorders>
              <w:top w:val="nil"/>
            </w:tcBorders>
            <w:shd w:val="clear" w:color="auto" w:fill="BFBFBF"/>
          </w:tcPr>
          <w:p w:rsidR="00194841" w:rsidRPr="001A3259" w:rsidRDefault="00194841" w:rsidP="001A3259">
            <w:pPr>
              <w:rPr>
                <w:rFonts w:ascii="Arial" w:hAnsi="Arial" w:cs="Arial"/>
                <w:sz w:val="18"/>
                <w:szCs w:val="18"/>
              </w:rPr>
            </w:pPr>
          </w:p>
        </w:tc>
      </w:tr>
      <w:tr w:rsidR="00194841" w:rsidRPr="001A3259" w:rsidTr="00D971B9">
        <w:trPr>
          <w:trHeight w:val="275"/>
        </w:trPr>
        <w:tc>
          <w:tcPr>
            <w:tcW w:w="1920" w:type="dxa"/>
            <w:shd w:val="clear" w:color="auto" w:fill="BFBFBF"/>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5.</w:t>
            </w:r>
          </w:p>
        </w:tc>
        <w:tc>
          <w:tcPr>
            <w:tcW w:w="1120" w:type="dxa"/>
            <w:vMerge/>
            <w:tcBorders>
              <w:top w:val="nil"/>
            </w:tcBorders>
            <w:shd w:val="clear" w:color="auto" w:fill="BFBFBF"/>
          </w:tcPr>
          <w:p w:rsidR="00194841" w:rsidRPr="001A3259" w:rsidRDefault="00194841" w:rsidP="001A3259">
            <w:pPr>
              <w:rPr>
                <w:rFonts w:ascii="Arial" w:hAnsi="Arial" w:cs="Arial"/>
                <w:sz w:val="18"/>
                <w:szCs w:val="18"/>
              </w:rPr>
            </w:pPr>
          </w:p>
        </w:tc>
        <w:tc>
          <w:tcPr>
            <w:tcW w:w="1213" w:type="dxa"/>
            <w:vMerge/>
            <w:tcBorders>
              <w:top w:val="nil"/>
            </w:tcBorders>
            <w:shd w:val="clear" w:color="auto" w:fill="BFBFBF"/>
          </w:tcPr>
          <w:p w:rsidR="00194841" w:rsidRPr="001A3259" w:rsidRDefault="00194841" w:rsidP="001A3259">
            <w:pPr>
              <w:rPr>
                <w:rFonts w:ascii="Arial" w:hAnsi="Arial" w:cs="Arial"/>
                <w:sz w:val="18"/>
                <w:szCs w:val="18"/>
              </w:rPr>
            </w:pPr>
          </w:p>
        </w:tc>
        <w:tc>
          <w:tcPr>
            <w:tcW w:w="1560" w:type="dxa"/>
            <w:vMerge/>
            <w:tcBorders>
              <w:top w:val="nil"/>
            </w:tcBorders>
            <w:shd w:val="clear" w:color="auto" w:fill="BFBFBF"/>
          </w:tcPr>
          <w:p w:rsidR="00194841" w:rsidRPr="001A3259" w:rsidRDefault="00194841" w:rsidP="001A3259">
            <w:pPr>
              <w:rPr>
                <w:rFonts w:ascii="Arial" w:hAnsi="Arial" w:cs="Arial"/>
                <w:sz w:val="18"/>
                <w:szCs w:val="18"/>
              </w:rPr>
            </w:pPr>
          </w:p>
        </w:tc>
        <w:tc>
          <w:tcPr>
            <w:tcW w:w="1134" w:type="dxa"/>
            <w:vMerge/>
            <w:tcBorders>
              <w:top w:val="nil"/>
            </w:tcBorders>
            <w:shd w:val="clear" w:color="auto" w:fill="BFBFBF"/>
          </w:tcPr>
          <w:p w:rsidR="00194841" w:rsidRPr="001A3259" w:rsidRDefault="00194841" w:rsidP="001A3259">
            <w:pPr>
              <w:rPr>
                <w:rFonts w:ascii="Arial" w:hAnsi="Arial" w:cs="Arial"/>
                <w:sz w:val="18"/>
                <w:szCs w:val="18"/>
              </w:rPr>
            </w:pPr>
          </w:p>
        </w:tc>
        <w:tc>
          <w:tcPr>
            <w:tcW w:w="1559" w:type="dxa"/>
            <w:shd w:val="clear" w:color="auto" w:fill="BFBFBF"/>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5.</w:t>
            </w:r>
          </w:p>
        </w:tc>
        <w:tc>
          <w:tcPr>
            <w:tcW w:w="1417" w:type="dxa"/>
            <w:vMerge/>
            <w:tcBorders>
              <w:top w:val="nil"/>
            </w:tcBorders>
            <w:shd w:val="clear" w:color="auto" w:fill="BFBFBF"/>
          </w:tcPr>
          <w:p w:rsidR="00194841" w:rsidRPr="001A3259" w:rsidRDefault="00194841" w:rsidP="001A3259">
            <w:pPr>
              <w:rPr>
                <w:rFonts w:ascii="Arial" w:hAnsi="Arial" w:cs="Arial"/>
                <w:sz w:val="18"/>
                <w:szCs w:val="18"/>
              </w:rPr>
            </w:pPr>
          </w:p>
        </w:tc>
      </w:tr>
      <w:tr w:rsidR="00194841" w:rsidRPr="001A3259" w:rsidTr="00D971B9">
        <w:trPr>
          <w:trHeight w:val="270"/>
        </w:trPr>
        <w:tc>
          <w:tcPr>
            <w:tcW w:w="1920" w:type="dxa"/>
            <w:shd w:val="clear" w:color="auto" w:fill="BFBFBF"/>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6.</w:t>
            </w:r>
          </w:p>
        </w:tc>
        <w:tc>
          <w:tcPr>
            <w:tcW w:w="1120" w:type="dxa"/>
            <w:vMerge/>
            <w:tcBorders>
              <w:top w:val="nil"/>
            </w:tcBorders>
            <w:shd w:val="clear" w:color="auto" w:fill="BFBFBF"/>
          </w:tcPr>
          <w:p w:rsidR="00194841" w:rsidRPr="001A3259" w:rsidRDefault="00194841" w:rsidP="001A3259">
            <w:pPr>
              <w:rPr>
                <w:rFonts w:ascii="Arial" w:hAnsi="Arial" w:cs="Arial"/>
                <w:sz w:val="18"/>
                <w:szCs w:val="18"/>
              </w:rPr>
            </w:pPr>
          </w:p>
        </w:tc>
        <w:tc>
          <w:tcPr>
            <w:tcW w:w="1213" w:type="dxa"/>
            <w:vMerge/>
            <w:tcBorders>
              <w:top w:val="nil"/>
            </w:tcBorders>
            <w:shd w:val="clear" w:color="auto" w:fill="BFBFBF"/>
          </w:tcPr>
          <w:p w:rsidR="00194841" w:rsidRPr="001A3259" w:rsidRDefault="00194841" w:rsidP="001A3259">
            <w:pPr>
              <w:rPr>
                <w:rFonts w:ascii="Arial" w:hAnsi="Arial" w:cs="Arial"/>
                <w:sz w:val="18"/>
                <w:szCs w:val="18"/>
              </w:rPr>
            </w:pPr>
          </w:p>
        </w:tc>
        <w:tc>
          <w:tcPr>
            <w:tcW w:w="1560" w:type="dxa"/>
            <w:vMerge/>
            <w:tcBorders>
              <w:top w:val="nil"/>
            </w:tcBorders>
            <w:shd w:val="clear" w:color="auto" w:fill="BFBFBF"/>
          </w:tcPr>
          <w:p w:rsidR="00194841" w:rsidRPr="001A3259" w:rsidRDefault="00194841" w:rsidP="001A3259">
            <w:pPr>
              <w:rPr>
                <w:rFonts w:ascii="Arial" w:hAnsi="Arial" w:cs="Arial"/>
                <w:sz w:val="18"/>
                <w:szCs w:val="18"/>
              </w:rPr>
            </w:pPr>
          </w:p>
        </w:tc>
        <w:tc>
          <w:tcPr>
            <w:tcW w:w="1134" w:type="dxa"/>
            <w:vMerge/>
            <w:tcBorders>
              <w:top w:val="nil"/>
            </w:tcBorders>
            <w:shd w:val="clear" w:color="auto" w:fill="BFBFBF"/>
          </w:tcPr>
          <w:p w:rsidR="00194841" w:rsidRPr="001A3259" w:rsidRDefault="00194841" w:rsidP="001A3259">
            <w:pPr>
              <w:rPr>
                <w:rFonts w:ascii="Arial" w:hAnsi="Arial" w:cs="Arial"/>
                <w:sz w:val="18"/>
                <w:szCs w:val="18"/>
              </w:rPr>
            </w:pPr>
          </w:p>
        </w:tc>
        <w:tc>
          <w:tcPr>
            <w:tcW w:w="1559" w:type="dxa"/>
            <w:shd w:val="clear" w:color="auto" w:fill="BFBFBF"/>
          </w:tcPr>
          <w:p w:rsidR="00194841" w:rsidRPr="001A3259" w:rsidRDefault="00194841" w:rsidP="001A3259">
            <w:pPr>
              <w:pStyle w:val="TableParagraph"/>
              <w:rPr>
                <w:rFonts w:ascii="Arial" w:hAnsi="Arial" w:cs="Arial"/>
                <w:sz w:val="18"/>
                <w:szCs w:val="18"/>
              </w:rPr>
            </w:pPr>
            <w:r w:rsidRPr="001A3259">
              <w:rPr>
                <w:rFonts w:ascii="Arial" w:hAnsi="Arial" w:cs="Arial"/>
                <w:w w:val="110"/>
                <w:sz w:val="18"/>
                <w:szCs w:val="18"/>
              </w:rPr>
              <w:t>6.</w:t>
            </w:r>
          </w:p>
        </w:tc>
        <w:tc>
          <w:tcPr>
            <w:tcW w:w="1417" w:type="dxa"/>
            <w:vMerge/>
            <w:tcBorders>
              <w:top w:val="nil"/>
            </w:tcBorders>
            <w:shd w:val="clear" w:color="auto" w:fill="BFBFBF"/>
          </w:tcPr>
          <w:p w:rsidR="00194841" w:rsidRPr="001A3259" w:rsidRDefault="00194841" w:rsidP="001A3259">
            <w:pPr>
              <w:rPr>
                <w:rFonts w:ascii="Arial" w:hAnsi="Arial" w:cs="Arial"/>
                <w:sz w:val="18"/>
                <w:szCs w:val="18"/>
              </w:rPr>
            </w:pPr>
          </w:p>
        </w:tc>
      </w:tr>
    </w:tbl>
    <w:p w:rsidR="00194841" w:rsidRPr="001A3259" w:rsidRDefault="00194841" w:rsidP="001A3259">
      <w:pPr>
        <w:pStyle w:val="ab"/>
        <w:rPr>
          <w:sz w:val="18"/>
          <w:szCs w:val="18"/>
        </w:rPr>
      </w:pPr>
    </w:p>
    <w:p w:rsidR="00194841" w:rsidRPr="001A3259" w:rsidRDefault="00194841" w:rsidP="001A3259">
      <w:pPr>
        <w:pStyle w:val="ab"/>
        <w:rPr>
          <w:sz w:val="18"/>
          <w:szCs w:val="18"/>
        </w:rPr>
      </w:pPr>
    </w:p>
    <w:p w:rsidR="00194841" w:rsidRPr="001A3259" w:rsidRDefault="00194841" w:rsidP="001A3259">
      <w:pPr>
        <w:pStyle w:val="ab"/>
        <w:rPr>
          <w:sz w:val="18"/>
          <w:szCs w:val="18"/>
        </w:rPr>
      </w:pPr>
      <w:r w:rsidRPr="001A3259">
        <w:rPr>
          <w:w w:val="115"/>
          <w:sz w:val="18"/>
          <w:szCs w:val="18"/>
        </w:rPr>
        <w:t>(Τόπος – Ημερομηνία)</w:t>
      </w:r>
    </w:p>
    <w:p w:rsidR="00194841" w:rsidRPr="001A3259" w:rsidRDefault="00194841" w:rsidP="001A3259">
      <w:pPr>
        <w:pStyle w:val="ab"/>
        <w:rPr>
          <w:sz w:val="18"/>
          <w:szCs w:val="18"/>
        </w:rPr>
      </w:pPr>
    </w:p>
    <w:p w:rsidR="00194841" w:rsidRPr="001A3259" w:rsidRDefault="00194841" w:rsidP="001A3259">
      <w:pPr>
        <w:pStyle w:val="ab"/>
        <w:tabs>
          <w:tab w:val="left" w:pos="8647"/>
        </w:tabs>
        <w:rPr>
          <w:sz w:val="18"/>
          <w:szCs w:val="18"/>
        </w:rPr>
      </w:pPr>
      <w:r w:rsidRPr="001A3259">
        <w:rPr>
          <w:w w:val="120"/>
          <w:sz w:val="18"/>
          <w:szCs w:val="18"/>
        </w:rPr>
        <w:t>Σφραγίδα – Υπογραφή Νομίμου Εκπροσώπου</w:t>
      </w:r>
    </w:p>
    <w:p w:rsidR="00D659F7" w:rsidRPr="001A3259" w:rsidRDefault="00D659F7" w:rsidP="001A3259">
      <w:pPr>
        <w:pStyle w:val="ab"/>
        <w:rPr>
          <w:bCs/>
          <w:sz w:val="18"/>
          <w:szCs w:val="18"/>
        </w:rPr>
      </w:pPr>
      <w:r w:rsidRPr="001A3259">
        <w:rPr>
          <w:w w:val="105"/>
          <w:sz w:val="18"/>
          <w:szCs w:val="18"/>
        </w:rPr>
        <w:t xml:space="preserve">(*) Επισυνάπτεται πιστοποιητικό (απλό φωτοαντίγραφο) που μπορεί να είναι: </w:t>
      </w:r>
      <w:r w:rsidRPr="001A3259">
        <w:rPr>
          <w:w w:val="105"/>
          <w:position w:val="1"/>
          <w:sz w:val="18"/>
          <w:szCs w:val="18"/>
        </w:rPr>
        <w:t xml:space="preserve">Βεβαίωση Εργοδότη, </w:t>
      </w:r>
      <w:r w:rsidRPr="001A3259">
        <w:rPr>
          <w:w w:val="105"/>
          <w:sz w:val="18"/>
          <w:szCs w:val="18"/>
        </w:rPr>
        <w:t>Εγκριτική απόφαση, Υ.Δ. υποψηφίου κλπ.</w:t>
      </w:r>
    </w:p>
    <w:p w:rsidR="00194841" w:rsidRPr="001A3259" w:rsidRDefault="00194841" w:rsidP="001A3259">
      <w:pPr>
        <w:rPr>
          <w:rFonts w:ascii="Arial" w:hAnsi="Arial" w:cs="Arial"/>
          <w:bCs/>
          <w:sz w:val="18"/>
          <w:szCs w:val="18"/>
        </w:rPr>
      </w:pPr>
    </w:p>
    <w:p w:rsidR="00194841" w:rsidRPr="001A3259" w:rsidRDefault="00194841" w:rsidP="001A3259">
      <w:pPr>
        <w:pStyle w:val="aff1"/>
        <w:spacing w:line="240" w:lineRule="auto"/>
        <w:rPr>
          <w:rFonts w:ascii="Arial" w:hAnsi="Arial" w:cs="Arial"/>
          <w:sz w:val="18"/>
          <w:szCs w:val="18"/>
        </w:rPr>
      </w:pPr>
      <w:r w:rsidRPr="001A3259">
        <w:rPr>
          <w:rFonts w:ascii="Arial" w:eastAsia="Calibri" w:hAnsi="Arial" w:cs="Arial"/>
          <w:sz w:val="18"/>
          <w:szCs w:val="18"/>
        </w:rPr>
        <w:t>ΠΡΟΣΑΡΤΗΜΑ ΙIΙ</w:t>
      </w:r>
      <w:r w:rsidRPr="001A3259">
        <w:rPr>
          <w:rFonts w:ascii="Arial" w:hAnsi="Arial" w:cs="Arial"/>
          <w:sz w:val="18"/>
          <w:szCs w:val="18"/>
        </w:rPr>
        <w:t xml:space="preserve"> </w:t>
      </w:r>
    </w:p>
    <w:p w:rsidR="00194841" w:rsidRPr="001A3259" w:rsidRDefault="00194841" w:rsidP="001A3259">
      <w:pPr>
        <w:pStyle w:val="aff1"/>
        <w:spacing w:line="240" w:lineRule="auto"/>
        <w:rPr>
          <w:rFonts w:ascii="Arial" w:hAnsi="Arial" w:cs="Arial"/>
          <w:sz w:val="18"/>
          <w:szCs w:val="18"/>
        </w:rPr>
      </w:pPr>
      <w:r w:rsidRPr="001A3259">
        <w:rPr>
          <w:rFonts w:ascii="Arial" w:hAnsi="Arial" w:cs="Arial"/>
          <w:sz w:val="18"/>
          <w:szCs w:val="18"/>
        </w:rPr>
        <w:t xml:space="preserve">ΥΠΟΔΕΙΓΜΑ εγγυητικΗΣ επιστολΗς </w:t>
      </w:r>
      <w:r w:rsidRPr="001A3259">
        <w:rPr>
          <w:rFonts w:ascii="Arial" w:hAnsi="Arial" w:cs="Arial"/>
          <w:bCs/>
          <w:color w:val="00000A"/>
          <w:sz w:val="18"/>
          <w:szCs w:val="18"/>
          <w:lang w:eastAsia="en-US"/>
        </w:rPr>
        <w:t>συμμετοχΗς</w:t>
      </w:r>
    </w:p>
    <w:p w:rsidR="00194841" w:rsidRPr="001A3259" w:rsidRDefault="00194841" w:rsidP="001A3259">
      <w:pPr>
        <w:widowControl w:val="0"/>
        <w:tabs>
          <w:tab w:val="left" w:pos="358"/>
        </w:tabs>
        <w:rPr>
          <w:rFonts w:ascii="Arial" w:hAnsi="Arial" w:cs="Arial"/>
          <w:sz w:val="18"/>
          <w:szCs w:val="18"/>
        </w:rPr>
      </w:pPr>
    </w:p>
    <w:p w:rsidR="00194841" w:rsidRPr="001A3259" w:rsidRDefault="00194841" w:rsidP="001A3259">
      <w:pPr>
        <w:widowControl w:val="0"/>
        <w:tabs>
          <w:tab w:val="left" w:pos="358"/>
        </w:tabs>
        <w:rPr>
          <w:rFonts w:ascii="Arial" w:hAnsi="Arial" w:cs="Arial"/>
          <w:bCs/>
          <w:sz w:val="18"/>
          <w:szCs w:val="18"/>
        </w:rPr>
      </w:pPr>
      <w:r w:rsidRPr="001A3259">
        <w:rPr>
          <w:rFonts w:ascii="Arial" w:hAnsi="Arial" w:cs="Arial"/>
          <w:bCs/>
          <w:color w:val="000000"/>
          <w:sz w:val="18"/>
          <w:szCs w:val="18"/>
        </w:rPr>
        <w:t xml:space="preserve">Εκδότης (Πλήρης επωνυμία Πιστωτικού Ιδρύματος ……………………………. / </w:t>
      </w:r>
      <w:r w:rsidRPr="001A3259">
        <w:rPr>
          <w:rFonts w:ascii="Arial" w:hAnsi="Arial" w:cs="Arial"/>
          <w:color w:val="000000"/>
          <w:sz w:val="18"/>
          <w:szCs w:val="18"/>
        </w:rPr>
        <w:t>ΕΝΙΑΙΟ ΤΑΜΕΙΟ ΑΝΕΞΑΡΤΗΤΑ ΑΠΑΣΧΟΛΟΥΜΕΝΩΝ - ΤΟΜΕΑΣ ΣΥΝΤΑΞΗΣ ΜΗΧΑΝΙΚΩΝ ΚΑΙ ΕΡΓΟΛΗΠΤΩΝ ΔΗΜΟΣΙΩΝ ΕΡΓΩΝ</w:t>
      </w:r>
      <w:r w:rsidRPr="001A3259">
        <w:rPr>
          <w:rFonts w:ascii="Arial" w:hAnsi="Arial" w:cs="Arial"/>
          <w:bCs/>
          <w:color w:val="000000"/>
          <w:sz w:val="18"/>
          <w:szCs w:val="18"/>
        </w:rPr>
        <w:t xml:space="preserve"> (Ε.Τ.Α.Α.-Τ.Σ.Μ.Ε.Δ.Ε.)</w:t>
      </w:r>
    </w:p>
    <w:p w:rsidR="00194841" w:rsidRPr="001A3259" w:rsidRDefault="00194841" w:rsidP="001A3259">
      <w:pPr>
        <w:widowControl w:val="0"/>
        <w:rPr>
          <w:rFonts w:ascii="Arial" w:hAnsi="Arial" w:cs="Arial"/>
          <w:bCs/>
          <w:sz w:val="18"/>
          <w:szCs w:val="18"/>
        </w:rPr>
      </w:pPr>
      <w:r w:rsidRPr="001A3259">
        <w:rPr>
          <w:rFonts w:ascii="Arial" w:hAnsi="Arial" w:cs="Arial"/>
          <w:bCs/>
          <w:sz w:val="18"/>
          <w:szCs w:val="18"/>
        </w:rPr>
        <w:t>Ημερομηνία έκδοσης: ……………………………..</w:t>
      </w:r>
    </w:p>
    <w:p w:rsidR="00194841" w:rsidRPr="001A3259" w:rsidRDefault="00194841" w:rsidP="001A3259">
      <w:pPr>
        <w:widowControl w:val="0"/>
        <w:rPr>
          <w:rFonts w:ascii="Arial" w:hAnsi="Arial" w:cs="Arial"/>
          <w:bCs/>
          <w:sz w:val="18"/>
          <w:szCs w:val="18"/>
        </w:rPr>
      </w:pPr>
      <w:r w:rsidRPr="001A3259">
        <w:rPr>
          <w:rFonts w:ascii="Arial" w:hAnsi="Arial" w:cs="Arial"/>
          <w:bCs/>
          <w:sz w:val="18"/>
          <w:szCs w:val="18"/>
        </w:rPr>
        <w:t>Προς: (Πλήρης επωνυμία Αναθέτουσας Αρχής/Αναθέτοντος Φορέα</w:t>
      </w:r>
      <w:r w:rsidRPr="001A3259">
        <w:rPr>
          <w:rStyle w:val="a4"/>
          <w:rFonts w:ascii="Arial" w:hAnsi="Arial" w:cs="Arial"/>
          <w:bCs/>
          <w:sz w:val="18"/>
          <w:szCs w:val="18"/>
        </w:rPr>
        <w:footnoteReference w:id="2"/>
      </w:r>
      <w:r w:rsidRPr="001A3259">
        <w:rPr>
          <w:rFonts w:ascii="Arial" w:hAnsi="Arial" w:cs="Arial"/>
          <w:bCs/>
          <w:sz w:val="18"/>
          <w:szCs w:val="18"/>
        </w:rPr>
        <w:t>).............................</w:t>
      </w:r>
    </w:p>
    <w:p w:rsidR="00194841" w:rsidRPr="001A3259" w:rsidRDefault="00194841" w:rsidP="001A3259">
      <w:pPr>
        <w:widowControl w:val="0"/>
        <w:rPr>
          <w:rFonts w:ascii="Arial" w:hAnsi="Arial" w:cs="Arial"/>
          <w:sz w:val="18"/>
          <w:szCs w:val="18"/>
        </w:rPr>
      </w:pPr>
      <w:r w:rsidRPr="001A3259">
        <w:rPr>
          <w:rFonts w:ascii="Arial" w:hAnsi="Arial" w:cs="Arial"/>
          <w:bCs/>
          <w:sz w:val="18"/>
          <w:szCs w:val="18"/>
        </w:rPr>
        <w:t>(Διεύθυνση Αναθέτουσας Αρχής/Αναθέτοντος Φορέα</w:t>
      </w:r>
      <w:r w:rsidRPr="001A3259">
        <w:rPr>
          <w:rStyle w:val="a4"/>
          <w:rFonts w:ascii="Arial" w:hAnsi="Arial" w:cs="Arial"/>
          <w:bCs/>
          <w:sz w:val="18"/>
          <w:szCs w:val="18"/>
        </w:rPr>
        <w:footnoteReference w:id="3"/>
      </w:r>
      <w:r w:rsidRPr="001A3259">
        <w:rPr>
          <w:rFonts w:ascii="Arial" w:hAnsi="Arial" w:cs="Arial"/>
          <w:bCs/>
          <w:sz w:val="18"/>
          <w:szCs w:val="18"/>
        </w:rPr>
        <w:t>)</w:t>
      </w:r>
      <w:r w:rsidRPr="001A3259">
        <w:rPr>
          <w:rFonts w:ascii="Arial" w:hAnsi="Arial" w:cs="Arial"/>
          <w:bCs/>
          <w:color w:val="00000A"/>
          <w:sz w:val="18"/>
          <w:szCs w:val="18"/>
          <w:lang w:eastAsia="en-US"/>
        </w:rPr>
        <w:t xml:space="preserve"> .........................................</w:t>
      </w:r>
    </w:p>
    <w:p w:rsidR="00194841" w:rsidRPr="001A3259" w:rsidRDefault="00194841" w:rsidP="001A3259">
      <w:pPr>
        <w:widowControl w:val="0"/>
        <w:rPr>
          <w:rFonts w:ascii="Arial" w:hAnsi="Arial" w:cs="Arial"/>
          <w:sz w:val="18"/>
          <w:szCs w:val="18"/>
        </w:rPr>
      </w:pPr>
      <w:r w:rsidRPr="001A3259">
        <w:rPr>
          <w:rFonts w:ascii="Arial" w:hAnsi="Arial" w:cs="Arial"/>
          <w:bCs/>
          <w:sz w:val="18"/>
          <w:szCs w:val="18"/>
        </w:rPr>
        <w:lastRenderedPageBreak/>
        <w:t>Εγγύηση μας υπ’ αριθμ. ……………….. ποσού ………………….……. ευρώ</w:t>
      </w:r>
      <w:r w:rsidRPr="001A3259">
        <w:rPr>
          <w:rStyle w:val="a4"/>
          <w:rFonts w:ascii="Arial" w:hAnsi="Arial" w:cs="Arial"/>
          <w:bCs/>
          <w:sz w:val="18"/>
          <w:szCs w:val="18"/>
        </w:rPr>
        <w:footnoteReference w:id="4"/>
      </w:r>
      <w:r w:rsidRPr="001A3259">
        <w:rPr>
          <w:rFonts w:ascii="Arial" w:hAnsi="Arial" w:cs="Arial"/>
          <w:bCs/>
          <w:sz w:val="18"/>
          <w:szCs w:val="18"/>
        </w:rPr>
        <w:t>.</w:t>
      </w:r>
    </w:p>
    <w:p w:rsidR="00194841" w:rsidRPr="001A3259" w:rsidRDefault="00194841" w:rsidP="001A3259">
      <w:pPr>
        <w:widowControl w:val="0"/>
        <w:rPr>
          <w:rFonts w:ascii="Arial" w:hAnsi="Arial" w:cs="Arial"/>
          <w:bCs/>
          <w:sz w:val="18"/>
          <w:szCs w:val="18"/>
        </w:rPr>
      </w:pPr>
      <w:r w:rsidRPr="001A3259">
        <w:rPr>
          <w:rFonts w:ascii="Arial" w:hAnsi="Arial" w:cs="Arial"/>
          <w:bCs/>
          <w:sz w:val="18"/>
          <w:szCs w:val="18"/>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w:t>
      </w:r>
    </w:p>
    <w:p w:rsidR="00194841" w:rsidRPr="001A3259" w:rsidRDefault="00194841" w:rsidP="001A3259">
      <w:pPr>
        <w:widowControl w:val="0"/>
        <w:rPr>
          <w:rFonts w:ascii="Arial" w:hAnsi="Arial" w:cs="Arial"/>
          <w:bCs/>
          <w:sz w:val="18"/>
          <w:szCs w:val="18"/>
        </w:rPr>
      </w:pPr>
      <w:r w:rsidRPr="001A3259">
        <w:rPr>
          <w:rFonts w:ascii="Arial" w:hAnsi="Arial" w:cs="Arial"/>
          <w:bCs/>
          <w:sz w:val="18"/>
          <w:szCs w:val="18"/>
        </w:rPr>
        <w:t>μέχρι του ποσού των ευρώ  …………………………</w:t>
      </w:r>
      <w:r w:rsidRPr="001A3259">
        <w:rPr>
          <w:rStyle w:val="a4"/>
          <w:rFonts w:ascii="Arial" w:hAnsi="Arial" w:cs="Arial"/>
          <w:bCs/>
          <w:sz w:val="18"/>
          <w:szCs w:val="18"/>
        </w:rPr>
        <w:footnoteReference w:id="5"/>
      </w:r>
      <w:r w:rsidRPr="001A3259">
        <w:rPr>
          <w:rFonts w:ascii="Arial" w:hAnsi="Arial" w:cs="Arial"/>
          <w:bCs/>
          <w:sz w:val="18"/>
          <w:szCs w:val="18"/>
        </w:rPr>
        <w:t xml:space="preserve"> υπέρ του </w:t>
      </w:r>
    </w:p>
    <w:p w:rsidR="00194841" w:rsidRPr="001A3259" w:rsidRDefault="00194841" w:rsidP="001A3259">
      <w:pPr>
        <w:widowControl w:val="0"/>
        <w:rPr>
          <w:rFonts w:ascii="Arial" w:hAnsi="Arial" w:cs="Arial"/>
          <w:bCs/>
          <w:sz w:val="18"/>
          <w:szCs w:val="18"/>
        </w:rPr>
      </w:pPr>
      <w:r w:rsidRPr="001A3259">
        <w:rPr>
          <w:rFonts w:ascii="Arial" w:hAnsi="Arial" w:cs="Arial"/>
          <w:bCs/>
          <w:sz w:val="18"/>
          <w:szCs w:val="18"/>
        </w:rPr>
        <w:t>(</w:t>
      </w:r>
      <w:r w:rsidRPr="001A3259">
        <w:rPr>
          <w:rFonts w:ascii="Arial" w:hAnsi="Arial" w:cs="Arial"/>
          <w:bCs/>
          <w:sz w:val="18"/>
          <w:szCs w:val="18"/>
          <w:lang w:val="en-US"/>
        </w:rPr>
        <w:t>i</w:t>
      </w:r>
      <w:r w:rsidRPr="001A3259">
        <w:rPr>
          <w:rFonts w:ascii="Arial" w:hAnsi="Arial" w:cs="Arial"/>
          <w:bCs/>
          <w:sz w:val="18"/>
          <w:szCs w:val="18"/>
        </w:rPr>
        <w:t xml:space="preserve">) [σε περίπτωση φυσικού προσώπου]: </w:t>
      </w:r>
      <w:r w:rsidRPr="001A3259">
        <w:rPr>
          <w:rFonts w:ascii="Arial" w:eastAsia="Calibri" w:hAnsi="Arial" w:cs="Arial"/>
          <w:bCs/>
          <w:sz w:val="18"/>
          <w:szCs w:val="18"/>
        </w:rPr>
        <w:t xml:space="preserve">(ονοματεπώνυμο, πατρώνυμο) ..............................,  ΑΦΜ: ................ </w:t>
      </w:r>
      <w:r w:rsidRPr="001A3259">
        <w:rPr>
          <w:rFonts w:ascii="Arial" w:eastAsia="Calibri" w:hAnsi="Arial" w:cs="Arial"/>
          <w:sz w:val="18"/>
          <w:szCs w:val="18"/>
        </w:rPr>
        <w:t>(διεύθυνση)</w:t>
      </w:r>
      <w:r w:rsidRPr="001A3259">
        <w:rPr>
          <w:rFonts w:ascii="Arial" w:eastAsia="Calibri" w:hAnsi="Arial" w:cs="Arial"/>
          <w:bCs/>
          <w:sz w:val="18"/>
          <w:szCs w:val="18"/>
        </w:rPr>
        <w:t xml:space="preserve"> .......................…………………………………..</w:t>
      </w:r>
      <w:r w:rsidRPr="001A3259">
        <w:rPr>
          <w:rFonts w:ascii="Arial" w:hAnsi="Arial" w:cs="Arial"/>
          <w:bCs/>
          <w:sz w:val="18"/>
          <w:szCs w:val="18"/>
        </w:rPr>
        <w:t>, ή</w:t>
      </w:r>
    </w:p>
    <w:p w:rsidR="00194841" w:rsidRPr="001A3259" w:rsidRDefault="00194841" w:rsidP="001A3259">
      <w:pPr>
        <w:widowControl w:val="0"/>
        <w:rPr>
          <w:rFonts w:ascii="Arial" w:hAnsi="Arial" w:cs="Arial"/>
          <w:bCs/>
          <w:sz w:val="18"/>
          <w:szCs w:val="18"/>
        </w:rPr>
      </w:pPr>
      <w:r w:rsidRPr="001A3259">
        <w:rPr>
          <w:rFonts w:ascii="Arial" w:hAnsi="Arial" w:cs="Arial"/>
          <w:bCs/>
          <w:sz w:val="18"/>
          <w:szCs w:val="18"/>
        </w:rPr>
        <w:t>(</w:t>
      </w:r>
      <w:r w:rsidRPr="001A3259">
        <w:rPr>
          <w:rFonts w:ascii="Arial" w:hAnsi="Arial" w:cs="Arial"/>
          <w:bCs/>
          <w:sz w:val="18"/>
          <w:szCs w:val="18"/>
          <w:lang w:val="en-US"/>
        </w:rPr>
        <w:t>ii</w:t>
      </w:r>
      <w:r w:rsidRPr="001A3259">
        <w:rPr>
          <w:rFonts w:ascii="Arial" w:hAnsi="Arial" w:cs="Arial"/>
          <w:bCs/>
          <w:sz w:val="18"/>
          <w:szCs w:val="18"/>
        </w:rPr>
        <w:t>) [σε περίπτωση νομικού προσώπου]: (</w:t>
      </w:r>
      <w:r w:rsidRPr="001A3259">
        <w:rPr>
          <w:rFonts w:ascii="Arial" w:hAnsi="Arial" w:cs="Arial"/>
          <w:sz w:val="18"/>
          <w:szCs w:val="18"/>
        </w:rPr>
        <w:t>πλήρη επωνυμία) ........................, ΑΦΜ: ...................... (διεύθυνση)</w:t>
      </w:r>
      <w:r w:rsidRPr="001A3259">
        <w:rPr>
          <w:rFonts w:ascii="Arial" w:hAnsi="Arial" w:cs="Arial"/>
          <w:bCs/>
          <w:sz w:val="18"/>
          <w:szCs w:val="18"/>
        </w:rPr>
        <w:t xml:space="preserve"> .......................………………………………….. ή</w:t>
      </w:r>
    </w:p>
    <w:p w:rsidR="00194841" w:rsidRPr="001A3259" w:rsidRDefault="00194841" w:rsidP="001A3259">
      <w:pPr>
        <w:widowControl w:val="0"/>
        <w:rPr>
          <w:rFonts w:ascii="Arial" w:hAnsi="Arial" w:cs="Arial"/>
          <w:bCs/>
          <w:sz w:val="18"/>
          <w:szCs w:val="18"/>
        </w:rPr>
      </w:pPr>
      <w:r w:rsidRPr="001A3259">
        <w:rPr>
          <w:rFonts w:ascii="Arial" w:hAnsi="Arial" w:cs="Arial"/>
          <w:bCs/>
          <w:sz w:val="18"/>
          <w:szCs w:val="18"/>
        </w:rPr>
        <w:t>(</w:t>
      </w:r>
      <w:r w:rsidRPr="001A3259">
        <w:rPr>
          <w:rFonts w:ascii="Arial" w:hAnsi="Arial" w:cs="Arial"/>
          <w:bCs/>
          <w:sz w:val="18"/>
          <w:szCs w:val="18"/>
          <w:lang w:val="en-US"/>
        </w:rPr>
        <w:t>iii</w:t>
      </w:r>
      <w:r w:rsidRPr="001A3259">
        <w:rPr>
          <w:rFonts w:ascii="Arial" w:hAnsi="Arial" w:cs="Arial"/>
          <w:bCs/>
          <w:sz w:val="18"/>
          <w:szCs w:val="18"/>
        </w:rPr>
        <w:t>) [σε περίπτωση ένωσης ή κοινοπραξίας:] των φυσικών / νομικών προσώπων</w:t>
      </w:r>
    </w:p>
    <w:p w:rsidR="00194841" w:rsidRPr="001A3259" w:rsidRDefault="00194841" w:rsidP="001A3259">
      <w:pPr>
        <w:widowControl w:val="0"/>
        <w:rPr>
          <w:rFonts w:ascii="Arial" w:hAnsi="Arial" w:cs="Arial"/>
          <w:bCs/>
          <w:sz w:val="18"/>
          <w:szCs w:val="18"/>
        </w:rPr>
      </w:pPr>
      <w:r w:rsidRPr="001A3259">
        <w:rPr>
          <w:rFonts w:ascii="Arial" w:hAnsi="Arial" w:cs="Arial"/>
          <w:bCs/>
          <w:sz w:val="18"/>
          <w:szCs w:val="18"/>
        </w:rPr>
        <w:t>α) (</w:t>
      </w:r>
      <w:r w:rsidRPr="001A3259">
        <w:rPr>
          <w:rFonts w:ascii="Arial" w:hAnsi="Arial" w:cs="Arial"/>
          <w:sz w:val="18"/>
          <w:szCs w:val="18"/>
        </w:rPr>
        <w:t>πλήρη επωνυμία) ........................, ΑΦΜ: ...................... (διεύθυνση)</w:t>
      </w:r>
      <w:r w:rsidRPr="001A3259">
        <w:rPr>
          <w:rFonts w:ascii="Arial" w:hAnsi="Arial" w:cs="Arial"/>
          <w:bCs/>
          <w:sz w:val="18"/>
          <w:szCs w:val="18"/>
        </w:rPr>
        <w:t xml:space="preserve"> .......................…………………………………..</w:t>
      </w:r>
    </w:p>
    <w:p w:rsidR="00194841" w:rsidRPr="001A3259" w:rsidRDefault="00194841" w:rsidP="001A3259">
      <w:pPr>
        <w:widowControl w:val="0"/>
        <w:rPr>
          <w:rFonts w:ascii="Arial" w:hAnsi="Arial" w:cs="Arial"/>
          <w:bCs/>
          <w:sz w:val="18"/>
          <w:szCs w:val="18"/>
        </w:rPr>
      </w:pPr>
      <w:r w:rsidRPr="001A3259">
        <w:rPr>
          <w:rFonts w:ascii="Arial" w:hAnsi="Arial" w:cs="Arial"/>
          <w:bCs/>
          <w:sz w:val="18"/>
          <w:szCs w:val="18"/>
        </w:rPr>
        <w:t>β) (</w:t>
      </w:r>
      <w:r w:rsidRPr="001A3259">
        <w:rPr>
          <w:rFonts w:ascii="Arial" w:hAnsi="Arial" w:cs="Arial"/>
          <w:sz w:val="18"/>
          <w:szCs w:val="18"/>
        </w:rPr>
        <w:t>πλήρη επωνυμία) ........................, ΑΦΜ: ...................... (διεύθυνση)</w:t>
      </w:r>
      <w:r w:rsidRPr="001A3259">
        <w:rPr>
          <w:rFonts w:ascii="Arial" w:hAnsi="Arial" w:cs="Arial"/>
          <w:bCs/>
          <w:sz w:val="18"/>
          <w:szCs w:val="18"/>
        </w:rPr>
        <w:t xml:space="preserve"> .......................…………………………………..</w:t>
      </w:r>
    </w:p>
    <w:p w:rsidR="00194841" w:rsidRPr="001A3259" w:rsidRDefault="00194841" w:rsidP="001A3259">
      <w:pPr>
        <w:widowControl w:val="0"/>
        <w:rPr>
          <w:rFonts w:ascii="Arial" w:hAnsi="Arial" w:cs="Arial"/>
          <w:bCs/>
          <w:sz w:val="18"/>
          <w:szCs w:val="18"/>
        </w:rPr>
      </w:pPr>
      <w:r w:rsidRPr="001A3259">
        <w:rPr>
          <w:rFonts w:ascii="Arial" w:hAnsi="Arial" w:cs="Arial"/>
          <w:bCs/>
          <w:sz w:val="18"/>
          <w:szCs w:val="18"/>
        </w:rPr>
        <w:t>γ) (</w:t>
      </w:r>
      <w:r w:rsidRPr="001A3259">
        <w:rPr>
          <w:rFonts w:ascii="Arial" w:hAnsi="Arial" w:cs="Arial"/>
          <w:sz w:val="18"/>
          <w:szCs w:val="18"/>
        </w:rPr>
        <w:t>πλήρη επωνυμία) ........................, ΑΦΜ: ...................... (διεύθυνση)</w:t>
      </w:r>
      <w:r w:rsidRPr="001A3259">
        <w:rPr>
          <w:rFonts w:ascii="Arial" w:hAnsi="Arial" w:cs="Arial"/>
          <w:bCs/>
          <w:sz w:val="18"/>
          <w:szCs w:val="18"/>
        </w:rPr>
        <w:t xml:space="preserve"> .......................…………………………………..</w:t>
      </w:r>
      <w:r w:rsidRPr="001A3259">
        <w:rPr>
          <w:rStyle w:val="a4"/>
          <w:rFonts w:ascii="Arial" w:hAnsi="Arial" w:cs="Arial"/>
          <w:bCs/>
          <w:sz w:val="18"/>
          <w:szCs w:val="18"/>
        </w:rPr>
        <w:footnoteReference w:id="6"/>
      </w:r>
      <w:r w:rsidRPr="001A3259">
        <w:rPr>
          <w:rStyle w:val="a4"/>
          <w:rFonts w:ascii="Arial" w:hAnsi="Arial" w:cs="Arial"/>
          <w:bCs/>
          <w:sz w:val="18"/>
          <w:szCs w:val="18"/>
        </w:rPr>
        <w:t xml:space="preserve"> </w:t>
      </w:r>
    </w:p>
    <w:p w:rsidR="00194841" w:rsidRPr="001A3259" w:rsidRDefault="00194841" w:rsidP="001A3259">
      <w:pPr>
        <w:widowControl w:val="0"/>
        <w:rPr>
          <w:rFonts w:ascii="Arial" w:hAnsi="Arial" w:cs="Arial"/>
          <w:bCs/>
          <w:sz w:val="18"/>
          <w:szCs w:val="18"/>
        </w:rPr>
      </w:pPr>
      <w:r w:rsidRPr="001A3259">
        <w:rPr>
          <w:rFonts w:ascii="Arial" w:hAnsi="Arial" w:cs="Arial"/>
          <w:bCs/>
          <w:sz w:val="18"/>
          <w:szCs w:val="18"/>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rsidR="00194841" w:rsidRPr="001A3259" w:rsidRDefault="00194841" w:rsidP="001A3259">
      <w:pPr>
        <w:widowControl w:val="0"/>
        <w:rPr>
          <w:rFonts w:ascii="Arial" w:hAnsi="Arial" w:cs="Arial"/>
          <w:bCs/>
          <w:sz w:val="18"/>
          <w:szCs w:val="18"/>
        </w:rPr>
      </w:pPr>
      <w:r w:rsidRPr="001A3259">
        <w:rPr>
          <w:rFonts w:ascii="Arial" w:hAnsi="Arial" w:cs="Arial"/>
          <w:bCs/>
          <w:sz w:val="18"/>
          <w:szCs w:val="18"/>
        </w:rPr>
        <w:t>για τη συμμετοχή του/της/τους σύμφωνα με την (αριθμό/ημερομηνία) ..................... Διακήρυξη/Πρόσκληση/ Πρόσκληση Εκδήλωσης Ενδιαφέροντος .....................................................</w:t>
      </w:r>
      <w:r w:rsidRPr="001A3259">
        <w:rPr>
          <w:rStyle w:val="a4"/>
          <w:rFonts w:ascii="Arial" w:hAnsi="Arial" w:cs="Arial"/>
          <w:bCs/>
          <w:sz w:val="18"/>
          <w:szCs w:val="18"/>
        </w:rPr>
        <w:footnoteReference w:id="7"/>
      </w:r>
      <w:r w:rsidRPr="001A3259">
        <w:rPr>
          <w:rFonts w:ascii="Arial" w:hAnsi="Arial" w:cs="Arial"/>
          <w:bCs/>
          <w:sz w:val="18"/>
          <w:szCs w:val="18"/>
        </w:rPr>
        <w:t xml:space="preserve"> της/του (Αναθέτουσας Αρχής / Αναθέτοντος φορέα), για την ανάδειξη αναδόχου για την ανάθεση της σύμβασης: “</w:t>
      </w:r>
      <w:r w:rsidRPr="001A3259">
        <w:rPr>
          <w:rFonts w:ascii="Arial" w:hAnsi="Arial" w:cs="Arial"/>
          <w:sz w:val="18"/>
          <w:szCs w:val="18"/>
        </w:rPr>
        <w:t>(τίτλος σύμβασης)</w:t>
      </w:r>
      <w:r w:rsidRPr="001A3259">
        <w:rPr>
          <w:rFonts w:ascii="Arial" w:hAnsi="Arial" w:cs="Arial"/>
          <w:bCs/>
          <w:sz w:val="18"/>
          <w:szCs w:val="18"/>
        </w:rPr>
        <w:t>”/ για το/α τμήμα/τα ...............</w:t>
      </w:r>
      <w:r w:rsidRPr="001A3259">
        <w:rPr>
          <w:rStyle w:val="a4"/>
          <w:rFonts w:ascii="Arial" w:hAnsi="Arial" w:cs="Arial"/>
          <w:bCs/>
          <w:sz w:val="18"/>
          <w:szCs w:val="18"/>
        </w:rPr>
        <w:footnoteReference w:id="8"/>
      </w:r>
      <w:r w:rsidRPr="001A3259">
        <w:rPr>
          <w:rStyle w:val="a4"/>
          <w:rFonts w:ascii="Arial" w:hAnsi="Arial" w:cs="Arial"/>
          <w:bCs/>
          <w:sz w:val="18"/>
          <w:szCs w:val="18"/>
        </w:rPr>
        <w:t xml:space="preserve"> </w:t>
      </w:r>
    </w:p>
    <w:p w:rsidR="00194841" w:rsidRPr="001A3259" w:rsidRDefault="00194841" w:rsidP="001A3259">
      <w:pPr>
        <w:widowControl w:val="0"/>
        <w:rPr>
          <w:rFonts w:ascii="Arial" w:hAnsi="Arial" w:cs="Arial"/>
          <w:bCs/>
          <w:sz w:val="18"/>
          <w:szCs w:val="18"/>
        </w:rPr>
      </w:pPr>
      <w:r w:rsidRPr="001A3259">
        <w:rPr>
          <w:rFonts w:ascii="Arial" w:hAnsi="Arial" w:cs="Arial"/>
          <w:bCs/>
          <w:sz w:val="18"/>
          <w:szCs w:val="18"/>
        </w:rPr>
        <w:t>Η παρούσα εγγύηση καλύπτει μόνο τις από τη συμμετοχή στην ανωτέρω απορρέουσες υποχρεώσεις του/της (</w:t>
      </w:r>
      <w:r w:rsidRPr="001A3259">
        <w:rPr>
          <w:rFonts w:ascii="Arial" w:hAnsi="Arial" w:cs="Arial"/>
          <w:bCs/>
          <w:i/>
          <w:iCs/>
          <w:sz w:val="18"/>
          <w:szCs w:val="18"/>
        </w:rPr>
        <w:t>υπέρ ου η εγγύηση</w:t>
      </w:r>
      <w:r w:rsidRPr="001A3259">
        <w:rPr>
          <w:rFonts w:ascii="Arial" w:hAnsi="Arial" w:cs="Arial"/>
          <w:bCs/>
          <w:sz w:val="18"/>
          <w:szCs w:val="18"/>
        </w:rPr>
        <w:t>) καθ’ όλο τον χρόνο ισχύος της.</w:t>
      </w:r>
    </w:p>
    <w:p w:rsidR="00194841" w:rsidRPr="001A3259" w:rsidRDefault="00194841" w:rsidP="001A3259">
      <w:pPr>
        <w:widowControl w:val="0"/>
        <w:rPr>
          <w:rFonts w:ascii="Arial" w:hAnsi="Arial" w:cs="Arial"/>
          <w:bCs/>
          <w:sz w:val="18"/>
          <w:szCs w:val="18"/>
        </w:rPr>
      </w:pPr>
      <w:r w:rsidRPr="001A3259">
        <w:rPr>
          <w:rFonts w:ascii="Arial" w:hAnsi="Arial" w:cs="Arial"/>
          <w:bCs/>
          <w:sz w:val="18"/>
          <w:szCs w:val="18"/>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w:t>
      </w:r>
      <w:r w:rsidRPr="001A3259">
        <w:rPr>
          <w:rStyle w:val="a4"/>
          <w:rFonts w:ascii="Arial" w:hAnsi="Arial" w:cs="Arial"/>
          <w:bCs/>
          <w:sz w:val="18"/>
          <w:szCs w:val="18"/>
        </w:rPr>
        <w:footnoteReference w:id="9"/>
      </w:r>
      <w:r w:rsidRPr="001A3259">
        <w:rPr>
          <w:rFonts w:ascii="Arial" w:hAnsi="Arial" w:cs="Arial"/>
          <w:bCs/>
          <w:sz w:val="18"/>
          <w:szCs w:val="18"/>
        </w:rPr>
        <w:t xml:space="preserve"> από την απλή έγγραφη ειδοποίησή σας.</w:t>
      </w:r>
    </w:p>
    <w:p w:rsidR="00194841" w:rsidRPr="001A3259" w:rsidRDefault="00194841" w:rsidP="001A3259">
      <w:pPr>
        <w:widowControl w:val="0"/>
        <w:rPr>
          <w:rFonts w:ascii="Arial" w:eastAsia="Calibri" w:hAnsi="Arial" w:cs="Arial"/>
          <w:bCs/>
          <w:sz w:val="18"/>
          <w:szCs w:val="18"/>
        </w:rPr>
      </w:pPr>
      <w:r w:rsidRPr="001A3259">
        <w:rPr>
          <w:rFonts w:ascii="Arial" w:hAnsi="Arial" w:cs="Arial"/>
          <w:bCs/>
          <w:sz w:val="18"/>
          <w:szCs w:val="18"/>
        </w:rPr>
        <w:t>Η</w:t>
      </w:r>
      <w:r w:rsidRPr="001A3259">
        <w:rPr>
          <w:rFonts w:ascii="Arial" w:eastAsia="Calibri" w:hAnsi="Arial" w:cs="Arial"/>
          <w:bCs/>
          <w:sz w:val="18"/>
          <w:szCs w:val="18"/>
        </w:rPr>
        <w:t xml:space="preserve"> </w:t>
      </w:r>
      <w:r w:rsidRPr="001A3259">
        <w:rPr>
          <w:rFonts w:ascii="Arial" w:hAnsi="Arial" w:cs="Arial"/>
          <w:bCs/>
          <w:sz w:val="18"/>
          <w:szCs w:val="18"/>
        </w:rPr>
        <w:t>παρούσα</w:t>
      </w:r>
      <w:r w:rsidRPr="001A3259">
        <w:rPr>
          <w:rFonts w:ascii="Arial" w:eastAsia="Calibri" w:hAnsi="Arial" w:cs="Arial"/>
          <w:bCs/>
          <w:sz w:val="18"/>
          <w:szCs w:val="18"/>
        </w:rPr>
        <w:t xml:space="preserve"> </w:t>
      </w:r>
      <w:r w:rsidRPr="001A3259">
        <w:rPr>
          <w:rFonts w:ascii="Arial" w:hAnsi="Arial" w:cs="Arial"/>
          <w:bCs/>
          <w:sz w:val="18"/>
          <w:szCs w:val="18"/>
        </w:rPr>
        <w:t>ισχύει</w:t>
      </w:r>
      <w:r w:rsidRPr="001A3259">
        <w:rPr>
          <w:rFonts w:ascii="Arial" w:eastAsia="Calibri" w:hAnsi="Arial" w:cs="Arial"/>
          <w:bCs/>
          <w:sz w:val="18"/>
          <w:szCs w:val="18"/>
        </w:rPr>
        <w:t xml:space="preserve"> </w:t>
      </w:r>
      <w:r w:rsidRPr="001A3259">
        <w:rPr>
          <w:rFonts w:ascii="Arial" w:hAnsi="Arial" w:cs="Arial"/>
          <w:bCs/>
          <w:sz w:val="18"/>
          <w:szCs w:val="18"/>
        </w:rPr>
        <w:t>μέχρι</w:t>
      </w:r>
      <w:r w:rsidRPr="001A3259">
        <w:rPr>
          <w:rFonts w:ascii="Arial" w:eastAsia="Calibri" w:hAnsi="Arial" w:cs="Arial"/>
          <w:bCs/>
          <w:sz w:val="18"/>
          <w:szCs w:val="18"/>
        </w:rPr>
        <w:t xml:space="preserve"> </w:t>
      </w:r>
      <w:r w:rsidRPr="001A3259">
        <w:rPr>
          <w:rFonts w:ascii="Arial" w:hAnsi="Arial" w:cs="Arial"/>
          <w:bCs/>
          <w:sz w:val="18"/>
          <w:szCs w:val="18"/>
        </w:rPr>
        <w:t>και</w:t>
      </w:r>
      <w:r w:rsidRPr="001A3259">
        <w:rPr>
          <w:rFonts w:ascii="Arial" w:eastAsia="Calibri" w:hAnsi="Arial" w:cs="Arial"/>
          <w:bCs/>
          <w:sz w:val="18"/>
          <w:szCs w:val="18"/>
        </w:rPr>
        <w:t xml:space="preserve"> </w:t>
      </w:r>
      <w:r w:rsidRPr="001A3259">
        <w:rPr>
          <w:rFonts w:ascii="Arial" w:hAnsi="Arial" w:cs="Arial"/>
          <w:bCs/>
          <w:sz w:val="18"/>
          <w:szCs w:val="18"/>
        </w:rPr>
        <w:t>την</w:t>
      </w:r>
      <w:r w:rsidRPr="001A3259">
        <w:rPr>
          <w:rFonts w:ascii="Arial" w:eastAsia="Calibri" w:hAnsi="Arial" w:cs="Arial"/>
          <w:bCs/>
          <w:sz w:val="18"/>
          <w:szCs w:val="18"/>
        </w:rPr>
        <w:t xml:space="preserve"> …………………………………………………</w:t>
      </w:r>
      <w:r w:rsidRPr="001A3259">
        <w:rPr>
          <w:rFonts w:ascii="Arial" w:hAnsi="Arial" w:cs="Arial"/>
          <w:bCs/>
          <w:sz w:val="18"/>
          <w:szCs w:val="18"/>
        </w:rPr>
        <w:t>..</w:t>
      </w:r>
      <w:r w:rsidRPr="001A3259">
        <w:rPr>
          <w:rFonts w:ascii="Arial" w:eastAsia="Calibri" w:hAnsi="Arial" w:cs="Arial"/>
          <w:bCs/>
          <w:sz w:val="18"/>
          <w:szCs w:val="18"/>
        </w:rPr>
        <w:t xml:space="preserve"> </w:t>
      </w:r>
      <w:r w:rsidRPr="001A3259">
        <w:rPr>
          <w:rStyle w:val="WW-1"/>
          <w:rFonts w:ascii="Arial" w:eastAsia="Calibri" w:hAnsi="Arial" w:cs="Arial"/>
          <w:bCs/>
          <w:sz w:val="18"/>
          <w:szCs w:val="18"/>
        </w:rPr>
        <w:footnoteReference w:id="10"/>
      </w:r>
      <w:r w:rsidRPr="001A3259">
        <w:rPr>
          <w:rStyle w:val="WW-1"/>
          <w:rFonts w:ascii="Arial" w:eastAsia="Calibri" w:hAnsi="Arial" w:cs="Arial"/>
          <w:bCs/>
          <w:sz w:val="18"/>
          <w:szCs w:val="18"/>
        </w:rPr>
        <w:t xml:space="preserve">. </w:t>
      </w:r>
    </w:p>
    <w:p w:rsidR="00194841" w:rsidRPr="001A3259" w:rsidRDefault="00194841" w:rsidP="001A3259">
      <w:pPr>
        <w:widowControl w:val="0"/>
        <w:rPr>
          <w:rFonts w:ascii="Arial" w:hAnsi="Arial" w:cs="Arial"/>
          <w:bCs/>
          <w:sz w:val="18"/>
          <w:szCs w:val="18"/>
        </w:rPr>
      </w:pPr>
      <w:r w:rsidRPr="001A3259">
        <w:rPr>
          <w:rFonts w:ascii="Arial" w:eastAsia="Calibri" w:hAnsi="Arial" w:cs="Arial"/>
          <w:bCs/>
          <w:sz w:val="18"/>
          <w:szCs w:val="18"/>
        </w:rPr>
        <w:t>ή</w:t>
      </w:r>
    </w:p>
    <w:p w:rsidR="00194841" w:rsidRPr="001A3259" w:rsidRDefault="00194841" w:rsidP="001A3259">
      <w:pPr>
        <w:widowControl w:val="0"/>
        <w:rPr>
          <w:rFonts w:ascii="Arial" w:hAnsi="Arial" w:cs="Arial"/>
          <w:bCs/>
          <w:sz w:val="18"/>
          <w:szCs w:val="18"/>
        </w:rPr>
      </w:pPr>
      <w:r w:rsidRPr="001A3259">
        <w:rPr>
          <w:rFonts w:ascii="Arial" w:hAnsi="Arial" w:cs="Arial"/>
          <w:bCs/>
          <w:sz w:val="18"/>
          <w:szCs w:val="18"/>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194841" w:rsidRPr="001A3259" w:rsidRDefault="00194841" w:rsidP="001A3259">
      <w:pPr>
        <w:widowControl w:val="0"/>
        <w:rPr>
          <w:rFonts w:ascii="Arial" w:hAnsi="Arial" w:cs="Arial"/>
          <w:bCs/>
          <w:sz w:val="18"/>
          <w:szCs w:val="18"/>
        </w:rPr>
      </w:pPr>
      <w:r w:rsidRPr="001A3259">
        <w:rPr>
          <w:rFonts w:ascii="Arial" w:hAnsi="Arial" w:cs="Arial"/>
          <w:bCs/>
          <w:sz w:val="18"/>
          <w:szCs w:val="18"/>
        </w:rPr>
        <w:t>Σε περίπτωση κατάπτωσης της εγγύησης, το ποσό της κατάπτωσης υπόκειται στο εκάστοτε ισχύον πάγιο τέλος χαρτοσήμου.</w:t>
      </w:r>
    </w:p>
    <w:p w:rsidR="00194841" w:rsidRPr="001A3259" w:rsidRDefault="00194841" w:rsidP="001A3259">
      <w:pPr>
        <w:widowControl w:val="0"/>
        <w:tabs>
          <w:tab w:val="left" w:pos="54"/>
          <w:tab w:val="left" w:pos="193"/>
        </w:tabs>
        <w:rPr>
          <w:rFonts w:ascii="Arial" w:hAnsi="Arial" w:cs="Arial"/>
          <w:sz w:val="18"/>
          <w:szCs w:val="18"/>
        </w:rPr>
      </w:pPr>
      <w:r w:rsidRPr="001A3259">
        <w:rPr>
          <w:rFonts w:ascii="Arial" w:hAnsi="Arial" w:cs="Arial"/>
          <w:bCs/>
          <w:sz w:val="18"/>
          <w:szCs w:val="18"/>
        </w:rPr>
        <w:t>Αποδεχόμαστε</w:t>
      </w:r>
      <w:r w:rsidRPr="001A3259">
        <w:rPr>
          <w:rFonts w:ascii="Arial" w:eastAsia="Calibri" w:hAnsi="Arial" w:cs="Arial"/>
          <w:bCs/>
          <w:sz w:val="18"/>
          <w:szCs w:val="18"/>
        </w:rPr>
        <w:t xml:space="preserve"> </w:t>
      </w:r>
      <w:r w:rsidRPr="001A3259">
        <w:rPr>
          <w:rFonts w:ascii="Arial" w:hAnsi="Arial" w:cs="Arial"/>
          <w:bCs/>
          <w:sz w:val="18"/>
          <w:szCs w:val="18"/>
        </w:rPr>
        <w:t>να</w:t>
      </w:r>
      <w:r w:rsidRPr="001A3259">
        <w:rPr>
          <w:rFonts w:ascii="Arial" w:eastAsia="Calibri" w:hAnsi="Arial" w:cs="Arial"/>
          <w:bCs/>
          <w:sz w:val="18"/>
          <w:szCs w:val="18"/>
        </w:rPr>
        <w:t xml:space="preserve"> παρατείνομε </w:t>
      </w:r>
      <w:r w:rsidRPr="001A3259">
        <w:rPr>
          <w:rFonts w:ascii="Arial" w:hAnsi="Arial" w:cs="Arial"/>
          <w:bCs/>
          <w:sz w:val="18"/>
          <w:szCs w:val="18"/>
        </w:rPr>
        <w:t>την</w:t>
      </w:r>
      <w:r w:rsidRPr="001A3259">
        <w:rPr>
          <w:rFonts w:ascii="Arial" w:eastAsia="Calibri" w:hAnsi="Arial" w:cs="Arial"/>
          <w:bCs/>
          <w:sz w:val="18"/>
          <w:szCs w:val="18"/>
        </w:rPr>
        <w:t xml:space="preserve"> </w:t>
      </w:r>
      <w:r w:rsidRPr="001A3259">
        <w:rPr>
          <w:rFonts w:ascii="Arial" w:hAnsi="Arial" w:cs="Arial"/>
          <w:bCs/>
          <w:sz w:val="18"/>
          <w:szCs w:val="18"/>
        </w:rPr>
        <w:t>ισχύ</w:t>
      </w:r>
      <w:r w:rsidRPr="001A3259">
        <w:rPr>
          <w:rFonts w:ascii="Arial" w:eastAsia="Calibri" w:hAnsi="Arial" w:cs="Arial"/>
          <w:bCs/>
          <w:sz w:val="18"/>
          <w:szCs w:val="18"/>
        </w:rPr>
        <w:t xml:space="preserve"> </w:t>
      </w:r>
      <w:r w:rsidRPr="001A3259">
        <w:rPr>
          <w:rFonts w:ascii="Arial" w:hAnsi="Arial" w:cs="Arial"/>
          <w:bCs/>
          <w:sz w:val="18"/>
          <w:szCs w:val="18"/>
        </w:rPr>
        <w:t>της</w:t>
      </w:r>
      <w:r w:rsidRPr="001A3259">
        <w:rPr>
          <w:rFonts w:ascii="Arial" w:eastAsia="Calibri" w:hAnsi="Arial" w:cs="Arial"/>
          <w:bCs/>
          <w:sz w:val="18"/>
          <w:szCs w:val="18"/>
        </w:rPr>
        <w:t xml:space="preserve"> </w:t>
      </w:r>
      <w:r w:rsidRPr="001A3259">
        <w:rPr>
          <w:rFonts w:ascii="Arial" w:hAnsi="Arial" w:cs="Arial"/>
          <w:bCs/>
          <w:sz w:val="18"/>
          <w:szCs w:val="18"/>
        </w:rPr>
        <w:t>εγγύησης</w:t>
      </w:r>
      <w:r w:rsidRPr="001A3259">
        <w:rPr>
          <w:rFonts w:ascii="Arial" w:eastAsia="Calibri" w:hAnsi="Arial" w:cs="Arial"/>
          <w:bCs/>
          <w:sz w:val="18"/>
          <w:szCs w:val="18"/>
        </w:rPr>
        <w:t xml:space="preserve"> </w:t>
      </w:r>
      <w:r w:rsidRPr="001A3259">
        <w:rPr>
          <w:rFonts w:ascii="Arial" w:hAnsi="Arial" w:cs="Arial"/>
          <w:bCs/>
          <w:sz w:val="18"/>
          <w:szCs w:val="18"/>
        </w:rPr>
        <w:t>ύστερα</w:t>
      </w:r>
      <w:r w:rsidRPr="001A3259">
        <w:rPr>
          <w:rFonts w:ascii="Arial" w:eastAsia="Calibri" w:hAnsi="Arial" w:cs="Arial"/>
          <w:bCs/>
          <w:sz w:val="18"/>
          <w:szCs w:val="18"/>
        </w:rPr>
        <w:t xml:space="preserve"> </w:t>
      </w:r>
      <w:r w:rsidRPr="001A3259">
        <w:rPr>
          <w:rFonts w:ascii="Arial" w:hAnsi="Arial" w:cs="Arial"/>
          <w:bCs/>
          <w:sz w:val="18"/>
          <w:szCs w:val="18"/>
        </w:rPr>
        <w:t>από</w:t>
      </w:r>
      <w:r w:rsidRPr="001A3259">
        <w:rPr>
          <w:rFonts w:ascii="Arial" w:eastAsia="Calibri" w:hAnsi="Arial" w:cs="Arial"/>
          <w:bCs/>
          <w:sz w:val="18"/>
          <w:szCs w:val="18"/>
        </w:rPr>
        <w:t xml:space="preserve"> </w:t>
      </w:r>
      <w:r w:rsidRPr="001A3259">
        <w:rPr>
          <w:rFonts w:ascii="Arial" w:hAnsi="Arial" w:cs="Arial"/>
          <w:bCs/>
          <w:sz w:val="18"/>
          <w:szCs w:val="18"/>
        </w:rPr>
        <w:t xml:space="preserve">έγγραφο της Υπηρεσίας </w:t>
      </w:r>
      <w:r w:rsidRPr="001A3259">
        <w:rPr>
          <w:rFonts w:ascii="Arial" w:eastAsia="Calibri" w:hAnsi="Arial" w:cs="Arial"/>
          <w:bCs/>
          <w:sz w:val="18"/>
          <w:szCs w:val="18"/>
        </w:rPr>
        <w:t xml:space="preserve">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w:t>
      </w:r>
      <w:r w:rsidRPr="001A3259">
        <w:rPr>
          <w:rFonts w:ascii="Arial" w:hAnsi="Arial" w:cs="Arial"/>
          <w:bCs/>
          <w:sz w:val="18"/>
          <w:szCs w:val="18"/>
        </w:rPr>
        <w:t>με</w:t>
      </w:r>
      <w:r w:rsidRPr="001A3259">
        <w:rPr>
          <w:rFonts w:ascii="Arial" w:eastAsia="Calibri" w:hAnsi="Arial" w:cs="Arial"/>
          <w:bCs/>
          <w:sz w:val="18"/>
          <w:szCs w:val="18"/>
        </w:rPr>
        <w:t xml:space="preserve"> </w:t>
      </w:r>
      <w:r w:rsidRPr="001A3259">
        <w:rPr>
          <w:rFonts w:ascii="Arial" w:hAnsi="Arial" w:cs="Arial"/>
          <w:bCs/>
          <w:sz w:val="18"/>
          <w:szCs w:val="18"/>
        </w:rPr>
        <w:t>την</w:t>
      </w:r>
      <w:r w:rsidRPr="001A3259">
        <w:rPr>
          <w:rFonts w:ascii="Arial" w:eastAsia="Calibri" w:hAnsi="Arial" w:cs="Arial"/>
          <w:bCs/>
          <w:sz w:val="18"/>
          <w:szCs w:val="18"/>
        </w:rPr>
        <w:t xml:space="preserve"> </w:t>
      </w:r>
      <w:r w:rsidRPr="001A3259">
        <w:rPr>
          <w:rFonts w:ascii="Arial" w:hAnsi="Arial" w:cs="Arial"/>
          <w:bCs/>
          <w:sz w:val="18"/>
          <w:szCs w:val="18"/>
        </w:rPr>
        <w:t>προϋπόθεση</w:t>
      </w:r>
      <w:r w:rsidRPr="001A3259">
        <w:rPr>
          <w:rFonts w:ascii="Arial" w:eastAsia="Calibri" w:hAnsi="Arial" w:cs="Arial"/>
          <w:bCs/>
          <w:sz w:val="18"/>
          <w:szCs w:val="18"/>
        </w:rPr>
        <w:t xml:space="preserve"> </w:t>
      </w:r>
      <w:r w:rsidRPr="001A3259">
        <w:rPr>
          <w:rFonts w:ascii="Arial" w:hAnsi="Arial" w:cs="Arial"/>
          <w:bCs/>
          <w:sz w:val="18"/>
          <w:szCs w:val="18"/>
        </w:rPr>
        <w:t>ότι</w:t>
      </w:r>
      <w:r w:rsidRPr="001A3259">
        <w:rPr>
          <w:rFonts w:ascii="Arial" w:eastAsia="Calibri" w:hAnsi="Arial" w:cs="Arial"/>
          <w:bCs/>
          <w:sz w:val="18"/>
          <w:szCs w:val="18"/>
        </w:rPr>
        <w:t xml:space="preserve"> </w:t>
      </w:r>
      <w:r w:rsidRPr="001A3259">
        <w:rPr>
          <w:rFonts w:ascii="Arial" w:hAnsi="Arial" w:cs="Arial"/>
          <w:bCs/>
          <w:sz w:val="18"/>
          <w:szCs w:val="18"/>
        </w:rPr>
        <w:t>το</w:t>
      </w:r>
      <w:r w:rsidRPr="001A3259">
        <w:rPr>
          <w:rFonts w:ascii="Arial" w:eastAsia="Calibri" w:hAnsi="Arial" w:cs="Arial"/>
          <w:bCs/>
          <w:sz w:val="18"/>
          <w:szCs w:val="18"/>
        </w:rPr>
        <w:t xml:space="preserve"> </w:t>
      </w:r>
      <w:r w:rsidRPr="001A3259">
        <w:rPr>
          <w:rFonts w:ascii="Arial" w:hAnsi="Arial" w:cs="Arial"/>
          <w:bCs/>
          <w:sz w:val="18"/>
          <w:szCs w:val="18"/>
        </w:rPr>
        <w:t>σχετικό</w:t>
      </w:r>
      <w:r w:rsidRPr="001A3259">
        <w:rPr>
          <w:rFonts w:ascii="Arial" w:eastAsia="Calibri" w:hAnsi="Arial" w:cs="Arial"/>
          <w:bCs/>
          <w:sz w:val="18"/>
          <w:szCs w:val="18"/>
        </w:rPr>
        <w:t xml:space="preserve"> </w:t>
      </w:r>
      <w:r w:rsidRPr="001A3259">
        <w:rPr>
          <w:rFonts w:ascii="Arial" w:hAnsi="Arial" w:cs="Arial"/>
          <w:bCs/>
          <w:sz w:val="18"/>
          <w:szCs w:val="18"/>
        </w:rPr>
        <w:t>αίτημά</w:t>
      </w:r>
      <w:r w:rsidRPr="001A3259">
        <w:rPr>
          <w:rFonts w:ascii="Arial" w:eastAsia="Calibri" w:hAnsi="Arial" w:cs="Arial"/>
          <w:bCs/>
          <w:sz w:val="18"/>
          <w:szCs w:val="18"/>
        </w:rPr>
        <w:t xml:space="preserve"> </w:t>
      </w:r>
      <w:r w:rsidRPr="001A3259">
        <w:rPr>
          <w:rFonts w:ascii="Arial" w:hAnsi="Arial" w:cs="Arial"/>
          <w:bCs/>
          <w:sz w:val="18"/>
          <w:szCs w:val="18"/>
        </w:rPr>
        <w:t>σας</w:t>
      </w:r>
      <w:r w:rsidRPr="001A3259">
        <w:rPr>
          <w:rFonts w:ascii="Arial" w:eastAsia="Calibri" w:hAnsi="Arial" w:cs="Arial"/>
          <w:bCs/>
          <w:sz w:val="18"/>
          <w:szCs w:val="18"/>
        </w:rPr>
        <w:t xml:space="preserve"> </w:t>
      </w:r>
      <w:r w:rsidRPr="001A3259">
        <w:rPr>
          <w:rFonts w:ascii="Arial" w:hAnsi="Arial" w:cs="Arial"/>
          <w:bCs/>
          <w:sz w:val="18"/>
          <w:szCs w:val="18"/>
        </w:rPr>
        <w:t>θα</w:t>
      </w:r>
      <w:r w:rsidRPr="001A3259">
        <w:rPr>
          <w:rFonts w:ascii="Arial" w:eastAsia="Calibri" w:hAnsi="Arial" w:cs="Arial"/>
          <w:bCs/>
          <w:sz w:val="18"/>
          <w:szCs w:val="18"/>
        </w:rPr>
        <w:t xml:space="preserve"> </w:t>
      </w:r>
      <w:r w:rsidRPr="001A3259">
        <w:rPr>
          <w:rFonts w:ascii="Arial" w:hAnsi="Arial" w:cs="Arial"/>
          <w:bCs/>
          <w:sz w:val="18"/>
          <w:szCs w:val="18"/>
        </w:rPr>
        <w:t>μας</w:t>
      </w:r>
      <w:r w:rsidRPr="001A3259">
        <w:rPr>
          <w:rFonts w:ascii="Arial" w:eastAsia="Calibri" w:hAnsi="Arial" w:cs="Arial"/>
          <w:bCs/>
          <w:sz w:val="18"/>
          <w:szCs w:val="18"/>
        </w:rPr>
        <w:t xml:space="preserve"> </w:t>
      </w:r>
      <w:r w:rsidRPr="001A3259">
        <w:rPr>
          <w:rFonts w:ascii="Arial" w:hAnsi="Arial" w:cs="Arial"/>
          <w:bCs/>
          <w:sz w:val="18"/>
          <w:szCs w:val="18"/>
        </w:rPr>
        <w:t>υποβληθεί</w:t>
      </w:r>
      <w:r w:rsidRPr="001A3259">
        <w:rPr>
          <w:rFonts w:ascii="Arial" w:eastAsia="Calibri" w:hAnsi="Arial" w:cs="Arial"/>
          <w:bCs/>
          <w:sz w:val="18"/>
          <w:szCs w:val="18"/>
        </w:rPr>
        <w:t xml:space="preserve"> </w:t>
      </w:r>
      <w:r w:rsidRPr="001A3259">
        <w:rPr>
          <w:rFonts w:ascii="Arial" w:hAnsi="Arial" w:cs="Arial"/>
          <w:bCs/>
          <w:sz w:val="18"/>
          <w:szCs w:val="18"/>
        </w:rPr>
        <w:t>πριν</w:t>
      </w:r>
      <w:r w:rsidRPr="001A3259">
        <w:rPr>
          <w:rFonts w:ascii="Arial" w:eastAsia="Calibri" w:hAnsi="Arial" w:cs="Arial"/>
          <w:bCs/>
          <w:sz w:val="18"/>
          <w:szCs w:val="18"/>
        </w:rPr>
        <w:t xml:space="preserve"> </w:t>
      </w:r>
      <w:r w:rsidRPr="001A3259">
        <w:rPr>
          <w:rFonts w:ascii="Arial" w:hAnsi="Arial" w:cs="Arial"/>
          <w:bCs/>
          <w:sz w:val="18"/>
          <w:szCs w:val="18"/>
        </w:rPr>
        <w:t>από</w:t>
      </w:r>
      <w:r w:rsidRPr="001A3259">
        <w:rPr>
          <w:rFonts w:ascii="Arial" w:eastAsia="Calibri" w:hAnsi="Arial" w:cs="Arial"/>
          <w:bCs/>
          <w:sz w:val="18"/>
          <w:szCs w:val="18"/>
        </w:rPr>
        <w:t xml:space="preserve"> </w:t>
      </w:r>
      <w:r w:rsidRPr="001A3259">
        <w:rPr>
          <w:rFonts w:ascii="Arial" w:hAnsi="Arial" w:cs="Arial"/>
          <w:bCs/>
          <w:sz w:val="18"/>
          <w:szCs w:val="18"/>
        </w:rPr>
        <w:t>την</w:t>
      </w:r>
      <w:r w:rsidRPr="001A3259">
        <w:rPr>
          <w:rFonts w:ascii="Arial" w:eastAsia="Calibri" w:hAnsi="Arial" w:cs="Arial"/>
          <w:bCs/>
          <w:sz w:val="18"/>
          <w:szCs w:val="18"/>
        </w:rPr>
        <w:t xml:space="preserve"> </w:t>
      </w:r>
      <w:r w:rsidRPr="001A3259">
        <w:rPr>
          <w:rFonts w:ascii="Arial" w:hAnsi="Arial" w:cs="Arial"/>
          <w:bCs/>
          <w:sz w:val="18"/>
          <w:szCs w:val="18"/>
        </w:rPr>
        <w:t>ημερομηνία</w:t>
      </w:r>
      <w:r w:rsidRPr="001A3259">
        <w:rPr>
          <w:rFonts w:ascii="Arial" w:eastAsia="Calibri" w:hAnsi="Arial" w:cs="Arial"/>
          <w:bCs/>
          <w:sz w:val="18"/>
          <w:szCs w:val="18"/>
        </w:rPr>
        <w:t xml:space="preserve"> </w:t>
      </w:r>
      <w:r w:rsidRPr="001A3259">
        <w:rPr>
          <w:rFonts w:ascii="Arial" w:hAnsi="Arial" w:cs="Arial"/>
          <w:bCs/>
          <w:sz w:val="18"/>
          <w:szCs w:val="18"/>
        </w:rPr>
        <w:t>λήξης</w:t>
      </w:r>
      <w:r w:rsidRPr="001A3259">
        <w:rPr>
          <w:rFonts w:ascii="Arial" w:eastAsia="Calibri" w:hAnsi="Arial" w:cs="Arial"/>
          <w:bCs/>
          <w:sz w:val="18"/>
          <w:szCs w:val="18"/>
        </w:rPr>
        <w:t xml:space="preserve"> </w:t>
      </w:r>
      <w:r w:rsidRPr="001A3259">
        <w:rPr>
          <w:rFonts w:ascii="Arial" w:hAnsi="Arial" w:cs="Arial"/>
          <w:bCs/>
          <w:sz w:val="18"/>
          <w:szCs w:val="18"/>
        </w:rPr>
        <w:t>της</w:t>
      </w:r>
      <w:r w:rsidRPr="001A3259">
        <w:rPr>
          <w:rStyle w:val="a4"/>
          <w:rFonts w:ascii="Arial" w:hAnsi="Arial" w:cs="Arial"/>
          <w:bCs/>
          <w:sz w:val="18"/>
          <w:szCs w:val="18"/>
        </w:rPr>
        <w:footnoteReference w:id="11"/>
      </w:r>
      <w:r w:rsidRPr="001A3259">
        <w:rPr>
          <w:rFonts w:ascii="Arial" w:hAnsi="Arial" w:cs="Arial"/>
          <w:bCs/>
          <w:sz w:val="18"/>
          <w:szCs w:val="18"/>
        </w:rPr>
        <w:t>.</w:t>
      </w:r>
      <w:r w:rsidRPr="001A3259">
        <w:rPr>
          <w:rFonts w:ascii="Arial" w:eastAsia="Calibri" w:hAnsi="Arial" w:cs="Arial"/>
          <w:bCs/>
          <w:sz w:val="18"/>
          <w:szCs w:val="18"/>
        </w:rPr>
        <w:t xml:space="preserve"> </w:t>
      </w:r>
    </w:p>
    <w:p w:rsidR="00194841" w:rsidRPr="001A3259" w:rsidRDefault="00194841" w:rsidP="001A3259">
      <w:pPr>
        <w:widowControl w:val="0"/>
        <w:tabs>
          <w:tab w:val="left" w:pos="54"/>
          <w:tab w:val="left" w:pos="193"/>
        </w:tabs>
        <w:rPr>
          <w:rFonts w:ascii="Arial" w:hAnsi="Arial" w:cs="Arial"/>
          <w:bCs/>
          <w:sz w:val="18"/>
          <w:szCs w:val="18"/>
        </w:rPr>
      </w:pPr>
      <w:r w:rsidRPr="001A3259">
        <w:rPr>
          <w:rFonts w:ascii="Arial" w:hAnsi="Arial" w:cs="Arial"/>
          <w:bCs/>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1A3259">
        <w:rPr>
          <w:rStyle w:val="a4"/>
          <w:rFonts w:ascii="Arial" w:hAnsi="Arial" w:cs="Arial"/>
          <w:bCs/>
          <w:sz w:val="18"/>
          <w:szCs w:val="18"/>
        </w:rPr>
        <w:footnoteReference w:id="12"/>
      </w:r>
      <w:r w:rsidRPr="001A3259">
        <w:rPr>
          <w:rFonts w:ascii="Arial" w:hAnsi="Arial" w:cs="Arial"/>
          <w:bCs/>
          <w:sz w:val="18"/>
          <w:szCs w:val="18"/>
        </w:rPr>
        <w:t>.</w:t>
      </w:r>
    </w:p>
    <w:p w:rsidR="00194841" w:rsidRPr="001A3259" w:rsidRDefault="00194841" w:rsidP="001A3259">
      <w:pPr>
        <w:widowControl w:val="0"/>
        <w:rPr>
          <w:rFonts w:ascii="Arial" w:hAnsi="Arial" w:cs="Arial"/>
          <w:b/>
          <w:bCs/>
          <w:sz w:val="18"/>
          <w:szCs w:val="18"/>
        </w:rPr>
      </w:pPr>
      <w:r w:rsidRPr="001A3259">
        <w:rPr>
          <w:rFonts w:ascii="Arial" w:hAnsi="Arial" w:cs="Arial"/>
          <w:bCs/>
          <w:sz w:val="18"/>
          <w:szCs w:val="18"/>
        </w:rPr>
        <w:t>(Εξουσιοδοτημένη Υπογραφή)</w:t>
      </w:r>
    </w:p>
    <w:p w:rsidR="00194841" w:rsidRPr="001A3259" w:rsidRDefault="00194841" w:rsidP="001A3259">
      <w:pPr>
        <w:rPr>
          <w:rFonts w:ascii="Arial" w:hAnsi="Arial" w:cs="Arial"/>
          <w:bCs/>
          <w:sz w:val="18"/>
          <w:szCs w:val="18"/>
        </w:rPr>
      </w:pPr>
    </w:p>
    <w:sectPr w:rsidR="00194841" w:rsidRPr="001A3259" w:rsidSect="000119F7">
      <w:endnotePr>
        <w:numFmt w:val="decimal"/>
      </w:endnotePr>
      <w:pgSz w:w="11910" w:h="16840"/>
      <w:pgMar w:top="1560" w:right="1060" w:bottom="278" w:left="1678" w:header="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980" w:rsidRDefault="00D82980">
      <w:r>
        <w:separator/>
      </w:r>
    </w:p>
  </w:endnote>
  <w:endnote w:type="continuationSeparator" w:id="1">
    <w:p w:rsidR="00D82980" w:rsidRDefault="00D82980">
      <w:r>
        <w:continuationSeparator/>
      </w:r>
    </w:p>
  </w:endnote>
  <w:endnote w:id="2">
    <w:p w:rsidR="0000545A" w:rsidRPr="001A3259" w:rsidRDefault="0000545A"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Κατά την έννοια της περ. 29 της παρ. 1 του άρθρου 2 του ν. 4412/2016.</w:t>
      </w:r>
    </w:p>
  </w:endnote>
  <w:endnote w:id="3">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ab/>
        <w:t>Συμπληρώνονται τα στοιχεία της αναθέτουσας αρχής Επισημαίνεται ότι οι αναθέτοντες φορείς που αποτελούν αναθέτουσες αρχές (π.χ. ΔΕΥΑ) εφαρμόζουν τις κανονιστικές διατάξεις (πρότυπα τεύχη) που εκδίδονται, κατ’ εξουσιοδότηση του άρθρου 53 του ν.4412/2016, σύμφωνα με την παρ. 2 του άρθρου 315 του ν.4412/2016, και συνεπώς χρησιμοποιούν το παρόν τεύχος διακήρυξης για τις συμβάσεις που αναθέτουν σύμφωνα με τις διατάξεις του Βιβλίου ΙΙ του ν. 4412/2016. Οι λοιποί αναθέτοντες φορείς  δύνανται να χρησιμοποιούν το παρόν τεύχος διακήρυξης για τις συμβάσεις που αναθέτουν σύμφωνα με τις διατάξεις του Βιβλίου ΙΙ του ν. 4412/2016.</w:t>
      </w:r>
    </w:p>
  </w:endnote>
  <w:endnote w:id="4">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eastAsia="Cambria" w:hAnsi="Arial" w:cs="Arial"/>
          <w:sz w:val="16"/>
          <w:szCs w:val="16"/>
        </w:rPr>
        <w:tab/>
      </w:r>
      <w:r w:rsidRPr="001A3259">
        <w:rPr>
          <w:rFonts w:ascii="Arial" w:hAnsi="Arial" w:cs="Arial"/>
          <w:sz w:val="16"/>
          <w:szCs w:val="16"/>
        </w:rPr>
        <w:t>Αναγράφεται ο κωδικός ταυτοποίησης της διατιθέμενης πίστωσης. Στην περίπτωση που πηγή χρηματοδότησης είναι ο τακτικός προϋπολογισμός, τον αριθμό και τη χρονολογία της απόφασης ανάληψης υποχρέωσης, εφόσον η προκαλούμενη δαπάνη πρόκειται να βαρύνει το τρέχον οικονομικό έτος, τον αριθμό καταχώρισής της στα 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έτη, σύμφωνα με όσα προβλέπονται στην παρ. 4 του άρθρου 4 του π.δ. 80/2016 (Α’ 145), περί διαδικασίας για την έκδοση της απόφασης ανάληψης υποχρέωσης. Στην περίπτωση που πηγή χρηματοδότησης είναι το Πρόγραμμα Δημόσιων Επενδύσεων, τη Συλλογική Απόφαση Ένταξης και τον ενάριθμο. Σε περίπτωση συγχρηματοδοτούμενων έργων από πόρους της Ευρωπαϊκής Ένωσης, αναγράφεται το Ταμείο που χρηματοδοτεί και ο τίτλος του Επιχειρησιακού Προγράμματος του ΕΣΠΑ ή άλλου συγχρηματοδοτούμενου από πόρους ΕΕ προγράμματος στο πλαίσιο του οποίου είναι ενταγμένη η υπό ανάθεση μελέτη.</w:t>
      </w:r>
    </w:p>
  </w:endnote>
  <w:endnote w:id="5">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eastAsia="Cambria" w:hAnsi="Arial" w:cs="Arial"/>
          <w:sz w:val="16"/>
          <w:szCs w:val="16"/>
        </w:rPr>
        <w:tab/>
      </w:r>
      <w:r w:rsidRPr="001A3259">
        <w:rPr>
          <w:rFonts w:ascii="Arial" w:hAnsi="Arial" w:cs="Arial"/>
          <w:sz w:val="16"/>
          <w:szCs w:val="16"/>
        </w:rPr>
        <w:t xml:space="preserve">Συμπληρώνεται η επωνυμία της αναθέτουσας αρχής. </w:t>
      </w:r>
    </w:p>
  </w:endnote>
  <w:endnote w:id="6">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Συμπληρώνεται ο κωδικός που αφορά στην ηλεκτρονική τιμολόγηση όπως αυτός προσδιορίζεται στον επίσημο ιστότοπο της Γ.Γ. Πληροφοριακών Συστημάτων του Υπουργείου Ψηφιακής Διακυβέρνησης (παρ. 2α άρθρου 53 ν. 4412/2016)</w:t>
      </w:r>
    </w:p>
  </w:endnote>
  <w:endnote w:id="7">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ab/>
        <w:t>Μέσω της λειτουργικότητας “Επικοινωνία” του υποσυστήματος.</w:t>
      </w:r>
    </w:p>
  </w:endnote>
  <w:endnote w:id="8">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Το ΕΕΕΣ καταρτίζεται βάσει του τυποποιημένου εντύπου του Παραρτήματος 2 του Εκτελεστικού Κανονισμού (ΕΕ) 2016/7 της Επιτροπής της 5</w:t>
      </w:r>
      <w:r w:rsidRPr="001A3259">
        <w:rPr>
          <w:rFonts w:ascii="Arial" w:hAnsi="Arial" w:cs="Arial"/>
          <w:sz w:val="16"/>
          <w:szCs w:val="16"/>
          <w:vertAlign w:val="superscript"/>
        </w:rPr>
        <w:t>ης</w:t>
      </w:r>
      <w:r w:rsidRPr="001A3259">
        <w:rPr>
          <w:rFonts w:ascii="Arial" w:hAnsi="Arial" w:cs="Arial"/>
          <w:sz w:val="16"/>
          <w:szCs w:val="16"/>
        </w:rPr>
        <w:t xml:space="preserve"> Ιανουαρίου 2016 για την καθιέρωση του τυποποιημένου εντύπου για το Ευρωπαϊκό Έγγραφο Προμήθειας (</w:t>
      </w:r>
      <w:r w:rsidRPr="001A3259">
        <w:rPr>
          <w:rFonts w:ascii="Arial" w:hAnsi="Arial" w:cs="Arial"/>
          <w:sz w:val="16"/>
          <w:szCs w:val="16"/>
          <w:lang w:val="en-US"/>
        </w:rPr>
        <w:t>L</w:t>
      </w:r>
      <w:r w:rsidRPr="001A3259">
        <w:rPr>
          <w:rFonts w:ascii="Arial" w:hAnsi="Arial" w:cs="Arial"/>
          <w:sz w:val="16"/>
          <w:szCs w:val="16"/>
        </w:rPr>
        <w:t xml:space="preserve"> 3) και παρέχεται αποκλειστικά σε ηλεκτρονική μορφή. </w:t>
      </w:r>
    </w:p>
    <w:p w:rsidR="00C83513" w:rsidRPr="001A3259" w:rsidRDefault="00C83513" w:rsidP="001A3259">
      <w:pPr>
        <w:pStyle w:val="af3"/>
        <w:spacing w:after="0"/>
        <w:ind w:left="0" w:firstLine="0"/>
        <w:rPr>
          <w:rFonts w:ascii="Arial" w:hAnsi="Arial" w:cs="Arial"/>
          <w:sz w:val="16"/>
          <w:szCs w:val="16"/>
        </w:rPr>
      </w:pPr>
      <w:r w:rsidRPr="001A3259">
        <w:rPr>
          <w:rFonts w:ascii="Arial" w:hAnsi="Arial" w:cs="Arial"/>
          <w:sz w:val="16"/>
          <w:szCs w:val="16"/>
        </w:rPr>
        <w:t>Το ΕΕΕΣ φέρει υπογραφή με ημερομηνία εντός του χρονικού διαστήματος κατά το οποίο μπορούν να υποβάλονται προσφορές ή αιτήσεις συμμετοχής.</w:t>
      </w:r>
    </w:p>
    <w:p w:rsidR="00C83513" w:rsidRPr="001A3259" w:rsidRDefault="00C83513" w:rsidP="001A3259">
      <w:pPr>
        <w:pStyle w:val="af3"/>
        <w:spacing w:after="0"/>
        <w:ind w:left="0" w:firstLine="0"/>
        <w:rPr>
          <w:rFonts w:ascii="Arial" w:hAnsi="Arial" w:cs="Arial"/>
          <w:sz w:val="16"/>
          <w:szCs w:val="16"/>
        </w:rPr>
      </w:pPr>
      <w:r w:rsidRPr="001A3259">
        <w:rPr>
          <w:rFonts w:ascii="Arial" w:hAnsi="Arial" w:cs="Arial"/>
          <w:sz w:val="16"/>
          <w:szCs w:val="16"/>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w:t>
      </w:r>
      <w:r w:rsidR="00C713BD" w:rsidRPr="001A3259">
        <w:rPr>
          <w:rFonts w:ascii="Arial" w:hAnsi="Arial" w:cs="Arial"/>
          <w:sz w:val="16"/>
          <w:szCs w:val="16"/>
        </w:rPr>
        <w:t>.</w:t>
      </w:r>
      <w:r w:rsidRPr="001A3259">
        <w:rPr>
          <w:rFonts w:ascii="Arial" w:hAnsi="Arial" w:cs="Arial"/>
          <w:sz w:val="16"/>
          <w:szCs w:val="16"/>
        </w:rPr>
        <w:t xml:space="preserve"> </w:t>
      </w:r>
      <w:r w:rsidRPr="001A3259">
        <w:rPr>
          <w:rFonts w:ascii="Arial" w:hAnsi="Arial" w:cs="Arial"/>
          <w:color w:val="000000"/>
          <w:sz w:val="16"/>
          <w:szCs w:val="16"/>
          <w:lang w:val="en-US"/>
        </w:rPr>
        <w:t>A</w:t>
      </w:r>
      <w:r w:rsidRPr="001A3259">
        <w:rPr>
          <w:rFonts w:ascii="Arial" w:hAnsi="Arial" w:cs="Arial"/>
          <w:color w:val="000000"/>
          <w:sz w:val="16"/>
          <w:szCs w:val="16"/>
        </w:rPr>
        <w:t>πό τις 2-5-2019, παρέχεται η νέα ηλεκτρονική υπηρεσία </w:t>
      </w:r>
      <w:hyperlink r:id="rId1" w:tgtFrame="_blank" w:history="1">
        <w:r w:rsidRPr="001A3259">
          <w:rPr>
            <w:rFonts w:ascii="Arial" w:hAnsi="Arial" w:cs="Arial"/>
            <w:color w:val="000000"/>
            <w:sz w:val="16"/>
            <w:szCs w:val="16"/>
          </w:rPr>
          <w:t>Promitheus ESPDint </w:t>
        </w:r>
      </w:hyperlink>
      <w:r w:rsidRPr="001A3259">
        <w:rPr>
          <w:rFonts w:ascii="Arial" w:hAnsi="Arial" w:cs="Arial"/>
          <w:color w:val="000000"/>
          <w:sz w:val="16"/>
          <w:szCs w:val="16"/>
        </w:rPr>
        <w:t>(</w:t>
      </w:r>
      <w:hyperlink r:id="rId2" w:tgtFrame="_blank" w:history="1">
        <w:r w:rsidRPr="001A3259">
          <w:rPr>
            <w:rFonts w:ascii="Arial" w:hAnsi="Arial" w:cs="Arial"/>
            <w:color w:val="000000"/>
            <w:sz w:val="16"/>
            <w:szCs w:val="16"/>
          </w:rPr>
          <w:t>https://espdint.eprocurement.gov.gr/</w:t>
        </w:r>
      </w:hyperlink>
      <w:r w:rsidRPr="001A3259">
        <w:rPr>
          <w:rFonts w:ascii="Arial" w:hAnsi="Arial" w:cs="Arial"/>
          <w:color w:val="000000"/>
          <w:sz w:val="16"/>
          <w:szCs w:val="16"/>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sidRPr="001A3259">
          <w:rPr>
            <w:rStyle w:val="-"/>
            <w:rFonts w:ascii="Arial" w:hAnsi="Arial" w:cs="Arial"/>
            <w:sz w:val="16"/>
            <w:szCs w:val="16"/>
            <w:lang w:val="en-US"/>
          </w:rPr>
          <w:t>www</w:t>
        </w:r>
        <w:r w:rsidRPr="001A3259">
          <w:rPr>
            <w:rStyle w:val="-"/>
            <w:rFonts w:ascii="Arial" w:hAnsi="Arial" w:cs="Arial"/>
            <w:sz w:val="16"/>
            <w:szCs w:val="16"/>
          </w:rPr>
          <w:t>.</w:t>
        </w:r>
        <w:r w:rsidRPr="001A3259">
          <w:rPr>
            <w:rStyle w:val="-"/>
            <w:rFonts w:ascii="Arial" w:hAnsi="Arial" w:cs="Arial"/>
            <w:sz w:val="16"/>
            <w:szCs w:val="16"/>
            <w:lang w:val="en-US"/>
          </w:rPr>
          <w:t>promitheus</w:t>
        </w:r>
        <w:r w:rsidRPr="001A3259">
          <w:rPr>
            <w:rStyle w:val="-"/>
            <w:rFonts w:ascii="Arial" w:hAnsi="Arial" w:cs="Arial"/>
            <w:sz w:val="16"/>
            <w:szCs w:val="16"/>
          </w:rPr>
          <w:t>.</w:t>
        </w:r>
        <w:r w:rsidRPr="001A3259">
          <w:rPr>
            <w:rStyle w:val="-"/>
            <w:rFonts w:ascii="Arial" w:hAnsi="Arial" w:cs="Arial"/>
            <w:sz w:val="16"/>
            <w:szCs w:val="16"/>
            <w:lang w:val="en-US"/>
          </w:rPr>
          <w:t>gov</w:t>
        </w:r>
        <w:r w:rsidRPr="001A3259">
          <w:rPr>
            <w:rStyle w:val="-"/>
            <w:rFonts w:ascii="Arial" w:hAnsi="Arial" w:cs="Arial"/>
            <w:sz w:val="16"/>
            <w:szCs w:val="16"/>
          </w:rPr>
          <w:t>.</w:t>
        </w:r>
        <w:r w:rsidRPr="001A3259">
          <w:rPr>
            <w:rStyle w:val="-"/>
            <w:rFonts w:ascii="Arial" w:hAnsi="Arial" w:cs="Arial"/>
            <w:sz w:val="16"/>
            <w:szCs w:val="16"/>
            <w:lang w:val="en-US"/>
          </w:rPr>
          <w:t>gr</w:t>
        </w:r>
      </w:hyperlink>
      <w:r w:rsidRPr="001A3259">
        <w:rPr>
          <w:rFonts w:ascii="Arial" w:hAnsi="Arial" w:cs="Arial"/>
          <w:color w:val="000000"/>
          <w:sz w:val="16"/>
          <w:szCs w:val="16"/>
        </w:rPr>
        <w:t xml:space="preserve"> Πρβλ και το Διορθωτικό </w:t>
      </w:r>
      <w:r w:rsidRPr="001A3259">
        <w:rPr>
          <w:rFonts w:ascii="Arial" w:hAnsi="Arial" w:cs="Arial"/>
          <w:sz w:val="16"/>
          <w:szCs w:val="16"/>
        </w:rPr>
        <w:t>(Ε</w:t>
      </w:r>
      <w:r w:rsidRPr="001A3259">
        <w:rPr>
          <w:rFonts w:ascii="Arial" w:hAnsi="Arial" w:cs="Arial"/>
          <w:color w:val="000000"/>
          <w:sz w:val="16"/>
          <w:szCs w:val="16"/>
        </w:rPr>
        <w:t xml:space="preserve">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sidRPr="001A3259">
          <w:rPr>
            <w:rStyle w:val="-"/>
            <w:rFonts w:ascii="Arial" w:hAnsi="Arial" w:cs="Arial"/>
            <w:sz w:val="16"/>
            <w:szCs w:val="16"/>
          </w:rPr>
          <w:t>https://eur-lex.europa.eu/legal-content/EL/TXT/HTML/?uri=CELEX:32016R0007R(01)&amp;from=EL</w:t>
        </w:r>
      </w:hyperlink>
    </w:p>
  </w:endnote>
  <w:endnote w:id="9">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ab/>
        <w:t>Πρβ. άρθρο 67 του ν. 4412/2016.</w:t>
      </w:r>
    </w:p>
  </w:endnote>
  <w:endnote w:id="10">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ab/>
      </w:r>
      <w:r w:rsidRPr="001A3259">
        <w:rPr>
          <w:rFonts w:ascii="Arial" w:hAnsi="Arial" w:cs="Arial"/>
          <w:sz w:val="16"/>
          <w:szCs w:val="16"/>
          <w:lang w:eastAsia="ar-SA"/>
        </w:rPr>
        <w:t xml:space="preserve">Συμπληρώνεται από την αναθέτουσα αρχή με  σαφήνεια συγκεκριμένη ημερομηνία </w:t>
      </w:r>
      <w:r w:rsidRPr="001A3259">
        <w:rPr>
          <w:rFonts w:ascii="Arial" w:hAnsi="Arial" w:cs="Arial"/>
          <w:i/>
          <w:iCs/>
          <w:sz w:val="16"/>
          <w:szCs w:val="16"/>
          <w:lang w:eastAsia="ar-SA"/>
        </w:rPr>
        <w:t xml:space="preserve">(“εγκαίρως, ήτοι έως την ....”), </w:t>
      </w:r>
      <w:r w:rsidRPr="001A3259">
        <w:rPr>
          <w:rFonts w:ascii="Arial" w:hAnsi="Arial" w:cs="Arial"/>
          <w:sz w:val="16"/>
          <w:szCs w:val="16"/>
          <w:lang w:eastAsia="ar-SA"/>
        </w:rPr>
        <w:t xml:space="preserve">προς αποφυγή οιασδήποτε σύγχυσης και αμφιβολίας. </w:t>
      </w:r>
    </w:p>
  </w:endnote>
  <w:endnote w:id="11">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ab/>
        <w:t xml:space="preserve">Συμπληρώνεται η </w:t>
      </w:r>
      <w:r w:rsidR="00A14F8D" w:rsidRPr="001A3259">
        <w:rPr>
          <w:rFonts w:ascii="Arial" w:hAnsi="Arial" w:cs="Arial"/>
          <w:sz w:val="16"/>
          <w:szCs w:val="16"/>
        </w:rPr>
        <w:t>τέταρτη</w:t>
      </w:r>
      <w:r w:rsidRPr="001A3259">
        <w:rPr>
          <w:rFonts w:ascii="Arial" w:hAnsi="Arial" w:cs="Arial"/>
          <w:sz w:val="16"/>
          <w:szCs w:val="16"/>
        </w:rPr>
        <w:t xml:space="preserve"> ημέρα πριν από τη λήξη της προθεσμίας του άρθρου 14 της παρούσας..</w:t>
      </w:r>
    </w:p>
  </w:endnote>
  <w:endnote w:id="12">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 xml:space="preserve">Πρβλ έγγραφο ΕΑΑΔΗΣΥ με α.π. </w:t>
      </w:r>
      <w:hyperlink r:id="rId5" w:tgtFrame="_blank" w:history="1">
        <w:r w:rsidRPr="001A3259">
          <w:rPr>
            <w:rStyle w:val="-"/>
            <w:rFonts w:ascii="Arial" w:hAnsi="Arial" w:cs="Arial"/>
            <w:sz w:val="16"/>
            <w:szCs w:val="16"/>
          </w:rPr>
          <w:t>4121/30-07-2020</w:t>
        </w:r>
      </w:hyperlink>
      <w:r w:rsidRPr="001A3259">
        <w:rPr>
          <w:rFonts w:ascii="Arial" w:hAnsi="Arial" w:cs="Arial"/>
          <w:sz w:val="16"/>
          <w:szCs w:val="16"/>
        </w:rPr>
        <w:t xml:space="preserve">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endnote>
  <w:endnote w:id="13">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Άρθρο 18 παρ. 2 του ν. 4412/2016.</w:t>
      </w:r>
    </w:p>
  </w:endnote>
  <w:endnote w:id="14">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Πρβλ. άρθρο 12 παρ. 1.2 ΚΥΑ ΕΣΗΔΗΣ-Δημόσια Έργα</w:t>
      </w:r>
    </w:p>
  </w:endnote>
  <w:endnote w:id="15">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Αν η διεύθυνση της υπηρεσία που τηρεί το πρωτόκολλο της Αναθέτουσας Αρχής είναι διαφορετική από την αναφερόμενη στο άρθρο 1, αναγράφεται στο παρόν σημείο η σχετική διεύθυνση</w:t>
      </w:r>
    </w:p>
  </w:endnote>
  <w:endnote w:id="16">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άρθρο 12 παρ. 1.2.4. ΚΥΑ ΕΣΗΔΗΣ-Δημόσια Έργα</w:t>
      </w:r>
    </w:p>
  </w:endnote>
  <w:endnote w:id="17">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Άρθρο 12 παρ. 1.2.6. ΚΥΑ ΕΣΗΔΗΣ-Δημόσια Έργα</w:t>
      </w:r>
    </w:p>
  </w:endnote>
  <w:endnote w:id="18">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 xml:space="preserve">Άρθρο 12 παρ. 1.2.2. ΚΥΑ ΕΣΗΔΗΣ-Δημόσια Έργα </w:t>
      </w:r>
    </w:p>
  </w:endnote>
  <w:endnote w:id="19">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 xml:space="preserve">Πρβλ. άρθρο 12 παρ. 2 ΚΥΑ ΕΣΗΔΗΣ-Δημόσια Έργα </w:t>
      </w:r>
    </w:p>
  </w:endnote>
  <w:endnote w:id="20">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 xml:space="preserve">Άρθρο 13 ΚΥΑ ΕΣΗΔΗΣ-Δημόσια Έργα </w:t>
      </w:r>
    </w:p>
  </w:endnote>
  <w:endnote w:id="21">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 xml:space="preserve">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w:t>
      </w:r>
    </w:p>
  </w:endnote>
  <w:endnote w:id="22">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ab/>
        <w:t xml:space="preserve">Πρβλ. άρθρο 103 παρ. 1 του ν. 4412/2016. </w:t>
      </w:r>
    </w:p>
  </w:endnote>
  <w:endnote w:id="23">
    <w:p w:rsidR="00C83513" w:rsidRPr="001A3259" w:rsidRDefault="00C83513" w:rsidP="001A3259">
      <w:pPr>
        <w:pStyle w:val="af3"/>
        <w:spacing w:after="0"/>
        <w:ind w:left="0" w:firstLine="0"/>
        <w:rPr>
          <w:rFonts w:ascii="Arial" w:hAnsi="Arial" w:cs="Arial"/>
          <w:i/>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 xml:space="preserve">Βλ. 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w:t>
      </w:r>
      <w:r w:rsidRPr="001A3259">
        <w:rPr>
          <w:rFonts w:ascii="Arial" w:hAnsi="Arial" w:cs="Arial"/>
          <w:i/>
          <w:sz w:val="16"/>
          <w:szCs w:val="16"/>
        </w:rPr>
        <w:t>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endnote>
  <w:endnote w:id="24">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Για τους φορείς του Βιβλίου ΙΙ της παρ. 2 του άρθρου 259 του ν.4412/2016</w:t>
      </w:r>
    </w:p>
  </w:endnote>
  <w:endnote w:id="25">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Ομοίως προβλέπεται και στην περίπτωση υποβολής προσφορών σύμφωνα με το άρθρο 92 παρ. 8 του ν.4412/201</w:t>
      </w:r>
    </w:p>
  </w:endnote>
  <w:endnote w:id="26">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Πρβλ. άρ</w:t>
      </w:r>
      <w:r w:rsidR="004518B6" w:rsidRPr="001A3259">
        <w:rPr>
          <w:rFonts w:ascii="Arial" w:hAnsi="Arial" w:cs="Arial"/>
          <w:sz w:val="16"/>
          <w:szCs w:val="16"/>
        </w:rPr>
        <w:t>θρο 103 παρ. 2 του ν. 4412/2016</w:t>
      </w:r>
      <w:r w:rsidRPr="001A3259">
        <w:rPr>
          <w:rFonts w:ascii="Arial" w:hAnsi="Arial" w:cs="Arial"/>
          <w:sz w:val="16"/>
          <w:szCs w:val="16"/>
        </w:rPr>
        <w:t>.</w:t>
      </w:r>
    </w:p>
  </w:endnote>
  <w:endnote w:id="27">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πρβλ</w:t>
      </w:r>
      <w:r w:rsidR="007561CF" w:rsidRPr="001A3259">
        <w:rPr>
          <w:rFonts w:ascii="Arial" w:hAnsi="Arial" w:cs="Arial"/>
          <w:sz w:val="16"/>
          <w:szCs w:val="16"/>
        </w:rPr>
        <w:t>. άρθρο 103 παρ. 3 ν. 4412/2016</w:t>
      </w:r>
      <w:r w:rsidRPr="001A3259">
        <w:rPr>
          <w:rFonts w:ascii="Arial" w:hAnsi="Arial" w:cs="Arial"/>
          <w:sz w:val="16"/>
          <w:szCs w:val="16"/>
        </w:rPr>
        <w:t>.</w:t>
      </w:r>
    </w:p>
  </w:endnote>
  <w:endnote w:id="28">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eastAsia="Cambria" w:hAnsi="Arial" w:cs="Arial"/>
          <w:sz w:val="16"/>
          <w:szCs w:val="16"/>
        </w:rPr>
        <w:tab/>
      </w:r>
      <w:r w:rsidRPr="001A3259">
        <w:rPr>
          <w:rFonts w:ascii="Arial" w:hAnsi="Arial" w:cs="Arial"/>
          <w:sz w:val="16"/>
          <w:szCs w:val="16"/>
        </w:rPr>
        <w:t>Με την επιφύλαξη των παρ. 7 και 8 του άρθρου 78 του ν. 4412/2016 (λήψη επανορθωτικών μέσων).</w:t>
      </w:r>
    </w:p>
  </w:endnote>
  <w:endnote w:id="29">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Πρβλ. άρθρο 103 παρ. 6 του ν. 4412/2016.</w:t>
      </w:r>
    </w:p>
  </w:endnote>
  <w:endnote w:id="30">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Πρβλ</w:t>
      </w:r>
      <w:r w:rsidR="00135749" w:rsidRPr="001A3259">
        <w:rPr>
          <w:rFonts w:ascii="Arial" w:hAnsi="Arial" w:cs="Arial"/>
          <w:sz w:val="16"/>
          <w:szCs w:val="16"/>
        </w:rPr>
        <w:t>. άρθρο 105 παρ. 1 ν. 4412/2016</w:t>
      </w:r>
      <w:r w:rsidRPr="001A3259">
        <w:rPr>
          <w:rFonts w:ascii="Arial" w:hAnsi="Arial" w:cs="Arial"/>
          <w:sz w:val="16"/>
          <w:szCs w:val="16"/>
        </w:rPr>
        <w:t>.</w:t>
      </w:r>
    </w:p>
  </w:endnote>
  <w:endnote w:id="31">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Πρβλ. άρθρο 105 παρ. 2 του ν. 4412/2016.</w:t>
      </w:r>
    </w:p>
  </w:endnote>
  <w:endnote w:id="32">
    <w:p w:rsidR="00C83513" w:rsidRPr="001A3259" w:rsidRDefault="00C83513" w:rsidP="001A3259">
      <w:pPr>
        <w:pStyle w:val="af3"/>
        <w:spacing w:after="0"/>
        <w:ind w:left="0" w:firstLine="0"/>
        <w:rPr>
          <w:rFonts w:ascii="Arial" w:hAnsi="Arial" w:cs="Arial"/>
          <w:b/>
          <w:bCs/>
          <w:sz w:val="16"/>
          <w:szCs w:val="16"/>
          <w:lang w:eastAsia="el-GR"/>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Βλ. άρθρο 360 παρ. 1 Ν. 4412/2016 και 3 παρ. 1 Π.Δ. 39/2017.</w:t>
      </w:r>
      <w:r w:rsidRPr="001A3259">
        <w:rPr>
          <w:rFonts w:ascii="Arial" w:hAnsi="Arial" w:cs="Arial"/>
          <w:sz w:val="16"/>
          <w:szCs w:val="16"/>
          <w:vertAlign w:val="superscript"/>
        </w:rPr>
        <w:t xml:space="preserve"> </w:t>
      </w:r>
    </w:p>
  </w:endnote>
  <w:endnote w:id="33">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Πρβλ άρθρο 361 ν. 4412/2016.</w:t>
      </w:r>
    </w:p>
  </w:endnote>
  <w:endnote w:id="34">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Style w:val="a5"/>
          <w:rFonts w:ascii="Arial" w:hAnsi="Arial" w:cs="Arial"/>
          <w:sz w:val="16"/>
          <w:szCs w:val="16"/>
        </w:rPr>
        <w:t xml:space="preserve"> </w:t>
      </w:r>
      <w:r w:rsidRPr="001A3259">
        <w:rPr>
          <w:rStyle w:val="a5"/>
          <w:rFonts w:ascii="Arial" w:hAnsi="Arial" w:cs="Arial"/>
          <w:sz w:val="16"/>
          <w:szCs w:val="16"/>
        </w:rPr>
        <w:tab/>
      </w:r>
      <w:r w:rsidRPr="001A3259">
        <w:rPr>
          <w:rStyle w:val="a5"/>
          <w:rFonts w:ascii="Arial" w:hAnsi="Arial" w:cs="Arial"/>
          <w:sz w:val="16"/>
          <w:szCs w:val="16"/>
          <w:vertAlign w:val="baseline"/>
        </w:rPr>
        <w:t>Βλ</w:t>
      </w:r>
      <w:r w:rsidR="00A308D5" w:rsidRPr="001A3259">
        <w:rPr>
          <w:rStyle w:val="a5"/>
          <w:rFonts w:ascii="Arial" w:hAnsi="Arial" w:cs="Arial"/>
          <w:sz w:val="16"/>
          <w:szCs w:val="16"/>
          <w:vertAlign w:val="baseline"/>
        </w:rPr>
        <w:t>.</w:t>
      </w:r>
      <w:r w:rsidRPr="001A3259">
        <w:rPr>
          <w:rStyle w:val="a5"/>
          <w:rFonts w:ascii="Arial" w:hAnsi="Arial" w:cs="Arial"/>
          <w:sz w:val="16"/>
          <w:szCs w:val="16"/>
        </w:rPr>
        <w:t xml:space="preserve"> </w:t>
      </w:r>
      <w:r w:rsidRPr="001A3259">
        <w:rPr>
          <w:rFonts w:ascii="Arial" w:hAnsi="Arial" w:cs="Arial"/>
          <w:sz w:val="16"/>
          <w:szCs w:val="16"/>
        </w:rPr>
        <w:t>άρθρο 361 του ν. 4412/2016 και 4 Π.Δ. 39/2017.</w:t>
      </w:r>
    </w:p>
  </w:endnote>
  <w:endnote w:id="35">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Άρθρο 15 ΚΥΑ ΕΣΗΔΗΣ Δημόσια Έργα</w:t>
      </w:r>
    </w:p>
  </w:endnote>
  <w:endnote w:id="36">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Βλ. άρθρο 364 παρ. 1 Ν. 4412/2016 και 6 Π.Δ. 39/2017.</w:t>
      </w:r>
    </w:p>
  </w:endnote>
  <w:endnote w:id="37">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Πρβ. άρθρο 364 παρ. 2 του ν. 4412/2016.</w:t>
      </w:r>
    </w:p>
  </w:endnote>
  <w:endnote w:id="38">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Βλ. παρ. 1 του άρθρου 365 του Ν. 4412/2016.</w:t>
      </w:r>
    </w:p>
  </w:endnote>
  <w:endnote w:id="39">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Βλ. άρθρα 360 παρ. 2 Ν. 4412/2016 και 3 παρ. 2 Π.Δ. 39/2017, πρβλ. άρθρο 367 παρ. 4 Ν. 4412/2016.</w:t>
      </w:r>
    </w:p>
  </w:endnote>
  <w:endnote w:id="40">
    <w:p w:rsidR="00632374" w:rsidRPr="001A3259" w:rsidRDefault="00632374"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Πρβλ. άρθρο 372 παρ. 3 ν. 4412/2016 </w:t>
      </w:r>
    </w:p>
  </w:endnote>
  <w:endnote w:id="41">
    <w:p w:rsidR="00632374" w:rsidRPr="001A3259" w:rsidRDefault="00632374"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lang w:bidi="en-US"/>
        </w:rPr>
        <w:t xml:space="preserve">Πρβλ. άρθρο 372 παρ. 1 και 2 Ν. 4412/2016. </w:t>
      </w:r>
    </w:p>
  </w:endnote>
  <w:endnote w:id="42">
    <w:p w:rsidR="00632374" w:rsidRPr="001A3259" w:rsidRDefault="00632374" w:rsidP="001A3259">
      <w:pPr>
        <w:pStyle w:val="af1"/>
        <w:ind w:left="0" w:firstLine="0"/>
        <w:rPr>
          <w:sz w:val="16"/>
          <w:szCs w:val="16"/>
        </w:rPr>
      </w:pPr>
      <w:r w:rsidRPr="001A3259">
        <w:rPr>
          <w:rStyle w:val="a8"/>
          <w:rFonts w:ascii="Arial" w:hAnsi="Arial"/>
          <w:i w:val="0"/>
          <w:sz w:val="16"/>
          <w:szCs w:val="16"/>
        </w:rPr>
        <w:endnoteRef/>
      </w:r>
      <w:r w:rsidRPr="001A3259">
        <w:rPr>
          <w:i w:val="0"/>
          <w:sz w:val="16"/>
          <w:szCs w:val="16"/>
        </w:rPr>
        <w:t xml:space="preserve">  </w:t>
      </w:r>
      <w:r w:rsidRPr="001A3259">
        <w:rPr>
          <w:sz w:val="16"/>
          <w:szCs w:val="16"/>
        </w:rPr>
        <w:t xml:space="preserve"> </w:t>
      </w:r>
      <w:r w:rsidRPr="001A3259">
        <w:rPr>
          <w:i w:val="0"/>
          <w:sz w:val="16"/>
          <w:szCs w:val="16"/>
        </w:rPr>
        <w:t>Πρβλ.</w:t>
      </w:r>
      <w:r w:rsidRPr="001A3259">
        <w:rPr>
          <w:sz w:val="16"/>
          <w:szCs w:val="16"/>
        </w:rPr>
        <w:t xml:space="preserve"> άρθρο 372 παρ. 4 του ν. 4412/2016.</w:t>
      </w:r>
    </w:p>
  </w:endnote>
  <w:endnote w:id="43">
    <w:p w:rsidR="00632374" w:rsidRPr="001A3259" w:rsidRDefault="00632374"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lang w:bidi="en-US"/>
        </w:rPr>
        <w:t>Πρβ</w:t>
      </w:r>
      <w:r w:rsidRPr="001A3259">
        <w:rPr>
          <w:rFonts w:ascii="Arial" w:hAnsi="Arial" w:cs="Arial"/>
          <w:sz w:val="16"/>
          <w:szCs w:val="16"/>
        </w:rPr>
        <w:t>λ</w:t>
      </w:r>
      <w:r w:rsidRPr="001A3259">
        <w:rPr>
          <w:rFonts w:ascii="Arial" w:hAnsi="Arial" w:cs="Arial"/>
          <w:sz w:val="16"/>
          <w:szCs w:val="16"/>
          <w:lang w:bidi="en-US"/>
        </w:rPr>
        <w:t xml:space="preserve"> άρθ</w:t>
      </w:r>
      <w:r w:rsidRPr="001A3259">
        <w:rPr>
          <w:rFonts w:ascii="Arial" w:hAnsi="Arial" w:cs="Arial"/>
          <w:sz w:val="16"/>
          <w:szCs w:val="16"/>
        </w:rPr>
        <w:t>ρο 372 παρ. 6 του ν. 4412/2016.</w:t>
      </w:r>
    </w:p>
  </w:endnote>
  <w:endnote w:id="44">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ab/>
        <w:t>Ή/και η Επιτροπή Διαγωνισμού, κατά περίπτωση (πρβλ. άρθρο 13 παρ. 3 περ. γ’ &amp; ‘δ της  Κ.Υ.Α. ΕΣΗΔΗΣ-Δημόσια Έργα ).</w:t>
      </w:r>
    </w:p>
  </w:endnote>
  <w:endnote w:id="45">
    <w:p w:rsidR="00C83513" w:rsidRPr="001A3259" w:rsidRDefault="00C83513" w:rsidP="001A3259">
      <w:pPr>
        <w:pStyle w:val="af3"/>
        <w:spacing w:after="0"/>
        <w:ind w:left="0" w:firstLine="0"/>
        <w:rPr>
          <w:rFonts w:ascii="Arial" w:hAnsi="Arial" w:cs="Arial"/>
          <w:i/>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r>
      <w:r w:rsidRPr="001A3259">
        <w:rPr>
          <w:rFonts w:ascii="Arial" w:hAnsi="Arial" w:cs="Arial"/>
          <w:i/>
          <w:sz w:val="16"/>
          <w:szCs w:val="16"/>
        </w:rPr>
        <w:t xml:space="preserve">Άρθρο 102, όπως αντικαταστάθηκε με  το άρθρο 42 του ν. 4782/2021. Πρβλ και  έκθεση συνεπειών ρυθμίσεων επί του ως άνω άρθρου 42 ν. 4781/2021 </w:t>
      </w:r>
    </w:p>
  </w:endnote>
  <w:endnote w:id="46">
    <w:p w:rsidR="00407B6D" w:rsidRPr="001A3259" w:rsidRDefault="00407B6D"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 xml:space="preserve">Πρβλ. άρθρο 105 ν. 4412/2016. </w:t>
      </w:r>
    </w:p>
  </w:endnote>
  <w:endnote w:id="47">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Άρθρο 53 παρ. 3 ν. 4412/2016.</w:t>
      </w:r>
    </w:p>
  </w:endnote>
  <w:endnote w:id="48">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ab/>
        <w:t xml:space="preserve">Πρβλ. άρθρο 80 παρ. 10 ν. 4412/2016. </w:t>
      </w:r>
    </w:p>
  </w:endnote>
  <w:endnote w:id="49">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Άρθρο 92 παρ. 4 ν. 4412/2016</w:t>
      </w:r>
    </w:p>
  </w:endnote>
  <w:endnote w:id="50">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ab/>
        <w:t>Τίθεται μ</w:t>
      </w:r>
      <w:r w:rsidRPr="001A3259">
        <w:rPr>
          <w:rFonts w:ascii="Arial" w:hAnsi="Arial" w:cs="Arial"/>
          <w:sz w:val="16"/>
          <w:szCs w:val="16"/>
          <w:lang w:eastAsia="ar-SA"/>
        </w:rPr>
        <w:t>όνο εφόσον πρόκειται για συγχρηματοδοτούμενο έργο από πόρους της Ευρωπαϊκής Ένωσης.</w:t>
      </w:r>
    </w:p>
  </w:endnote>
  <w:endnote w:id="51">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ab/>
        <w:t>Επισημαίνεται ότι με</w:t>
      </w:r>
      <w:r w:rsidRPr="001A3259">
        <w:rPr>
          <w:rFonts w:ascii="Arial" w:hAnsi="Arial" w:cs="Arial"/>
          <w:color w:val="000000"/>
          <w:sz w:val="16"/>
          <w:szCs w:val="16"/>
        </w:rPr>
        <w:t xml:space="preserve"> το  άρθρο 118 παρ. 25 του ν. 4472/2017 (Α 74) προβλέπεται ότι: "</w:t>
      </w:r>
      <w:r w:rsidRPr="001A3259">
        <w:rPr>
          <w:rFonts w:ascii="Arial" w:hAnsi="Arial" w:cs="Arial"/>
          <w:i/>
          <w:iCs/>
          <w:color w:val="000000"/>
          <w:sz w:val="16"/>
          <w:szCs w:val="16"/>
        </w:rPr>
        <w:t>25. Mε την έκδοση του προεδρικού διατάγματος της παραγράφου 20 καταργούνται [...] και τα άρθρα 39 και 40 του ν. 3316/2005, που διατηρήθηκαν σε ισχύ με την περίπτωση 40 της παρ. 1 του άρθρου 377 του ν. 4412/2016".</w:t>
      </w:r>
    </w:p>
  </w:endnote>
  <w:endnote w:id="52">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ab/>
        <w:t>Από 1-1-2017 τέθηκε σε ισχύ το π.δ 80/2016 ( Α' 145 ), με το άρθρο 13 του οποίου καταργήθηκε το π.δ 113/2010.</w:t>
      </w:r>
    </w:p>
  </w:endnote>
  <w:endnote w:id="53">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ab/>
        <w:t>Νόμοι, ΠΔ και υπουργικές αποφάσεις που εκδίδονται μετά την έναρξη της διαδικασίας σύναψης της σύμβασης σύμφωνα με το άρθρο 61 του ν. 4412/2016, δεν αποτελούν μέρος του εφαρμοστέου θεσμικού πλαισίου της.</w:t>
      </w:r>
    </w:p>
  </w:endnote>
  <w:endnote w:id="54">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ab/>
        <w:t>Σε περίπτωση που περιλαμβάνονται τυχόν δικαιώματα προαίρεσης, διαμορφώνεται αναλόγως η εκτιμώμενη αξία της σύμβασης και το παρόν άρθρο (πρβ. άρθρα 6 παρ. 1 και 132  παρ. 1 περ. α' του ν. 4412/2016).</w:t>
      </w:r>
    </w:p>
  </w:endnote>
  <w:endnote w:id="55">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Πρβλ και άρθρο 53 παρ. 8 και άρθρο 2 παρ. 3 περ. 15 ν. 4412/2016</w:t>
      </w:r>
    </w:p>
  </w:endnote>
  <w:endnote w:id="56">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ab/>
        <w:t>Πρόκειται για ποσό που αντιστοιχεί σε ποσοστό δέκα πέντε τοις εκατό (15%) επί της εκτιμώμενης αξίας της σύμβασης (ήτοι του συνόλου των προβλέψιμων προεκτιμώμενων αμοιβών (χωρίς ΦΠΑ) των επί μέρους μελετών και τεχνικών υπηρεσιών που απαρτίζουν τη σύμβαση), το οποίο δύναται να διατεθεί εφόσον προκύψει προς τούτο ανάγκη κατά την εκτέλεση της σύμβασης σύμφωνα με τις διατάξεις της παρ. 4 του άρθρου 186 του ν. 4412/2016 περί τροποποίησης δημοσίων συμβάσεων μελετών και παροχής τεχνικών και λοιπών συναφών επιστημονικών υπηρεσιών κατά τη διάρκειά τους (πρβλ. άρθρο 53 περ. 8α</w:t>
      </w:r>
      <w:r w:rsidRPr="001A3259">
        <w:rPr>
          <w:rFonts w:ascii="Arial" w:hAnsi="Arial" w:cs="Arial"/>
          <w:sz w:val="16"/>
          <w:szCs w:val="16"/>
          <w:vertAlign w:val="superscript"/>
        </w:rPr>
        <w:t>'</w:t>
      </w:r>
      <w:r w:rsidRPr="001A3259">
        <w:rPr>
          <w:rFonts w:ascii="Arial" w:hAnsi="Arial" w:cs="Arial"/>
          <w:sz w:val="16"/>
          <w:szCs w:val="16"/>
        </w:rPr>
        <w:t xml:space="preserve"> του ν. 4412/2016). </w:t>
      </w:r>
    </w:p>
  </w:endnote>
  <w:endnote w:id="57">
    <w:p w:rsidR="00A35794" w:rsidRPr="001A3259" w:rsidRDefault="00A35794" w:rsidP="001A3259">
      <w:pPr>
        <w:pStyle w:val="af3"/>
        <w:spacing w:after="0"/>
        <w:ind w:left="0" w:firstLine="0"/>
        <w:rPr>
          <w:rFonts w:ascii="Arial" w:eastAsia="SimSun" w:hAnsi="Arial" w:cs="Arial"/>
          <w:kern w:val="1"/>
          <w:sz w:val="16"/>
          <w:szCs w:val="16"/>
          <w:lang w:bidi="hi-IN"/>
        </w:rPr>
      </w:pPr>
      <w:r w:rsidRPr="001A3259">
        <w:rPr>
          <w:rFonts w:ascii="Arial" w:hAnsi="Arial" w:cs="Arial"/>
          <w:sz w:val="16"/>
          <w:szCs w:val="16"/>
          <w:vertAlign w:val="superscript"/>
        </w:rPr>
        <w:endnoteRef/>
      </w:r>
      <w:r w:rsidRPr="001A3259">
        <w:rPr>
          <w:rFonts w:ascii="Arial" w:eastAsia="Cambria" w:hAnsi="Arial" w:cs="Arial"/>
          <w:sz w:val="16"/>
          <w:szCs w:val="16"/>
        </w:rPr>
        <w:tab/>
        <w:t>Για την χρηματοδότηση πρβλ και άρθρο 24 της παρούσας.</w:t>
      </w:r>
    </w:p>
  </w:endnote>
  <w:endnote w:id="58">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ab/>
        <w:t>Οι κρατήσεις προσαρμόζονται ανάλογα με την περίπτωση.</w:t>
      </w:r>
    </w:p>
  </w:endnote>
  <w:endnote w:id="59">
    <w:p w:rsidR="00C83513" w:rsidRPr="001A3259" w:rsidRDefault="00C83513" w:rsidP="001A3259">
      <w:pPr>
        <w:pStyle w:val="af3"/>
        <w:spacing w:after="0"/>
        <w:ind w:left="0" w:firstLine="0"/>
        <w:rPr>
          <w:rFonts w:ascii="Arial" w:eastAsia="Cambria" w:hAnsi="Arial" w:cs="Arial"/>
          <w:sz w:val="16"/>
          <w:szCs w:val="16"/>
          <w:lang w:eastAsia="el-GR"/>
        </w:rPr>
      </w:pPr>
      <w:r w:rsidRPr="001A3259">
        <w:rPr>
          <w:rStyle w:val="a5"/>
          <w:rFonts w:ascii="Arial" w:hAnsi="Arial" w:cs="Arial"/>
          <w:sz w:val="16"/>
          <w:szCs w:val="16"/>
        </w:rPr>
        <w:endnoteRef/>
      </w:r>
      <w:r w:rsidRPr="001A3259">
        <w:rPr>
          <w:rFonts w:ascii="Arial" w:eastAsia="Cambria" w:hAnsi="Arial" w:cs="Arial"/>
          <w:sz w:val="16"/>
          <w:szCs w:val="16"/>
          <w:lang w:eastAsia="el-GR"/>
        </w:rPr>
        <w:tab/>
      </w:r>
      <w:r w:rsidR="00033D81" w:rsidRPr="001A3259">
        <w:rPr>
          <w:rFonts w:ascii="Arial" w:eastAsia="Cambria" w:hAnsi="Arial" w:cs="Arial"/>
          <w:b/>
          <w:sz w:val="16"/>
          <w:szCs w:val="16"/>
          <w:lang w:eastAsia="el-GR"/>
        </w:rPr>
        <w:t>Σημείωση για</w:t>
      </w:r>
      <w:r w:rsidRPr="001A3259">
        <w:rPr>
          <w:rFonts w:ascii="Arial" w:eastAsia="Cambria" w:hAnsi="Arial" w:cs="Arial"/>
          <w:b/>
          <w:sz w:val="16"/>
          <w:szCs w:val="16"/>
          <w:lang w:eastAsia="el-GR"/>
        </w:rPr>
        <w:t xml:space="preserve"> συμβάσεις που θα προκηρυχθούν μετά την 1/9/2021</w:t>
      </w:r>
      <w:r w:rsidRPr="001A3259">
        <w:rPr>
          <w:rFonts w:ascii="Arial" w:eastAsia="Cambria" w:hAnsi="Arial" w:cs="Arial"/>
          <w:sz w:val="16"/>
          <w:szCs w:val="16"/>
          <w:lang w:eastAsia="el-GR"/>
        </w:rPr>
        <w:t xml:space="preserve">  </w:t>
      </w:r>
      <w:r w:rsidRPr="001A3259">
        <w:rPr>
          <w:rFonts w:ascii="Arial" w:hAnsi="Arial" w:cs="Arial"/>
          <w:sz w:val="16"/>
          <w:szCs w:val="16"/>
          <w:lang w:eastAsia="el-GR"/>
        </w:rPr>
        <w:t xml:space="preserve">Σημειωτέον ότι η συνολική προθεσμία </w:t>
      </w:r>
      <w:r w:rsidRPr="001A3259">
        <w:rPr>
          <w:rFonts w:ascii="Arial" w:hAnsi="Arial" w:cs="Arial"/>
          <w:sz w:val="16"/>
          <w:szCs w:val="16"/>
        </w:rPr>
        <w:t xml:space="preserve">για την περαίωση του αντικειμένου της σύμβασης </w:t>
      </w:r>
      <w:r w:rsidRPr="001A3259">
        <w:rPr>
          <w:rFonts w:ascii="Arial" w:hAnsi="Arial" w:cs="Arial"/>
          <w:sz w:val="16"/>
          <w:szCs w:val="16"/>
          <w:lang w:eastAsia="el-GR"/>
        </w:rPr>
        <w:t xml:space="preserve">περιλαμβάνει το συνολικό χρονικό διάστημα για την εκπόνηση του αμιγώς μελετητικού αντικειμένου της σύμβασης, καθώς και κάθε είδους υποστηρικτικών μελετών που περιλαμβάνονται στη σύμβαση, από τη χορήγηση της σχετικής εντολής για την εκπόνηση σταδίου μελέτης μέχρι την υποβολή του, ενώ αν ο ανάδοχος υποχρεωθεί να επανυποβάλει προς έγκριση μελέτη, επειδή η Υπηρεσία έκρινε ότι η υποβληθείσα χρειάζεται διορθώσεις, ο χρόνος καθυστέρησης βαρύνει τον ανάδοχο και δεν δικαιολογεί παράταση της προθεσμίας ούτε οδηγεί σε αναστολή της συνολικής προθεσμίας εκπόνησης της μελέτης (πρβλ. διατάξεις του άρθρου 184 παρ. 1 και 4 του ν. 4412/2016 ως αντικαταστάθηκαν και ισχύουν με τις οικείες διατάξεις του άρθρου 91 του ν. 4782/2021, οι οποίες καταλαμβάνουν διαγωνισμούς που θα προκηρυχθούν μετά την 1.9.2021). </w:t>
      </w:r>
    </w:p>
  </w:endnote>
  <w:endnote w:id="60">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eastAsia="Cambria" w:hAnsi="Arial" w:cs="Arial"/>
          <w:sz w:val="16"/>
          <w:szCs w:val="16"/>
          <w:lang w:eastAsia="el-GR"/>
        </w:rPr>
        <w:tab/>
      </w:r>
      <w:r w:rsidRPr="001A3259">
        <w:rPr>
          <w:rFonts w:ascii="Arial" w:hAnsi="Arial" w:cs="Arial"/>
          <w:sz w:val="16"/>
          <w:szCs w:val="16"/>
          <w:lang w:eastAsia="el-GR"/>
        </w:rPr>
        <w:t>Σύμφωνα με τις διατάξεις του άρθρου 184 παρ. 1 του ν. 4412/2016, ως αντικαταστάθηκε και ισχύει με τις διατάξεις του άρθρου 91 του ν. 4782/2021 οι οποίες καταλαμβάνουν διαγωνισμούς που θα προκηρυχθούν μετά την 1.9.2021, τμηματικές προθεσμίες, ήτοι προθεσμίες για την ολοκλήρωση συγκεκριμένων τμημάτων ή και σταδίων μελετών της σύμβασης μπορούν να τεθούν  στα έγγραφα της σύμβασης και στο συμφωνητικό κατά την κρίση της αναθέτουσας αρχής. Αν δεν τεθούν τμηματικές προθεσμίες, η σχετική αναφορά της διακήρυξης διαγράφεται. Επίσης, επικουρικά μπορεί να γίνεται παραπομπή στο σχετικό χρονοδιάγραμμα που (τυχόν) περιλαμβάνεται στο τεύχος τεχνικών δεδομένων</w:t>
      </w:r>
      <w:r w:rsidRPr="001A3259">
        <w:rPr>
          <w:rFonts w:ascii="Arial" w:hAnsi="Arial" w:cs="Arial"/>
          <w:sz w:val="16"/>
          <w:szCs w:val="16"/>
        </w:rPr>
        <w:t>.</w:t>
      </w:r>
    </w:p>
  </w:endnote>
  <w:endnote w:id="61">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eastAsia="Cambria" w:hAnsi="Arial" w:cs="Arial"/>
          <w:sz w:val="16"/>
          <w:szCs w:val="16"/>
        </w:rPr>
        <w:tab/>
      </w:r>
      <w:r w:rsidRPr="001A3259">
        <w:rPr>
          <w:rFonts w:ascii="Arial" w:hAnsi="Arial" w:cs="Arial"/>
          <w:sz w:val="16"/>
          <w:szCs w:val="16"/>
        </w:rPr>
        <w:t>Να αναφερθεί εάν γίνονται δεκτές εναλλακτικές προσφορές και να συμπληρωθούν τα αναφερόμενα στο άρθρο</w:t>
      </w:r>
      <w:r w:rsidRPr="001A3259">
        <w:rPr>
          <w:rFonts w:ascii="Arial" w:eastAsia="SimSun" w:hAnsi="Arial" w:cs="Arial"/>
          <w:kern w:val="1"/>
          <w:sz w:val="16"/>
          <w:szCs w:val="16"/>
          <w:lang w:bidi="hi-IN"/>
        </w:rPr>
        <w:t xml:space="preserve"> 57 παρ 2 του ν. 4412/2016. Άλλως, να συμπληρωθεί  «δεν γίνονται δεκτές».</w:t>
      </w:r>
    </w:p>
  </w:endnote>
  <w:endnote w:id="62">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eastAsia="Cambria" w:hAnsi="Arial" w:cs="Arial"/>
          <w:sz w:val="16"/>
          <w:szCs w:val="16"/>
        </w:rPr>
        <w:tab/>
      </w:r>
      <w:r w:rsidRPr="001A3259">
        <w:rPr>
          <w:rFonts w:ascii="Arial" w:hAnsi="Arial" w:cs="Arial"/>
          <w:sz w:val="16"/>
          <w:szCs w:val="16"/>
        </w:rPr>
        <w:t xml:space="preserve">Πρβ. άρθρο 91 παρ. 1 περ. (ε) του ν. 4412/2016. Σημειωτέον ότι ο εν λόγω περιορισμός κατά την υποβολή προσφορών ισχύει υπό τους όρους του άρθρου 73 παρ. 4 περ. (γ) του ν. 4412/2016 τόσο στην περίπτωση ενώσεων οικονομικών φορέων με κοινά μέλη όσο και στην περίπτωση οικονομικών φορέων που συμμετέχουν είτε αυτοτελώς είτε ως μέλη ενώσεων. </w:t>
      </w:r>
    </w:p>
  </w:endnote>
  <w:endnote w:id="63">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eastAsia="Cambria" w:hAnsi="Arial" w:cs="Arial"/>
          <w:sz w:val="16"/>
          <w:szCs w:val="16"/>
        </w:rPr>
        <w:tab/>
      </w:r>
      <w:r w:rsidRPr="001A3259">
        <w:rPr>
          <w:rFonts w:ascii="Arial" w:hAnsi="Arial" w:cs="Arial"/>
          <w:sz w:val="16"/>
          <w:szCs w:val="16"/>
        </w:rPr>
        <w:t xml:space="preserve">Ορίζεται ο χρόνος από την Αναθέτουσα Αρχή, κατ΄ εκτίμηση των ιδιαιτεροτήτων της διαδικασίας. Για τον καθορισμό του χρόνου ισχύος της προσφοράς, πρβ. </w:t>
      </w:r>
      <w:r w:rsidRPr="001A3259">
        <w:rPr>
          <w:rFonts w:ascii="Arial" w:eastAsia="SimSun" w:hAnsi="Arial" w:cs="Arial"/>
          <w:kern w:val="1"/>
          <w:sz w:val="16"/>
          <w:szCs w:val="16"/>
          <w:lang w:bidi="hi-IN"/>
        </w:rPr>
        <w:t xml:space="preserve">άρθρο 97 παρ 3 του ν. 4412/2016.  </w:t>
      </w:r>
      <w:r w:rsidR="00A0595F" w:rsidRPr="001A3259">
        <w:rPr>
          <w:rFonts w:ascii="Arial" w:eastAsia="SimSun" w:hAnsi="Arial" w:cs="Arial"/>
          <w:kern w:val="1"/>
          <w:sz w:val="16"/>
          <w:szCs w:val="16"/>
          <w:lang w:bidi="hi-IN"/>
        </w:rPr>
        <w:t xml:space="preserve">Για τις συμβάσεις μελετών που υποβάλλονται τεχνικές προσφορές, όπως στην </w:t>
      </w:r>
      <w:r w:rsidR="00C13E8B" w:rsidRPr="001A3259">
        <w:rPr>
          <w:rFonts w:ascii="Arial" w:eastAsia="SimSun" w:hAnsi="Arial" w:cs="Arial"/>
          <w:kern w:val="1"/>
          <w:sz w:val="16"/>
          <w:szCs w:val="16"/>
          <w:lang w:bidi="hi-IN"/>
        </w:rPr>
        <w:t>προκειμένη</w:t>
      </w:r>
      <w:r w:rsidR="00A0595F" w:rsidRPr="001A3259">
        <w:rPr>
          <w:rFonts w:ascii="Arial" w:eastAsia="SimSun" w:hAnsi="Arial" w:cs="Arial"/>
          <w:kern w:val="1"/>
          <w:sz w:val="16"/>
          <w:szCs w:val="16"/>
          <w:lang w:bidi="hi-IN"/>
        </w:rPr>
        <w:t xml:space="preserve"> περίπτωση, ο κατ’ ελάχιστον χρόνος ισχύος των προσφορών είναι 12 μήνες. </w:t>
      </w:r>
    </w:p>
  </w:endnote>
  <w:endnote w:id="64">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r>
      <w:r w:rsidR="0032758B" w:rsidRPr="001A3259">
        <w:rPr>
          <w:rFonts w:ascii="Arial" w:hAnsi="Arial" w:cs="Arial"/>
          <w:sz w:val="16"/>
          <w:szCs w:val="16"/>
        </w:rPr>
        <w:t>Γενικά για ζητήματα χρόνου ισχύος των προσφορών πρβλ. ά</w:t>
      </w:r>
      <w:r w:rsidRPr="001A3259">
        <w:rPr>
          <w:rFonts w:ascii="Arial" w:hAnsi="Arial" w:cs="Arial"/>
          <w:sz w:val="16"/>
          <w:szCs w:val="16"/>
        </w:rPr>
        <w:t>ρθρο 97 ν. 4412/2016.</w:t>
      </w:r>
    </w:p>
  </w:endnote>
  <w:endnote w:id="65">
    <w:p w:rsidR="00B8218F" w:rsidRPr="001A3259" w:rsidRDefault="00B8218F"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Πρβλ. άρθρο 97 παρ. 5 του ν. 4412/2016.</w:t>
      </w:r>
    </w:p>
  </w:endnote>
  <w:endnote w:id="66">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ab/>
        <w:t xml:space="preserve">Η προθεσμία παραλαβής των προσφορών καθορίζεται σύμφωνα με το άρθρο </w:t>
      </w:r>
      <w:r w:rsidR="00B62C2E" w:rsidRPr="001A3259">
        <w:rPr>
          <w:rFonts w:ascii="Arial" w:hAnsi="Arial" w:cs="Arial"/>
          <w:sz w:val="16"/>
          <w:szCs w:val="16"/>
        </w:rPr>
        <w:t>121</w:t>
      </w:r>
      <w:r w:rsidRPr="001A3259">
        <w:rPr>
          <w:rFonts w:ascii="Arial" w:hAnsi="Arial" w:cs="Arial"/>
          <w:sz w:val="16"/>
          <w:szCs w:val="16"/>
        </w:rPr>
        <w:t xml:space="preserve"> του ν. 4412/2016.</w:t>
      </w:r>
    </w:p>
  </w:endnote>
  <w:endnote w:id="67">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Πρβλ. άρθρο 88 παρ. 1 ν. 4412/2016.</w:t>
      </w:r>
    </w:p>
  </w:endnote>
  <w:endnote w:id="68">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r>
      <w:r w:rsidRPr="001A3259">
        <w:rPr>
          <w:rFonts w:ascii="Arial" w:hAnsi="Arial" w:cs="Arial"/>
          <w:iCs/>
          <w:sz w:val="16"/>
          <w:szCs w:val="16"/>
        </w:rPr>
        <w:t>Με απόφαση του Υπουργού Υποδομών και Μεταφορών μπορεί να καθορίζεται όριο ποσοστού έκπτωσης, πάνω από το οποίο ο ανάδοχος είναι υποχρεωμένος να προσκομίζει, επιπλέον της εγγύησης καλής εκτέλεσης, πρόσθετη εγγύηση, κλιμακωτά αυξανόμενη βάσει του ποσοστού έκπτωσης (άρθρο 72 παρ. 4 τελευταίο εδάφιο ν. 4412/2016)</w:t>
      </w:r>
    </w:p>
  </w:endnote>
  <w:endnote w:id="69">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ab/>
      </w:r>
      <w:r w:rsidRPr="001A3259">
        <w:rPr>
          <w:rFonts w:ascii="Arial" w:hAnsi="Arial" w:cs="Arial"/>
          <w:i/>
          <w:sz w:val="16"/>
          <w:szCs w:val="16"/>
        </w:rPr>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endnote>
  <w:endnote w:id="70">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Ειδικά για τον έλεγχο των εγγυητικών επιστολών συμμετοχής πρβλ</w:t>
      </w:r>
      <w:r w:rsidR="00E334DF" w:rsidRPr="001A3259">
        <w:rPr>
          <w:rFonts w:ascii="Arial" w:hAnsi="Arial" w:cs="Arial"/>
          <w:sz w:val="16"/>
          <w:szCs w:val="16"/>
        </w:rPr>
        <w:t>. άρθρο 4 της παρούσας.</w:t>
      </w:r>
    </w:p>
  </w:endnote>
  <w:endnote w:id="71">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 xml:space="preserve">Άρθρο 72 παρ. 17 ν. 4412/2016. </w:t>
      </w:r>
    </w:p>
  </w:endnote>
  <w:endnote w:id="72">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Σύμφωνα με την παρ. 8 του άρθρου 184 του ν. 4412/2016, όπως αντικαταστάθηκε με το άρθρο 91 του ν. 4782/2021, η πρόσθετη καταβολή υπολογίζεται ως ποσοστό της αρχικής συμβατικής αξίας, σύμφωνα με τα προβλεπόμενα στα συμβατικά τεύχη και το συνολικό ύψος της δεν μπορεί να υπερβαίνει το πέντε τοις εκατό (5%) της αξίας της συμβατικής αμοιβής, μη συμπεριλαμβανομένου του Φ.Π.Α.) στον Ανάδοχο, εφόσον ο χρόνος παράδοσης της μελέτης είναι μικρότερος κατά δέκα τοις εκατό (10%) του προβλεπόμενου στη σύμβαση. Για την πληρωμή της πρόσθετης καταβολής απαιτείται η προηγούμενη έκδοση απόφασης του αρμόδιου αποφαινομένου οργάνου, μετά από γνώμη του αρμόδιου Τεχνικού Συμβουλίου της αναθέτουσας αρχής και, σε περίπτωση που δεν υπάρχει, του Τεχνικού Συμβουλίου της Γενικής Γραμματείας Υποδομών</w:t>
      </w:r>
    </w:p>
  </w:endnote>
  <w:endnote w:id="73">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ab/>
      </w:r>
      <w:r w:rsidRPr="001A3259">
        <w:rPr>
          <w:rFonts w:ascii="Arial" w:hAnsi="Arial" w:cs="Arial"/>
          <w:bCs/>
          <w:sz w:val="16"/>
          <w:szCs w:val="16"/>
        </w:rPr>
        <w:t>Σύμφωνα με τις περ. 35 και 40 της παρ. 1 και την παρ. 3 του άρθρου 377 του ν. 4412/2016, εξακολουθεί η υποχρέωση δημοσίευσης περίληψης της προκήρυξης στον τοπικό ή περιφερειακό τύπο, κατά περίπτωση, σύμφωνα με τα οριζόμενα στο ν. 3548/2007,  μέχρι την 31-12-2023.  (πρβ. παρ. 12 του άρθρου 379 του ν. 4412/2016).</w:t>
      </w:r>
    </w:p>
  </w:endnote>
  <w:endnote w:id="74">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eastAsia="Cambria" w:hAnsi="Arial" w:cs="Arial"/>
          <w:sz w:val="16"/>
          <w:szCs w:val="16"/>
        </w:rPr>
        <w:tab/>
      </w:r>
      <w:r w:rsidRPr="001A3259">
        <w:rPr>
          <w:rFonts w:ascii="Arial" w:hAnsi="Arial" w:cs="Arial"/>
          <w:sz w:val="16"/>
          <w:szCs w:val="16"/>
        </w:rPr>
        <w:t>Σύμφωνα με την παρ. 3 του άρθρου 4 του ν. 3548/2007, που εξακολουθεί να ισχύει έως και την 31.12.2023 (πρβ. άρθρο 379 παρ. 12 του ν. 4412/2016). Για τους φορείς που εμπίπτουν στο πεδίο εφαρμογής του άρθρου 77 ν  4270/2015 πρβλ παρ. 5 αυτού.</w:t>
      </w:r>
    </w:p>
  </w:endnote>
  <w:endnote w:id="75">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ab/>
        <w:t xml:space="preserve">Πρβ. Άρθρο 25 του ν. 4412/2016. Επισημαίνεται ότι οι αναθέτουσες αρχές δεν μπορούν να καλούν συγκεκριμένες τάξεις/ πτυχία του Μητρώου Μελετητών/ Γραφείων Μελετών ή του ΜΗ.Μ.Ε.Δ.Ε. κατά περίπτωση . </w:t>
      </w:r>
    </w:p>
  </w:endnote>
  <w:endnote w:id="76">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 xml:space="preserve">Για την κατανόηση πρακτικών διαδικασιών, ιδίως κατά την εξέταση της συμμετοχής τρίτων χωρών σε διαγωνισμούς, βλ. τις «Κατευθυντήριες γραμμές για τη συμμετοχή τρίτων χωρών στην αγορά δημοσίων συμβάσεων της ΕΕ», Βρυξέλλες, 24.7.2019 </w:t>
      </w:r>
      <w:r w:rsidRPr="001A3259">
        <w:rPr>
          <w:rFonts w:ascii="Arial" w:hAnsi="Arial" w:cs="Arial"/>
          <w:sz w:val="16"/>
          <w:szCs w:val="16"/>
          <w:lang w:val="en-US"/>
        </w:rPr>
        <w:t>C</w:t>
      </w:r>
      <w:r w:rsidRPr="001A3259">
        <w:rPr>
          <w:rFonts w:ascii="Arial" w:hAnsi="Arial" w:cs="Arial"/>
          <w:sz w:val="16"/>
          <w:szCs w:val="16"/>
        </w:rPr>
        <w:t xml:space="preserve">(2019) 5494 </w:t>
      </w:r>
      <w:r w:rsidRPr="001A3259">
        <w:rPr>
          <w:rFonts w:ascii="Arial" w:hAnsi="Arial" w:cs="Arial"/>
          <w:sz w:val="16"/>
          <w:szCs w:val="16"/>
          <w:lang w:val="en-US"/>
        </w:rPr>
        <w:t>final</w:t>
      </w:r>
      <w:r w:rsidRPr="001A3259">
        <w:rPr>
          <w:rFonts w:ascii="Arial" w:hAnsi="Arial" w:cs="Arial"/>
          <w:sz w:val="16"/>
          <w:szCs w:val="16"/>
        </w:rPr>
        <w:t xml:space="preserve">. </w:t>
      </w:r>
    </w:p>
  </w:endnote>
  <w:endnote w:id="77">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 xml:space="preserve">Σύμφωνα με το ισχύον κείμενο της ΣΔΣ </w:t>
      </w:r>
      <w:hyperlink r:id="rId6" w:history="1">
        <w:r w:rsidRPr="001A3259">
          <w:rPr>
            <w:rStyle w:val="-"/>
            <w:rFonts w:ascii="Arial" w:hAnsi="Arial" w:cs="Arial"/>
            <w:sz w:val="16"/>
            <w:szCs w:val="16"/>
            <w:lang w:val="en-US"/>
          </w:rPr>
          <w:t>https</w:t>
        </w:r>
        <w:r w:rsidRPr="001A3259">
          <w:rPr>
            <w:rStyle w:val="-"/>
            <w:rFonts w:ascii="Arial" w:hAnsi="Arial" w:cs="Arial"/>
            <w:sz w:val="16"/>
            <w:szCs w:val="16"/>
          </w:rPr>
          <w:t>://</w:t>
        </w:r>
        <w:r w:rsidRPr="001A3259">
          <w:rPr>
            <w:rStyle w:val="-"/>
            <w:rFonts w:ascii="Arial" w:hAnsi="Arial" w:cs="Arial"/>
            <w:sz w:val="16"/>
            <w:szCs w:val="16"/>
            <w:lang w:val="en-US"/>
          </w:rPr>
          <w:t>wto</w:t>
        </w:r>
        <w:r w:rsidRPr="001A3259">
          <w:rPr>
            <w:rStyle w:val="-"/>
            <w:rFonts w:ascii="Arial" w:hAnsi="Arial" w:cs="Arial"/>
            <w:sz w:val="16"/>
            <w:szCs w:val="16"/>
          </w:rPr>
          <w:t>.</w:t>
        </w:r>
        <w:r w:rsidRPr="001A3259">
          <w:rPr>
            <w:rStyle w:val="-"/>
            <w:rFonts w:ascii="Arial" w:hAnsi="Arial" w:cs="Arial"/>
            <w:sz w:val="16"/>
            <w:szCs w:val="16"/>
            <w:lang w:val="en-US"/>
          </w:rPr>
          <w:t>org</w:t>
        </w:r>
        <w:r w:rsidRPr="001A3259">
          <w:rPr>
            <w:rStyle w:val="-"/>
            <w:rFonts w:ascii="Arial" w:hAnsi="Arial" w:cs="Arial"/>
            <w:sz w:val="16"/>
            <w:szCs w:val="16"/>
          </w:rPr>
          <w:t>/</w:t>
        </w:r>
        <w:r w:rsidRPr="001A3259">
          <w:rPr>
            <w:rStyle w:val="-"/>
            <w:rFonts w:ascii="Arial" w:hAnsi="Arial" w:cs="Arial"/>
            <w:sz w:val="16"/>
            <w:szCs w:val="16"/>
            <w:lang w:val="en-US"/>
          </w:rPr>
          <w:t>english</w:t>
        </w:r>
        <w:r w:rsidRPr="001A3259">
          <w:rPr>
            <w:rStyle w:val="-"/>
            <w:rFonts w:ascii="Arial" w:hAnsi="Arial" w:cs="Arial"/>
            <w:sz w:val="16"/>
            <w:szCs w:val="16"/>
          </w:rPr>
          <w:t>/</w:t>
        </w:r>
        <w:r w:rsidRPr="001A3259">
          <w:rPr>
            <w:rStyle w:val="-"/>
            <w:rFonts w:ascii="Arial" w:hAnsi="Arial" w:cs="Arial"/>
            <w:sz w:val="16"/>
            <w:szCs w:val="16"/>
            <w:lang w:val="en-US"/>
          </w:rPr>
          <w:t>tratop</w:t>
        </w:r>
        <w:r w:rsidRPr="001A3259">
          <w:rPr>
            <w:rStyle w:val="-"/>
            <w:rFonts w:ascii="Arial" w:hAnsi="Arial" w:cs="Arial"/>
            <w:sz w:val="16"/>
            <w:szCs w:val="16"/>
          </w:rPr>
          <w:t>_</w:t>
        </w:r>
        <w:r w:rsidRPr="001A3259">
          <w:rPr>
            <w:rStyle w:val="-"/>
            <w:rFonts w:ascii="Arial" w:hAnsi="Arial" w:cs="Arial"/>
            <w:sz w:val="16"/>
            <w:szCs w:val="16"/>
            <w:lang w:val="en-US"/>
          </w:rPr>
          <w:t>e</w:t>
        </w:r>
        <w:r w:rsidRPr="001A3259">
          <w:rPr>
            <w:rStyle w:val="-"/>
            <w:rFonts w:ascii="Arial" w:hAnsi="Arial" w:cs="Arial"/>
            <w:sz w:val="16"/>
            <w:szCs w:val="16"/>
          </w:rPr>
          <w:t>/</w:t>
        </w:r>
        <w:r w:rsidRPr="001A3259">
          <w:rPr>
            <w:rStyle w:val="-"/>
            <w:rFonts w:ascii="Arial" w:hAnsi="Arial" w:cs="Arial"/>
            <w:sz w:val="16"/>
            <w:szCs w:val="16"/>
            <w:lang w:val="en-US"/>
          </w:rPr>
          <w:t>gproc</w:t>
        </w:r>
        <w:r w:rsidRPr="001A3259">
          <w:rPr>
            <w:rStyle w:val="-"/>
            <w:rFonts w:ascii="Arial" w:hAnsi="Arial" w:cs="Arial"/>
            <w:sz w:val="16"/>
            <w:szCs w:val="16"/>
          </w:rPr>
          <w:t>_</w:t>
        </w:r>
        <w:r w:rsidRPr="001A3259">
          <w:rPr>
            <w:rStyle w:val="-"/>
            <w:rFonts w:ascii="Arial" w:hAnsi="Arial" w:cs="Arial"/>
            <w:sz w:val="16"/>
            <w:szCs w:val="16"/>
            <w:lang w:val="en-US"/>
          </w:rPr>
          <w:t>e</w:t>
        </w:r>
        <w:r w:rsidRPr="001A3259">
          <w:rPr>
            <w:rStyle w:val="-"/>
            <w:rFonts w:ascii="Arial" w:hAnsi="Arial" w:cs="Arial"/>
            <w:sz w:val="16"/>
            <w:szCs w:val="16"/>
          </w:rPr>
          <w:t>/</w:t>
        </w:r>
        <w:r w:rsidRPr="001A3259">
          <w:rPr>
            <w:rStyle w:val="-"/>
            <w:rFonts w:ascii="Arial" w:hAnsi="Arial" w:cs="Arial"/>
            <w:sz w:val="16"/>
            <w:szCs w:val="16"/>
            <w:lang w:val="en-US"/>
          </w:rPr>
          <w:t>gp</w:t>
        </w:r>
        <w:r w:rsidRPr="001A3259">
          <w:rPr>
            <w:rStyle w:val="-"/>
            <w:rFonts w:ascii="Arial" w:hAnsi="Arial" w:cs="Arial"/>
            <w:sz w:val="16"/>
            <w:szCs w:val="16"/>
          </w:rPr>
          <w:t>_</w:t>
        </w:r>
        <w:r w:rsidRPr="001A3259">
          <w:rPr>
            <w:rStyle w:val="-"/>
            <w:rFonts w:ascii="Arial" w:hAnsi="Arial" w:cs="Arial"/>
            <w:sz w:val="16"/>
            <w:szCs w:val="16"/>
            <w:lang w:val="en-US"/>
          </w:rPr>
          <w:t>gpa</w:t>
        </w:r>
        <w:r w:rsidRPr="001A3259">
          <w:rPr>
            <w:rStyle w:val="-"/>
            <w:rFonts w:ascii="Arial" w:hAnsi="Arial" w:cs="Arial"/>
            <w:sz w:val="16"/>
            <w:szCs w:val="16"/>
          </w:rPr>
          <w:t>_</w:t>
        </w:r>
        <w:r w:rsidRPr="001A3259">
          <w:rPr>
            <w:rStyle w:val="-"/>
            <w:rFonts w:ascii="Arial" w:hAnsi="Arial" w:cs="Arial"/>
            <w:sz w:val="16"/>
            <w:szCs w:val="16"/>
            <w:lang w:val="en-US"/>
          </w:rPr>
          <w:t>e</w:t>
        </w:r>
        <w:r w:rsidRPr="001A3259">
          <w:rPr>
            <w:rStyle w:val="-"/>
            <w:rFonts w:ascii="Arial" w:hAnsi="Arial" w:cs="Arial"/>
            <w:sz w:val="16"/>
            <w:szCs w:val="16"/>
          </w:rPr>
          <w:t>.</w:t>
        </w:r>
        <w:r w:rsidRPr="001A3259">
          <w:rPr>
            <w:rStyle w:val="-"/>
            <w:rFonts w:ascii="Arial" w:hAnsi="Arial" w:cs="Arial"/>
            <w:sz w:val="16"/>
            <w:szCs w:val="16"/>
            <w:lang w:val="en-US"/>
          </w:rPr>
          <w:t>htm</w:t>
        </w:r>
      </w:hyperlink>
      <w:r w:rsidRPr="001A3259">
        <w:rPr>
          <w:rFonts w:ascii="Arial" w:hAnsi="Arial" w:cs="Arial"/>
          <w:sz w:val="16"/>
          <w:szCs w:val="16"/>
        </w:rPr>
        <w:t xml:space="preserve"> </w:t>
      </w:r>
    </w:p>
  </w:endnote>
  <w:endnote w:id="78">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 xml:space="preserve">Για το έλεγχο των χωρών που έχουν συνάψει συμφωνίες με την Ένωση δες την ιστοσελίδα της Επιτροπής </w:t>
      </w:r>
      <w:hyperlink r:id="rId7" w:history="1">
        <w:r w:rsidRPr="001A3259">
          <w:rPr>
            <w:rStyle w:val="-"/>
            <w:rFonts w:ascii="Arial" w:hAnsi="Arial" w:cs="Arial"/>
            <w:sz w:val="16"/>
            <w:szCs w:val="16"/>
          </w:rPr>
          <w:t>https://ec.europa.eu/growth/single-market/public-procurement/international_en</w:t>
        </w:r>
      </w:hyperlink>
      <w:r w:rsidRPr="001A3259">
        <w:rPr>
          <w:rFonts w:ascii="Arial" w:hAnsi="Arial" w:cs="Arial"/>
          <w:sz w:val="16"/>
          <w:szCs w:val="16"/>
        </w:rPr>
        <w:t xml:space="preserve"> </w:t>
      </w:r>
    </w:p>
  </w:endnote>
  <w:endnote w:id="79">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Style w:val="EndnoteReference1"/>
          <w:rFonts w:ascii="Arial" w:eastAsia="Cambria" w:hAnsi="Arial" w:cs="Arial"/>
          <w:spacing w:val="5"/>
          <w:sz w:val="16"/>
          <w:szCs w:val="16"/>
        </w:rPr>
        <w:tab/>
      </w:r>
      <w:r w:rsidRPr="001A3259">
        <w:rPr>
          <w:rFonts w:ascii="Arial" w:hAnsi="Arial" w:cs="Arial"/>
          <w:kern w:val="1"/>
          <w:sz w:val="16"/>
          <w:szCs w:val="16"/>
        </w:rPr>
        <w:t>Πρβλ. περ. ε’ παρ. 1 του άρθρου 91 του ν. 4412/2016</w:t>
      </w:r>
      <w:r w:rsidRPr="001A3259">
        <w:rPr>
          <w:rFonts w:ascii="Arial" w:hAnsi="Arial" w:cs="Arial"/>
          <w:sz w:val="16"/>
          <w:szCs w:val="16"/>
        </w:rPr>
        <w:t>.</w:t>
      </w:r>
    </w:p>
  </w:endnote>
  <w:endnote w:id="80">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ab/>
      </w:r>
      <w:r w:rsidRPr="001A3259">
        <w:rPr>
          <w:rFonts w:ascii="Arial" w:hAnsi="Arial" w:cs="Arial"/>
          <w:bCs/>
          <w:sz w:val="16"/>
          <w:szCs w:val="16"/>
        </w:rPr>
        <w:t xml:space="preserve">Πρβλ. άρθρο 73 παρ. 1 εδ. α του ν. 4412/2016, όπως τροποποιήθηκε με το άρθρο 107 περ. 6 του ν. 4497/2017. Επισημαίνεται ότι, στο ΕΕΕΣ, η αναφορά σε </w:t>
      </w:r>
      <w:r w:rsidRPr="001A3259">
        <w:rPr>
          <w:rFonts w:ascii="Arial" w:hAnsi="Arial" w:cs="Arial"/>
          <w:bCs/>
          <w:i/>
          <w:iCs/>
          <w:sz w:val="16"/>
          <w:szCs w:val="16"/>
        </w:rPr>
        <w:t>“τελεσίδικη καταδικαστική απόφαση”</w:t>
      </w:r>
      <w:r w:rsidRPr="001A3259">
        <w:rPr>
          <w:rFonts w:ascii="Arial" w:hAnsi="Arial" w:cs="Arial"/>
          <w:bCs/>
          <w:sz w:val="16"/>
          <w:szCs w:val="16"/>
        </w:rPr>
        <w:t xml:space="preserve"> νοείται, δεδομένης της ως άνω νομοθετικής μεταβολής, ως </w:t>
      </w:r>
      <w:r w:rsidRPr="001A3259">
        <w:rPr>
          <w:rFonts w:ascii="Arial" w:hAnsi="Arial" w:cs="Arial"/>
          <w:bCs/>
          <w:i/>
          <w:iCs/>
          <w:sz w:val="16"/>
          <w:szCs w:val="16"/>
        </w:rPr>
        <w:t>“αμετάκλητη καταδικαστική απόφαση”,</w:t>
      </w:r>
      <w:r w:rsidRPr="001A3259">
        <w:rPr>
          <w:rFonts w:ascii="Arial" w:hAnsi="Arial" w:cs="Arial"/>
          <w:bCs/>
          <w:sz w:val="16"/>
          <w:szCs w:val="16"/>
        </w:rPr>
        <w:t xml:space="preserve"> η δε σχετική δήλωση του οικονομικού φορέα στο Μέρος ΙΙΙ.Α. του ΕΕΕΣ αφορά μόνο σε αμετάκλητες καταδικαστικές αποφάσεις.</w:t>
      </w:r>
    </w:p>
  </w:endnote>
  <w:endnote w:id="81">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ab/>
        <w:t>Πρβλ. άρθρο 73 παρ. 1 τελευτ</w:t>
      </w:r>
      <w:r w:rsidR="00F522D1" w:rsidRPr="001A3259">
        <w:rPr>
          <w:rFonts w:ascii="Arial" w:hAnsi="Arial" w:cs="Arial"/>
          <w:sz w:val="16"/>
          <w:szCs w:val="16"/>
        </w:rPr>
        <w:t>αία δύο εδάφια του ν. 4412/2016</w:t>
      </w:r>
      <w:r w:rsidRPr="001A3259">
        <w:rPr>
          <w:rFonts w:ascii="Arial" w:hAnsi="Arial" w:cs="Arial"/>
          <w:sz w:val="16"/>
          <w:szCs w:val="16"/>
        </w:rPr>
        <w:t>.</w:t>
      </w:r>
    </w:p>
  </w:endnote>
  <w:endnote w:id="82">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Πρβλ. άρθρο 73 παρ. 10 ν. 4412/2016.</w:t>
      </w:r>
    </w:p>
  </w:endnote>
  <w:endnote w:id="83">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 xml:space="preserve">Πρβλ. άρθρο 73 παρ. 2Α τελευταίο εδάφιο του ν. 4412/2016. </w:t>
      </w:r>
    </w:p>
  </w:endnote>
  <w:endnote w:id="84">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Style w:val="EndnoteReference1"/>
          <w:rFonts w:ascii="Arial" w:eastAsia="Cambria" w:hAnsi="Arial" w:cs="Arial"/>
          <w:sz w:val="16"/>
          <w:szCs w:val="16"/>
        </w:rPr>
        <w:tab/>
      </w:r>
      <w:r w:rsidRPr="001A3259">
        <w:rPr>
          <w:rFonts w:ascii="Arial" w:hAnsi="Arial" w:cs="Arial"/>
          <w:sz w:val="16"/>
          <w:szCs w:val="16"/>
        </w:rPr>
        <w:t xml:space="preserve">Οι λόγοι της παραγράφου 18.1.5 αποτελούν </w:t>
      </w:r>
      <w:r w:rsidRPr="001A3259">
        <w:rPr>
          <w:rFonts w:ascii="Arial" w:hAnsi="Arial" w:cs="Arial"/>
          <w:sz w:val="16"/>
          <w:szCs w:val="16"/>
          <w:u w:val="single"/>
        </w:rPr>
        <w:t>δυνητικούς</w:t>
      </w:r>
      <w:r w:rsidRPr="001A3259">
        <w:rPr>
          <w:rFonts w:ascii="Arial" w:hAnsi="Arial" w:cs="Arial"/>
          <w:sz w:val="16"/>
          <w:szCs w:val="16"/>
        </w:rPr>
        <w:t xml:space="preserve"> λόγους αποκλεισμού σύμφωνα με το άρθρο 73 παρ. 4 ν. 4412/2016. Κατά συνέπεια, η αναθέτουσα αρχή δύναται να επιλέξει έναν, περισσότερους, όλους ή ενδεχομένως και κανέναν από τους λόγους αποκλεισμού της παρ. 18.1.5, συνεκτιμώντας τα ιδιαίτερα χαρακτηριστικά της υπό ανάθεση σύμβασης (εκτιμώμενη αξία αυτής, ειδικές περιστάσεις κλπ), με σχετική πρόβλεψη στο παρόν σημείο της διακήρυξης. Επισημαίνεται ότι η επιλογή της αναθέτουσας αρχής για τους λόγους αποκλεισμού της παραγράφου 18.1.5 διαμορφώνει αντιστοίχως το Ευρωπαϊκό Ενιαίο Έγγραφο Σύμβασης (Ε.Ε.Ε.Σ.) και τα αποδεικτικά μέσα του άρθρου 22 της παρούσας. Σε περίπτωση που η αναθέτουσα αρχή δεν επιλέξει κάποιον από τους λόγους αποκλεισμού της παρ. 18.1.5, διαγράφεται το περιεχόμενο των σχετικών λόγων αποκλεισμού της παραγράφου και δεν συμπληρώνεται αντίστοιχα το ΕΕΕΣ και τα αποδεικτικά μέσα.</w:t>
      </w:r>
    </w:p>
  </w:endnote>
  <w:endnote w:id="85">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Σχετική δήλωση του προσφέροντος οικονομικού φορέα περιλαμβάνεται στο ΕΕΕΣ</w:t>
      </w:r>
    </w:p>
  </w:endnote>
  <w:endnote w:id="86">
    <w:p w:rsidR="00C83513" w:rsidRPr="001A3259" w:rsidRDefault="00C83513" w:rsidP="001A3259">
      <w:pPr>
        <w:pStyle w:val="af3"/>
        <w:spacing w:after="0"/>
        <w:ind w:left="0" w:firstLine="0"/>
        <w:rPr>
          <w:rFonts w:ascii="Arial" w:hAnsi="Arial" w:cs="Arial"/>
          <w:i/>
          <w:sz w:val="16"/>
          <w:szCs w:val="16"/>
        </w:rPr>
      </w:pPr>
      <w:r w:rsidRPr="001A3259">
        <w:rPr>
          <w:rStyle w:val="a5"/>
          <w:rFonts w:ascii="Arial" w:hAnsi="Arial" w:cs="Arial"/>
          <w:sz w:val="16"/>
          <w:szCs w:val="16"/>
        </w:rPr>
        <w:endnoteRef/>
      </w:r>
      <w:r w:rsidRPr="001A3259">
        <w:rPr>
          <w:rFonts w:ascii="Arial" w:hAnsi="Arial" w:cs="Arial"/>
          <w:sz w:val="16"/>
          <w:szCs w:val="16"/>
        </w:rPr>
        <w:tab/>
      </w:r>
      <w:r w:rsidRPr="001A3259">
        <w:rPr>
          <w:rFonts w:ascii="Arial" w:hAnsi="Arial" w:cs="Arial"/>
          <w:i/>
          <w:sz w:val="16"/>
          <w:szCs w:val="16"/>
        </w:rPr>
        <w:t xml:space="preserve">Πρβλ. άρθρο 73 παρ. 10 ν. 4412/2016. Επίσης, βλ. υπ’ αριθμ. πρωτ. 6271/30-11-2018 έγγραφο της Αρχής (ΑΔΑ Ψ3Κ8ΟΞΤΒ-09Β) σχετικά με την απόφαση ΔΕΕ της 24 Οκτωβρίου 2018 στην υπόθεση </w:t>
      </w:r>
      <w:r w:rsidRPr="001A3259">
        <w:rPr>
          <w:rFonts w:ascii="Arial" w:hAnsi="Arial" w:cs="Arial"/>
          <w:i/>
          <w:sz w:val="16"/>
          <w:szCs w:val="16"/>
          <w:lang w:val="en-US"/>
        </w:rPr>
        <w:t>C</w:t>
      </w:r>
      <w:r w:rsidRPr="001A3259">
        <w:rPr>
          <w:rFonts w:ascii="Arial" w:hAnsi="Arial" w:cs="Arial"/>
          <w:i/>
          <w:sz w:val="16"/>
          <w:szCs w:val="16"/>
        </w:rPr>
        <w:t xml:space="preserve">-124/2017, </w:t>
      </w:r>
      <w:r w:rsidRPr="001A3259">
        <w:rPr>
          <w:rFonts w:ascii="Arial" w:hAnsi="Arial" w:cs="Arial"/>
          <w:i/>
          <w:sz w:val="16"/>
          <w:szCs w:val="16"/>
          <w:lang w:val="en-US"/>
        </w:rPr>
        <w:t>Vossloh</w:t>
      </w:r>
      <w:r w:rsidRPr="001A3259">
        <w:rPr>
          <w:rFonts w:ascii="Arial" w:hAnsi="Arial" w:cs="Arial"/>
          <w:i/>
          <w:sz w:val="16"/>
          <w:szCs w:val="16"/>
        </w:rPr>
        <w:t>, ιδίως σκέψεις 38 – 41, ΣτΕ ΕΑ 40/2019.</w:t>
      </w:r>
    </w:p>
  </w:endnote>
  <w:endnote w:id="87">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Άρθρο 73 παρ. 6 ν. 4412/2016</w:t>
      </w:r>
    </w:p>
  </w:endnote>
  <w:endnote w:id="88">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eastAsia="Cambria" w:hAnsi="Arial" w:cs="Arial"/>
          <w:sz w:val="16"/>
          <w:szCs w:val="16"/>
        </w:rPr>
        <w:tab/>
      </w:r>
      <w:r w:rsidRPr="001A3259">
        <w:rPr>
          <w:rFonts w:ascii="Arial" w:hAnsi="Arial" w:cs="Arial"/>
          <w:sz w:val="16"/>
          <w:szCs w:val="16"/>
        </w:rPr>
        <w:t>Η αναφορά στην παρ. 18.1.5 τίθεται εφόσον η αναθέτουσα αρχή επιλέξει κάποιον από τους λόγους αποκλεισμού της παραγράφου αυτής.</w:t>
      </w:r>
    </w:p>
  </w:endnote>
  <w:endnote w:id="89">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Σχετικά με την προσκόμιση αποδείξεων για τα επανορθωτικά μέτρα βλ. την απόφαση της 14ης Ιανουαρίου 2021 του ΔΕΕ στην υπόθεση C</w:t>
      </w:r>
      <w:r w:rsidRPr="001A3259">
        <w:rPr>
          <w:rFonts w:ascii="Cambria Math" w:hAnsi="Cambria Math" w:cs="Arial"/>
          <w:sz w:val="16"/>
          <w:szCs w:val="16"/>
        </w:rPr>
        <w:t>‑</w:t>
      </w:r>
      <w:r w:rsidRPr="001A3259">
        <w:rPr>
          <w:rFonts w:ascii="Arial" w:hAnsi="Arial" w:cs="Arial"/>
          <w:sz w:val="16"/>
          <w:szCs w:val="16"/>
        </w:rPr>
        <w:t>387/19</w:t>
      </w:r>
    </w:p>
  </w:endnote>
  <w:endnote w:id="90">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Πρβλ άρθρο 73 παρ. 7 ν. 4412/2016</w:t>
      </w:r>
    </w:p>
  </w:endnote>
  <w:endnote w:id="91">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Πρβλ. απόφαση υπ’ αριθμ. 49341 -19/05/2020 (ΦΕΚ 385 τεύχος ΥΟΔΔ, 25-05-2020), η οποία εξακολουθεί να ισχύει έως την  έκδοση της απόφασης της παρ. 9 του άρθρου 73 του ν. 4412/2016, όπως τροποποιείται με το άρθρο 22 του ν. 4782/2021</w:t>
      </w:r>
    </w:p>
  </w:endnote>
  <w:endnote w:id="92">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eastAsia="Cambria" w:hAnsi="Arial" w:cs="Arial"/>
          <w:sz w:val="16"/>
          <w:szCs w:val="16"/>
        </w:rPr>
        <w:tab/>
      </w:r>
      <w:r w:rsidRPr="001A3259">
        <w:rPr>
          <w:rFonts w:ascii="Arial" w:eastAsia="Arial" w:hAnsi="Arial" w:cs="Arial"/>
          <w:sz w:val="16"/>
          <w:szCs w:val="16"/>
        </w:rPr>
        <w:t xml:space="preserve">Όλα τα κριτήρια επιλογής, πλην της καταλληλότητας για την άσκηση επαγγελματικής δραστηριότητας (αρ. 75 παρ. 2 σε συνδυασμό με το αρ. 77 του ν. 4412/2016), είναι προαιρετικά για την αναθέτουσα αρχή και πρέπει να σχετίζονται και να είναι ανάλογα με το αντικείμενο της σύμβασης (άρθρο 75 παρ. 1 του ν. 4412/2016). Σε κάθε περίπτωση, πρέπει να διαμορφώνονται κατά τρόπο, ώστε να μην περιορίζεται δυσανάλογα η συμμετοχή των ενδιαφερόμενων οικονομικών φορέων στους διαγωνισμούς. Κατά το στάδιο του προσδιορισμού των κριτηρίων καταλληλότητας των υποψηφίων, είναι αναγκαίο να τηρούνται από τις αναθέτουσες αρχές, οι θεμελιώδεις ενωσιακές αρχές, ιδίως η αρχή της ίσης μεταχείρισης των συμμετεχόντων, της αποφυγής των διακρίσεων, της διαφάνειας και της ανάπτυξης του ελεύθερου ανταγωνισμού. </w:t>
      </w:r>
      <w:r w:rsidRPr="001A3259">
        <w:rPr>
          <w:rFonts w:ascii="Arial" w:eastAsia="Arial" w:hAnsi="Arial" w:cs="Arial"/>
          <w:b/>
          <w:sz w:val="16"/>
          <w:szCs w:val="16"/>
          <w:u w:val="single"/>
        </w:rPr>
        <w:t>Τα κριτήρια επιλογής του άρθρου 19.1 έως 19.4</w:t>
      </w:r>
      <w:r w:rsidRPr="001A3259">
        <w:rPr>
          <w:rFonts w:ascii="Arial" w:eastAsia="Arial" w:hAnsi="Arial" w:cs="Arial"/>
          <w:sz w:val="16"/>
          <w:szCs w:val="16"/>
        </w:rPr>
        <w:t xml:space="preserve">  εξετάζονται κατά τη διαδικασία ελέγχου της καταλληλότητας του προσφέροντος να εκτελέσει τη σύμβαση (κριτήρια “on/off”) και </w:t>
      </w:r>
      <w:r w:rsidRPr="001A3259">
        <w:rPr>
          <w:rFonts w:ascii="Arial" w:eastAsia="Arial" w:hAnsi="Arial" w:cs="Arial"/>
          <w:b/>
          <w:sz w:val="16"/>
          <w:szCs w:val="16"/>
          <w:u w:val="single"/>
        </w:rPr>
        <w:t>δεν μπορούν να τίθενται ως κριτήρια αξιολόγησης της προσφοράς στο άρθρο 21.1</w:t>
      </w:r>
      <w:r w:rsidRPr="001A3259">
        <w:rPr>
          <w:rFonts w:ascii="Arial" w:eastAsia="Arial" w:hAnsi="Arial" w:cs="Arial"/>
          <w:sz w:val="16"/>
          <w:szCs w:val="16"/>
        </w:rPr>
        <w:t xml:space="preserve"> της παρούσας και να βαθμολογούνται, </w:t>
      </w:r>
      <w:r w:rsidRPr="001A3259">
        <w:rPr>
          <w:rFonts w:ascii="Arial" w:hAnsi="Arial" w:cs="Arial"/>
          <w:sz w:val="16"/>
          <w:szCs w:val="16"/>
        </w:rPr>
        <w:t xml:space="preserve">πλην των </w:t>
      </w:r>
      <w:r w:rsidRPr="001A3259">
        <w:rPr>
          <w:rFonts w:ascii="Arial" w:hAnsi="Arial" w:cs="Arial"/>
          <w:color w:val="000000"/>
          <w:sz w:val="16"/>
          <w:szCs w:val="16"/>
          <w:lang w:eastAsia="el-GR"/>
        </w:rPr>
        <w:t>τίτλων σπουδών και επαγγελματικών προσόντων, υπό την προϋπόθεση ότι δεν τίθενται ως κριτήριο επιλογής και ειδικότερα τεχνικής ικανότητα</w:t>
      </w:r>
      <w:r w:rsidR="00CF5947" w:rsidRPr="001A3259">
        <w:rPr>
          <w:rFonts w:ascii="Arial" w:hAnsi="Arial" w:cs="Arial"/>
          <w:color w:val="000000"/>
          <w:sz w:val="16"/>
          <w:szCs w:val="16"/>
          <w:lang w:eastAsia="el-GR"/>
        </w:rPr>
        <w:t>ς</w:t>
      </w:r>
      <w:r w:rsidRPr="001A3259">
        <w:rPr>
          <w:rFonts w:ascii="Arial" w:hAnsi="Arial" w:cs="Arial"/>
          <w:color w:val="000000"/>
          <w:sz w:val="16"/>
          <w:szCs w:val="16"/>
          <w:lang w:eastAsia="el-GR"/>
        </w:rPr>
        <w:t>.</w:t>
      </w:r>
    </w:p>
  </w:endnote>
  <w:endnote w:id="93">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ab/>
        <w:t>Επισημαίνεται ότι οι αναθέτουσες αρχές δεν μπορούν να καλούν συγκεκριμένες τάξεις/ πτυχία του Μητρώου Μελετητών/ Γραφείων Μελετών ή από την έναρξη ισχύος του π.δ. 71/2019 του Μητρώου Μελετητικών Επιχειρήσεων Δημοσίων Έργων (ΜΗ.Μ.Ε.ΔΕ.). Πρβλ. Άρθρο 77 παρ. 4 του ν. 4412/2016.</w:t>
      </w:r>
      <w:r w:rsidRPr="001A3259">
        <w:rPr>
          <w:rFonts w:ascii="Arial" w:hAnsi="Arial" w:cs="Arial"/>
          <w:strike/>
          <w:sz w:val="16"/>
          <w:szCs w:val="16"/>
        </w:rPr>
        <w:t>.</w:t>
      </w:r>
    </w:p>
  </w:endnote>
  <w:endnote w:id="94">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Style w:val="a6"/>
          <w:rFonts w:ascii="Arial" w:hAnsi="Arial" w:cs="Arial"/>
          <w:sz w:val="16"/>
          <w:szCs w:val="16"/>
        </w:rPr>
        <w:tab/>
      </w:r>
      <w:r w:rsidRPr="001A3259">
        <w:rPr>
          <w:rStyle w:val="22"/>
          <w:rFonts w:ascii="Arial" w:eastAsia="Arial" w:hAnsi="Arial" w:cs="Arial"/>
          <w:sz w:val="16"/>
          <w:szCs w:val="16"/>
        </w:rPr>
        <w:t>Οι αναθέτουσες αρχές μπορούν να επιβάλλουν απαιτήσεις που να διασφαλίζουν ότι οι οικονομικοί φορείς διαθέτουν την αναγκαία οικονομική και χρηματοδοτική ικανότητα για την εκτέλεση της σύμβασης. Όλες οι απαιτήσεις πρέπει να σχετίζονται και να είναι ανάλογες με το αντικείμενο της σύμβασης (πρβ. άρθρο 75 παρ. 1 τελευταίο εδάφιο και αρ. 75 παρ. 3 του ν. 4412/2016)</w:t>
      </w:r>
      <w:r w:rsidRPr="001A3259">
        <w:rPr>
          <w:rStyle w:val="22"/>
          <w:rFonts w:ascii="Arial" w:eastAsia="Arial" w:hAnsi="Arial" w:cs="Arial"/>
          <w:sz w:val="16"/>
          <w:szCs w:val="16"/>
          <w:lang w:eastAsia="en-US"/>
        </w:rPr>
        <w:t>. Οι εν λόγω απαιτήσεις καθορίζονται περιγραφικά στο παρόν σημείο τηρουμένων των ειδικότερων ρυθμίσεων του άρθρου 77 του ν. 4412/2016 αναφορικά με τις πέραν των προβλεπόμενων απαιτήσεων για την εγγραφή και κατάταξη σε τάξη των οικείων μητρώων του π.δ 71/2019 (Α΄ 112), αντίστοιχου προϋπολογισμού ανά κατηγορία μελέτης.</w:t>
      </w:r>
      <w:r w:rsidRPr="001A3259">
        <w:rPr>
          <w:rFonts w:ascii="Arial" w:eastAsia="Arial" w:hAnsi="Arial" w:cs="Arial"/>
          <w:sz w:val="16"/>
          <w:szCs w:val="16"/>
          <w:lang w:eastAsia="en-US"/>
        </w:rPr>
        <w:t xml:space="preserve"> </w:t>
      </w:r>
      <w:r w:rsidRPr="001A3259">
        <w:rPr>
          <w:rStyle w:val="22"/>
          <w:rFonts w:ascii="Arial" w:eastAsia="Arial" w:hAnsi="Arial" w:cs="Arial"/>
          <w:sz w:val="16"/>
          <w:szCs w:val="16"/>
          <w:lang w:eastAsia="en-US"/>
        </w:rPr>
        <w:t xml:space="preserve">Περαιτέρω επισημαίνεται η υποχρεωτική απαίτηση – για τη διάθεση σε ισχύ ασφαλιστικής κάλυψης των οικονομικών φορέων έναντι επαγγελματικού κινδύνου της περ θ) της παρ. 1 του άρθρου 77 του ν. 4412/2016 </w:t>
      </w:r>
      <w:r w:rsidRPr="001A3259">
        <w:rPr>
          <w:rStyle w:val="22"/>
          <w:rFonts w:ascii="Arial" w:eastAsia="Arial" w:hAnsi="Arial" w:cs="Arial"/>
          <w:b/>
          <w:sz w:val="16"/>
          <w:szCs w:val="16"/>
          <w:lang w:eastAsia="en-US"/>
        </w:rPr>
        <w:t xml:space="preserve">μετά την έκδοση της </w:t>
      </w:r>
      <w:r w:rsidR="00321E66" w:rsidRPr="001A3259">
        <w:rPr>
          <w:rStyle w:val="22"/>
          <w:rFonts w:ascii="Arial" w:eastAsia="Arial" w:hAnsi="Arial" w:cs="Arial"/>
          <w:b/>
          <w:sz w:val="16"/>
          <w:szCs w:val="16"/>
          <w:lang w:eastAsia="en-US"/>
        </w:rPr>
        <w:t>προβλεπόμενης</w:t>
      </w:r>
      <w:r w:rsidRPr="001A3259">
        <w:rPr>
          <w:rStyle w:val="22"/>
          <w:rFonts w:ascii="Arial" w:eastAsia="Arial" w:hAnsi="Arial" w:cs="Arial"/>
          <w:b/>
          <w:sz w:val="16"/>
          <w:szCs w:val="16"/>
          <w:lang w:eastAsia="en-US"/>
        </w:rPr>
        <w:t xml:space="preserve"> Υ.Α.</w:t>
      </w:r>
      <w:r w:rsidRPr="001A3259">
        <w:rPr>
          <w:rStyle w:val="22"/>
          <w:rFonts w:ascii="Arial" w:eastAsia="Arial" w:hAnsi="Arial" w:cs="Arial"/>
          <w:sz w:val="16"/>
          <w:szCs w:val="16"/>
          <w:lang w:eastAsia="en-US"/>
        </w:rPr>
        <w:t xml:space="preserve">   </w:t>
      </w:r>
    </w:p>
  </w:endnote>
  <w:endnote w:id="95">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ab/>
      </w:r>
      <w:r w:rsidRPr="001A3259">
        <w:rPr>
          <w:rStyle w:val="22"/>
          <w:rFonts w:ascii="Arial" w:eastAsia="Arial" w:hAnsi="Arial" w:cs="Arial"/>
          <w:sz w:val="16"/>
          <w:szCs w:val="16"/>
          <w:lang w:eastAsia="en-US"/>
        </w:rPr>
        <w:t xml:space="preserve">Οι αναθέτουσες αρχές μπορούν να επιβάλλουν απαιτήσεις που να διασφαλίζουν ότι οι οικονομικοί φορείς διαθέτουν την αναγκαία τεχνική και επαγγελματική ικανότητα για την εκτέλεση της σύμβασης. Όλες οι απαιτήσεις πρέπει να σχετίζονται και να είναι ανάλογες με το αντικείμενο της σύμβασης (πρβ. άρθρο 75 παρ. 1 τελευταίο εδάφιο και αρ. 75 παρ. 4 του ν. 4412/2016). </w:t>
      </w:r>
      <w:r w:rsidRPr="001A3259">
        <w:rPr>
          <w:rFonts w:ascii="Arial" w:hAnsi="Arial" w:cs="Arial"/>
          <w:sz w:val="16"/>
          <w:szCs w:val="16"/>
        </w:rPr>
        <w:t xml:space="preserve">Τα ελάχιστα επίπεδα τεχνικής και επαγγελματικής ικανότητας καθορίζονται ανά κατηγορία μελέτης, λαμβανομένων υπόψη των προεκτιμώμενων αμοιβών για το σύνολο των σταδίων της αντίστοιχης κατηγορίας μελέτης. </w:t>
      </w:r>
      <w:r w:rsidRPr="001A3259">
        <w:rPr>
          <w:rStyle w:val="22"/>
          <w:rFonts w:ascii="Arial" w:eastAsia="Arial" w:hAnsi="Arial" w:cs="Arial"/>
          <w:sz w:val="16"/>
          <w:szCs w:val="16"/>
          <w:lang w:eastAsia="en-US"/>
        </w:rPr>
        <w:t>Πιο συγκεκριμένα, η αναθέτουσα αρχή περιγράφει, στο παρόν σημείο, τις απαιτήσεις τεχνικής και επαγγελματικής ικανότητας, ανάλογα με την υπό ανάθεση μελέτη, τηρουμένων των ειδικότερων ρυθμίσεων του άρθρου 77 του ν. 4412/2016 αναφορικά με τις πέραν των προβλεπόμενων απαιτήσεων για την εγγραφή και κατάταξη σε τάξη των οικείων μητρώων του π.δ 71/2019 (Α΄ 112), αντίστοιχου προϋπολογισμού ανά κατηγορία μελέτης. Ειδικά ως προς την απαίτηση στελέχωσης της επιχείρησης, η αναθέτουσα αρχή αναφέρει περιγραφικά τα επαγγελματικά προσόντα (εμπειρία, πτυχία, κλπ) των απαιτούμενων για τη συγκεκριμένη σύμβαση μελετητών. Για τον τρόπο απόδειξης της στελέχωσης, πρβλ. άρθρο 22.2.3 της παρούσας.</w:t>
      </w:r>
    </w:p>
  </w:endnote>
  <w:endnote w:id="96">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r>
      <w:r w:rsidRPr="001A3259">
        <w:rPr>
          <w:rFonts w:ascii="Arial" w:hAnsi="Arial" w:cs="Arial"/>
          <w:iCs/>
          <w:sz w:val="16"/>
          <w:szCs w:val="16"/>
        </w:rPr>
        <w:t>Άρθρο 19 παρ. 2 εδ. γ' ν. 4412/2016</w:t>
      </w:r>
    </w:p>
  </w:endnote>
  <w:endnote w:id="97">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eastAsia="Cambria" w:hAnsi="Arial" w:cs="Arial"/>
          <w:sz w:val="16"/>
          <w:szCs w:val="16"/>
        </w:rPr>
        <w:tab/>
      </w:r>
      <w:r w:rsidRPr="001A3259">
        <w:rPr>
          <w:rFonts w:ascii="Arial" w:hAnsi="Arial" w:cs="Arial"/>
          <w:sz w:val="16"/>
          <w:szCs w:val="16"/>
        </w:rPr>
        <w:t>Προαιρετική επιλογή. Η παρ. 19.4 τίθεται κατά διακριτική ευχέρεια της αναθέτουσας αρχής και συμπληρώνεται κατά περίπτωση σύμφωνα με το άρθρο 82 του ν. 4412/2016. Επισημαίνεται ότι στο άρθρο 82 προβλέπεται και η δυνατότητα στην αναθέτουσα αρχή να απαιτεί και πιστοποιητικό  συμμόρφωσης με συστήματα ή πρότυπα όσον αφορά την περιβαλλοντική διαχείριση. Επαναλαμβάνεται ότι όλες οι απαιτήσεις πρέπει να σχετίζονται και να είναι ανάλογες με το αντικείμενο της σύμβασης (άρθρο 75 παρ. 1 ν. 4412/2016).</w:t>
      </w:r>
    </w:p>
  </w:endnote>
  <w:endnote w:id="98">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 xml:space="preserve">Πρβ. άρθρο 79 παρ. 9 του  ν. 4412/2016. </w:t>
      </w:r>
    </w:p>
  </w:endnote>
  <w:endnote w:id="99">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r>
      <w:r w:rsidRPr="001A3259">
        <w:rPr>
          <w:rFonts w:ascii="Arial" w:hAnsi="Arial" w:cs="Arial"/>
          <w:spacing w:val="5"/>
          <w:sz w:val="16"/>
          <w:szCs w:val="16"/>
        </w:rPr>
        <w:t xml:space="preserve">Σύμφωνα με το άρθρο 93 του ν. 4412/2016 </w:t>
      </w:r>
    </w:p>
  </w:endnote>
  <w:endnote w:id="100">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ab/>
        <w:t xml:space="preserve">Οποιοδήποτε άλλο έγγραφο απαιτείται κατά τους όρους του άρθρου 21.2 της παρούσας. </w:t>
      </w:r>
      <w:r w:rsidRPr="001A3259">
        <w:rPr>
          <w:rFonts w:ascii="Arial" w:hAnsi="Arial" w:cs="Arial"/>
          <w:color w:val="000000"/>
          <w:sz w:val="16"/>
          <w:szCs w:val="16"/>
        </w:rPr>
        <w:t>Στις διαδικασίες σύναψης δημόσιας σύμβασης μελετών, και εφόσον τυγχάνει εφαρμογής το </w:t>
      </w:r>
      <w:hyperlink r:id="rId8" w:anchor="art51" w:history="1">
        <w:r w:rsidRPr="001A3259">
          <w:rPr>
            <w:rStyle w:val="-"/>
            <w:rFonts w:ascii="Arial" w:hAnsi="Arial" w:cs="Arial"/>
            <w:color w:val="000000"/>
            <w:sz w:val="16"/>
            <w:szCs w:val="16"/>
          </w:rPr>
          <w:t>άρθρο 51</w:t>
        </w:r>
      </w:hyperlink>
      <w:r w:rsidRPr="001A3259">
        <w:rPr>
          <w:rFonts w:ascii="Arial" w:hAnsi="Arial" w:cs="Arial"/>
          <w:color w:val="000000"/>
          <w:sz w:val="16"/>
          <w:szCs w:val="16"/>
        </w:rPr>
        <w:t xml:space="preserve">, ο φάκελος «Τεχνική Προσφορά» περιλαμβάνει ιδίως, επιπλέον των ως άνω αναφερομένων, και τεχνική έκθεση με τεχνική πρόταση - λύση, που περιλαμβάνει την εκτίμηση του γενικού και ειδικού αντικειμένου της μελέτης, με ανάλυση των επιμέρους ζητημάτων, διερεύνηση εναλλακτικών λύσεων, τεκμηρίωση των αντιστοίχων προτάσεων, καθώς και το κόστος υλοποίησης και λειτουργίας. </w:t>
      </w:r>
    </w:p>
  </w:endnote>
  <w:endnote w:id="101">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Style w:val="EndnoteReference2"/>
          <w:rFonts w:ascii="Arial" w:eastAsia="Cambria" w:hAnsi="Arial" w:cs="Arial"/>
          <w:sz w:val="16"/>
          <w:szCs w:val="16"/>
        </w:rPr>
        <w:tab/>
      </w:r>
      <w:r w:rsidRPr="001A3259">
        <w:rPr>
          <w:rFonts w:ascii="Arial" w:hAnsi="Arial" w:cs="Arial"/>
          <w:sz w:val="16"/>
          <w:szCs w:val="16"/>
        </w:rPr>
        <w:t>Τ</w:t>
      </w:r>
      <w:r w:rsidRPr="001A3259">
        <w:rPr>
          <w:rFonts w:ascii="Arial" w:eastAsia="Arial" w:hAnsi="Arial" w:cs="Arial"/>
          <w:sz w:val="16"/>
          <w:szCs w:val="16"/>
        </w:rPr>
        <w:t>ο όριο των σελίδων καθορίζεται κατά την εκτίμηση της αναθέτουσας αρχής, αναλόγως των απαιτήσεων της μελέτης που πρόκειται να εκπονηθεί.</w:t>
      </w:r>
    </w:p>
  </w:endnote>
  <w:endnote w:id="102">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r>
      <w:r w:rsidRPr="001A3259">
        <w:rPr>
          <w:rFonts w:ascii="Arial" w:eastAsia="Cambria" w:hAnsi="Arial" w:cs="Arial"/>
          <w:sz w:val="16"/>
          <w:szCs w:val="16"/>
        </w:rPr>
        <w:t xml:space="preserve">Επισημαίνεται ότι ο συντελεστής βαρύτητας της βαθμολογίας της τεχνικής προσφοράς στη συνολική βαθμολογία της προσφοράς τίθεται, κατά κανόνα, στο εβδομήντα τοις εκατό (70%), δεδομένου ότι το κριτήριο της τιμής τίθεται, κατά κανόνα, με βαρύτητα τριάντα τοις εκατό (30%), πλην όμως η αναθέτουσα αρχή μπορεί, κατ΄ εξαίρεση, με αιτιολογημένη απόφασή της, η οποία εκδίδεται κατόπιν γνώμης του οικείου Τεχνικού Συμβουλίου, να ορίζει ποσοστό βαρύτητας μικρότερο του 30% για το κριτήριο της τιμής, συνεπώς άνω του 70% ως προς τα λοιπά κριτήρια ανάθεσης τα οποία σχετίζονται με τη βαθμολόγηση της τεχνικής προσφοράς (άρθρο 86 παρ. 10 ν. 4412/2016). Κάθε κριτήριο ανάθεσης βαθμολογείται αυτόνομα με βάση τα στοιχεία της τεχνικής προσφοράς. Η βαθμολόγηση πρέπει να είναι πλήρως και ειδικά δικαιολογημένη και να περιλαμβάνει υποχρεωτικά, εκτός από τη βαθμολογία, και τη λεκτική διατύπωση της κρίσης ανά κριτήριο (βλ. διάταξη του τελευταίου εδαφίου του άρθρου 86 παρ. 11 του ν. 4412/2016). </w:t>
      </w:r>
      <w:r w:rsidRPr="001A3259">
        <w:rPr>
          <w:rFonts w:ascii="Arial" w:hAnsi="Arial" w:cs="Arial"/>
          <w:sz w:val="16"/>
          <w:szCs w:val="16"/>
        </w:rPr>
        <w:t xml:space="preserve"> </w:t>
      </w:r>
    </w:p>
  </w:endnote>
  <w:endnote w:id="103">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eastAsia="SimSun" w:hAnsi="Arial" w:cs="Arial"/>
          <w:kern w:val="1"/>
          <w:sz w:val="16"/>
          <w:szCs w:val="16"/>
          <w:lang w:bidi="hi-IN"/>
        </w:rPr>
        <w:tab/>
        <w:t xml:space="preserve">Αναφέρεται μόνο αν έχει τεθεί ελάχιστα αποδεκτή επιμέρους βαθμολογία σε κάθε κριτήριο (πρβλ. διάταξη του άρθρου 99  παρ. 1 περ. (β) υποπερ. (ββ) (ααα) τελευταίου εδαφίου του ν. 4412/2016). </w:t>
      </w:r>
    </w:p>
  </w:endnote>
  <w:endnote w:id="104">
    <w:p w:rsidR="00C83513" w:rsidRPr="001A3259" w:rsidRDefault="00C83513" w:rsidP="001A3259">
      <w:pPr>
        <w:pStyle w:val="af3"/>
        <w:spacing w:after="0"/>
        <w:ind w:left="0" w:firstLine="0"/>
        <w:rPr>
          <w:rFonts w:ascii="Arial" w:eastAsia="Cambria" w:hAnsi="Arial" w:cs="Arial"/>
          <w:sz w:val="16"/>
          <w:szCs w:val="16"/>
        </w:rPr>
      </w:pPr>
      <w:r w:rsidRPr="001A3259">
        <w:rPr>
          <w:rFonts w:ascii="Arial" w:eastAsia="Cambria" w:hAnsi="Arial" w:cs="Arial"/>
          <w:sz w:val="16"/>
          <w:szCs w:val="16"/>
          <w:vertAlign w:val="superscript"/>
        </w:rPr>
        <w:endnoteRef/>
      </w:r>
      <w:r w:rsidRPr="001A3259">
        <w:rPr>
          <w:rFonts w:ascii="Arial" w:eastAsia="Cambria" w:hAnsi="Arial" w:cs="Arial"/>
          <w:sz w:val="16"/>
          <w:szCs w:val="16"/>
          <w:vertAlign w:val="superscript"/>
        </w:rPr>
        <w:t xml:space="preserve"> </w:t>
      </w:r>
      <w:r w:rsidRPr="001A3259">
        <w:rPr>
          <w:rFonts w:ascii="Arial" w:eastAsia="Cambria" w:hAnsi="Arial" w:cs="Arial"/>
          <w:sz w:val="16"/>
          <w:szCs w:val="16"/>
          <w:vertAlign w:val="superscript"/>
        </w:rPr>
        <w:tab/>
      </w:r>
      <w:r w:rsidRPr="001A3259">
        <w:rPr>
          <w:rFonts w:ascii="Arial" w:eastAsia="Cambria" w:hAnsi="Arial" w:cs="Arial"/>
          <w:sz w:val="16"/>
          <w:szCs w:val="16"/>
        </w:rPr>
        <w:t>Όπως ανωτέρω  υποσημείωση</w:t>
      </w:r>
    </w:p>
  </w:endnote>
  <w:endnote w:id="105">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Πρβλ και απόφαση ΣτΕ ΕΑ 184/2020</w:t>
      </w:r>
    </w:p>
  </w:endnote>
  <w:endnote w:id="106">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 xml:space="preserve">Πρβ. άρθρο 79Α παρ. 4 του ν. 4412/2016. </w:t>
      </w:r>
    </w:p>
  </w:endnote>
  <w:endnote w:id="107">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ab/>
        <w:t xml:space="preserve">Επισημαίνεται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ΕΕΕΣ από το σύνολο των φυσικών προσώπων που αναφέρονται στα </w:t>
      </w:r>
      <w:r w:rsidRPr="001A3259">
        <w:rPr>
          <w:rFonts w:ascii="Arial" w:hAnsi="Arial" w:cs="Arial"/>
          <w:bCs/>
          <w:sz w:val="16"/>
          <w:szCs w:val="16"/>
        </w:rPr>
        <w:t>τελευταία δύο εδάφια του άρθ</w:t>
      </w:r>
      <w:r w:rsidR="001166A8" w:rsidRPr="001A3259">
        <w:rPr>
          <w:rFonts w:ascii="Arial" w:hAnsi="Arial" w:cs="Arial"/>
          <w:bCs/>
          <w:sz w:val="16"/>
          <w:szCs w:val="16"/>
        </w:rPr>
        <w:t>ρου 73 παρ. 1 του  ν. 4412/2016</w:t>
      </w:r>
      <w:r w:rsidRPr="001A3259">
        <w:rPr>
          <w:rFonts w:ascii="Arial" w:hAnsi="Arial" w:cs="Arial"/>
          <w:bCs/>
          <w:sz w:val="16"/>
          <w:szCs w:val="16"/>
        </w:rPr>
        <w:t xml:space="preserve">. </w:t>
      </w:r>
    </w:p>
  </w:endnote>
  <w:endnote w:id="108">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ab/>
        <w:t xml:space="preserve">Πρβλ. άρθρο 79Α  </w:t>
      </w:r>
      <w:r w:rsidR="001166A8" w:rsidRPr="001A3259">
        <w:rPr>
          <w:rFonts w:ascii="Arial" w:hAnsi="Arial" w:cs="Arial"/>
          <w:sz w:val="16"/>
          <w:szCs w:val="16"/>
        </w:rPr>
        <w:t>ν. 4412/2016.</w:t>
      </w:r>
    </w:p>
  </w:endnote>
  <w:endnote w:id="109">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βλ. Δ.Ε.Ε. απόφαση της 19.6.2019, Meca, C-41/18, EU:C:2019:507, σκ. 28</w:t>
      </w:r>
    </w:p>
  </w:endnote>
  <w:endnote w:id="110">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Βλ. ενδεικτικά ΣτΕ 754/2020, 753/2020 (Δ Τμήμα)</w:t>
      </w:r>
    </w:p>
  </w:endnote>
  <w:endnote w:id="111">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Άρθρο 79 παρ. 8</w:t>
      </w:r>
      <w:r w:rsidR="00896410" w:rsidRPr="001A3259">
        <w:rPr>
          <w:rFonts w:ascii="Arial" w:hAnsi="Arial" w:cs="Arial"/>
          <w:sz w:val="16"/>
          <w:szCs w:val="16"/>
        </w:rPr>
        <w:t xml:space="preserve"> </w:t>
      </w:r>
      <w:r w:rsidRPr="001A3259">
        <w:rPr>
          <w:rFonts w:ascii="Arial" w:hAnsi="Arial" w:cs="Arial"/>
          <w:sz w:val="16"/>
          <w:szCs w:val="16"/>
        </w:rPr>
        <w:t>σε συνδυασμό  με άρθρο  73 παρ 2</w:t>
      </w:r>
      <w:r w:rsidRPr="001A3259">
        <w:rPr>
          <w:rFonts w:ascii="Arial" w:hAnsi="Arial" w:cs="Arial"/>
          <w:sz w:val="16"/>
          <w:szCs w:val="16"/>
          <w:vertAlign w:val="superscript"/>
        </w:rPr>
        <w:t>Α</w:t>
      </w:r>
      <w:r w:rsidRPr="001A3259">
        <w:rPr>
          <w:rFonts w:ascii="Arial" w:hAnsi="Arial" w:cs="Arial"/>
          <w:sz w:val="16"/>
          <w:szCs w:val="16"/>
        </w:rPr>
        <w:t xml:space="preserve"> ν. 4412/2016</w:t>
      </w:r>
    </w:p>
  </w:endnote>
  <w:endnote w:id="112">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 xml:space="preserve">Πρβλ. άρθρο 19 παρ. 2 του ν. 4412/2016, σύμφωνα με το οποίο </w:t>
      </w:r>
      <w:r w:rsidRPr="001A3259">
        <w:rPr>
          <w:rFonts w:ascii="Arial" w:hAnsi="Arial" w:cs="Arial"/>
          <w:i/>
          <w:sz w:val="16"/>
          <w:szCs w:val="16"/>
        </w:rPr>
        <w:t>«Όπου κρίνεται αναγκαίο, οι αναθέτουσες αρχές μπορούν να διευκρινίζουν στα έγγραφα της σύμβασης τον τρόπο με τον οποίο οι ενώσεις οικονομικών φορέων θα πρέπει να πληρούν τις απαιτήσεις οικονομικής και χρηματοοικονομικής επάρκειας ή τεχνικής και επαγγελματικής ικανότητας κατά τα </w:t>
      </w:r>
      <w:hyperlink r:id="rId9" w:anchor="art75" w:history="1">
        <w:r w:rsidRPr="001A3259">
          <w:rPr>
            <w:rStyle w:val="-"/>
            <w:rFonts w:ascii="Arial" w:hAnsi="Arial" w:cs="Arial"/>
            <w:i/>
            <w:sz w:val="16"/>
            <w:szCs w:val="16"/>
          </w:rPr>
          <w:t>άρθρα 75</w:t>
        </w:r>
      </w:hyperlink>
      <w:r w:rsidRPr="001A3259">
        <w:rPr>
          <w:rFonts w:ascii="Arial" w:hAnsi="Arial" w:cs="Arial"/>
          <w:i/>
          <w:sz w:val="16"/>
          <w:szCs w:val="16"/>
        </w:rPr>
        <w:t>, </w:t>
      </w:r>
      <w:hyperlink r:id="rId10" w:anchor="art76" w:history="1">
        <w:r w:rsidRPr="001A3259">
          <w:rPr>
            <w:rStyle w:val="-"/>
            <w:rFonts w:ascii="Arial" w:hAnsi="Arial" w:cs="Arial"/>
            <w:i/>
            <w:sz w:val="16"/>
            <w:szCs w:val="16"/>
          </w:rPr>
          <w:t>76</w:t>
        </w:r>
      </w:hyperlink>
      <w:r w:rsidRPr="001A3259">
        <w:rPr>
          <w:rFonts w:ascii="Arial" w:hAnsi="Arial" w:cs="Arial"/>
          <w:i/>
          <w:sz w:val="16"/>
          <w:szCs w:val="16"/>
        </w:rPr>
        <w:t> και </w:t>
      </w:r>
      <w:hyperlink r:id="rId11" w:anchor="art77" w:history="1">
        <w:r w:rsidRPr="001A3259">
          <w:rPr>
            <w:rStyle w:val="-"/>
            <w:rFonts w:ascii="Arial" w:hAnsi="Arial" w:cs="Arial"/>
            <w:i/>
            <w:sz w:val="16"/>
            <w:szCs w:val="16"/>
          </w:rPr>
          <w:t>77</w:t>
        </w:r>
      </w:hyperlink>
      <w:r w:rsidRPr="001A3259">
        <w:rPr>
          <w:rFonts w:ascii="Arial" w:hAnsi="Arial" w:cs="Arial"/>
          <w:i/>
          <w:sz w:val="16"/>
          <w:szCs w:val="16"/>
        </w:rPr>
        <w:t xml:space="preserve"> εφόσον αυτό δικαιολογείται από αντικειμενικούς λόγους και είναι σύμφωνο με την αρχή της αναλογικότητας.». </w:t>
      </w:r>
    </w:p>
  </w:endnote>
  <w:endnote w:id="113">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eastAsia="Cambria" w:hAnsi="Arial" w:cs="Arial"/>
          <w:sz w:val="16"/>
          <w:szCs w:val="16"/>
        </w:rPr>
        <w:tab/>
      </w:r>
      <w:r w:rsidRPr="001A3259">
        <w:rPr>
          <w:rFonts w:ascii="Arial" w:hAnsi="Arial" w:cs="Arial"/>
          <w:sz w:val="16"/>
          <w:szCs w:val="16"/>
        </w:rPr>
        <w:t xml:space="preserve">Εφιστάται η προσοχή των αναθετουσών αρχών στο ότι πρέπει να ζητείται η προσκόμιση δικαιολογητικών προς απόδειξη </w:t>
      </w:r>
      <w:r w:rsidRPr="001A3259">
        <w:rPr>
          <w:rFonts w:ascii="Arial" w:hAnsi="Arial" w:cs="Arial"/>
          <w:sz w:val="16"/>
          <w:szCs w:val="16"/>
          <w:u w:val="single"/>
        </w:rPr>
        <w:t>μόνο</w:t>
      </w:r>
      <w:r w:rsidRPr="001A3259">
        <w:rPr>
          <w:rFonts w:ascii="Arial" w:hAnsi="Arial" w:cs="Arial"/>
          <w:sz w:val="16"/>
          <w:szCs w:val="16"/>
        </w:rPr>
        <w:t xml:space="preserve"> των λόγων αποκλεισμού και των κριτηρίων επιλογής που έχουν τεθεί στην παρούσα διακήρυξη. Επισημαίνεται, περαιτέρω, ότι, η αναθέτουσα αρχή δύναται, κατά το αρ. 79 παρ. 5 του ν. 4412/2016, </w:t>
      </w:r>
      <w:r w:rsidRPr="001A3259">
        <w:rPr>
          <w:rFonts w:ascii="Arial" w:hAnsi="Arial" w:cs="Arial"/>
          <w:color w:val="000000"/>
          <w:sz w:val="16"/>
          <w:szCs w:val="16"/>
        </w:rPr>
        <w:t>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endnote>
  <w:endnote w:id="114">
    <w:p w:rsidR="00C83513" w:rsidRPr="001A3259" w:rsidRDefault="00C83513" w:rsidP="001A3259">
      <w:pPr>
        <w:pStyle w:val="af3"/>
        <w:spacing w:after="0"/>
        <w:ind w:left="0" w:firstLine="0"/>
        <w:rPr>
          <w:rFonts w:ascii="Arial" w:hAnsi="Arial" w:cs="Arial"/>
          <w:i/>
          <w:color w:val="FFFFFF"/>
          <w:sz w:val="16"/>
          <w:szCs w:val="16"/>
        </w:rPr>
      </w:pPr>
      <w:r w:rsidRPr="001A3259">
        <w:rPr>
          <w:rStyle w:val="a8"/>
          <w:rFonts w:ascii="Arial" w:hAnsi="Arial" w:cs="Arial"/>
          <w:i/>
          <w:sz w:val="16"/>
          <w:szCs w:val="16"/>
        </w:rPr>
        <w:endnoteRef/>
      </w:r>
      <w:r w:rsidRPr="001A3259">
        <w:rPr>
          <w:rFonts w:ascii="Arial" w:hAnsi="Arial" w:cs="Arial"/>
          <w:i/>
          <w:sz w:val="16"/>
          <w:szCs w:val="16"/>
        </w:rPr>
        <w:t xml:space="preserve"> </w:t>
      </w:r>
      <w:r w:rsidRPr="001A3259">
        <w:rPr>
          <w:rFonts w:ascii="Arial" w:hAnsi="Arial" w:cs="Arial"/>
          <w:i/>
          <w:sz w:val="16"/>
          <w:szCs w:val="16"/>
        </w:rPr>
        <w:tab/>
        <w:t xml:space="preserve">Πρβλ. παράγραφο 12 άρθρου 80 του ν.4412/2016. </w:t>
      </w:r>
    </w:p>
  </w:endnote>
  <w:endnote w:id="115">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Πρβλ. παράγραφο 12 άρθρου 80 του ν.4412/2016.</w:t>
      </w:r>
    </w:p>
  </w:endnote>
  <w:endnote w:id="116">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 xml:space="preserve">Οι υπεύθυνες δηλώσεις του παρόντος τεύχους υπογράφονται και γίνονται αποδεκτές σύμφωνα με τα οριζόμενα στο άρθρο 5 </w:t>
      </w:r>
      <w:r w:rsidR="001166A8" w:rsidRPr="001A3259">
        <w:rPr>
          <w:rFonts w:ascii="Arial" w:hAnsi="Arial" w:cs="Arial"/>
          <w:sz w:val="16"/>
          <w:szCs w:val="16"/>
        </w:rPr>
        <w:t>Β</w:t>
      </w:r>
      <w:r w:rsidRPr="001A3259">
        <w:rPr>
          <w:rFonts w:ascii="Arial" w:hAnsi="Arial" w:cs="Arial"/>
          <w:sz w:val="16"/>
          <w:szCs w:val="16"/>
        </w:rPr>
        <w:t xml:space="preserve">) της παρούσας </w:t>
      </w:r>
    </w:p>
  </w:endnote>
  <w:endnote w:id="117">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 xml:space="preserve">Πρβλ. το α.π. </w:t>
      </w:r>
      <w:hyperlink r:id="rId12" w:tgtFrame="_blank" w:history="1">
        <w:r w:rsidRPr="001A3259">
          <w:rPr>
            <w:rFonts w:ascii="Arial" w:hAnsi="Arial" w:cs="Arial"/>
            <w:color w:val="626262"/>
            <w:sz w:val="16"/>
            <w:szCs w:val="16"/>
            <w:u w:val="single"/>
            <w:bdr w:val="none" w:sz="0" w:space="0" w:color="auto" w:frame="1"/>
          </w:rPr>
          <w:t>1081/18-02-21</w:t>
        </w:r>
      </w:hyperlink>
      <w:r w:rsidRPr="001A3259">
        <w:rPr>
          <w:rFonts w:ascii="Arial" w:hAnsi="Arial" w:cs="Arial"/>
          <w:sz w:val="16"/>
          <w:szCs w:val="16"/>
        </w:rPr>
        <w:t xml:space="preserve"> έγγραφο της Αρχής</w:t>
      </w:r>
      <w:r w:rsidRPr="001A3259">
        <w:rPr>
          <w:rFonts w:ascii="Arial" w:hAnsi="Arial" w:cs="Arial"/>
          <w:color w:val="000000"/>
          <w:sz w:val="16"/>
          <w:szCs w:val="16"/>
          <w:shd w:val="clear" w:color="auto" w:fill="F5F5F5"/>
        </w:rPr>
        <w:t xml:space="preserve"> «</w:t>
      </w:r>
      <w:r w:rsidRPr="001A3259">
        <w:rPr>
          <w:rFonts w:ascii="Arial" w:hAnsi="Arial" w:cs="Arial"/>
          <w:sz w:val="16"/>
          <w:szCs w:val="16"/>
        </w:rPr>
        <w:t>Ενημέρωση για ζητήματα αποδεικτικών φορολογικής ενημερότητας (αυτόματη άντληση αποδεικτικού - ενημερότητα σε παρελθόντα χρόνο)» (ΑΔΑ: Ψ5ΩΣΟΞΤΒ-9ΓΡ).</w:t>
      </w:r>
    </w:p>
  </w:endnote>
  <w:endnote w:id="118">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eastAsia="Cambria" w:hAnsi="Arial" w:cs="Arial"/>
          <w:sz w:val="16"/>
          <w:szCs w:val="16"/>
        </w:rPr>
        <w:t xml:space="preserve"> </w:t>
      </w:r>
      <w:r w:rsidRPr="001A3259">
        <w:rPr>
          <w:rFonts w:ascii="Arial" w:eastAsia="Cambria" w:hAnsi="Arial" w:cs="Arial"/>
          <w:sz w:val="16"/>
          <w:szCs w:val="16"/>
        </w:rPr>
        <w:tab/>
      </w:r>
      <w:r w:rsidRPr="001A3259">
        <w:rPr>
          <w:rFonts w:ascii="Arial" w:hAnsi="Arial" w:cs="Arial"/>
          <w:sz w:val="16"/>
          <w:szCs w:val="16"/>
        </w:rPr>
        <w:t>Εφόσον η αναθέτουσα αρχή την επιλέξει ως λόγο αποκλεισμού.</w:t>
      </w:r>
    </w:p>
  </w:endnote>
  <w:endnote w:id="119">
    <w:p w:rsidR="00C83513" w:rsidRPr="001A3259" w:rsidRDefault="00C83513" w:rsidP="001A3259">
      <w:pPr>
        <w:pStyle w:val="af3"/>
        <w:spacing w:after="0"/>
        <w:ind w:left="0" w:firstLine="0"/>
        <w:rPr>
          <w:rFonts w:ascii="Arial" w:hAnsi="Arial" w:cs="Arial"/>
          <w:i/>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r>
      <w:r w:rsidRPr="001A3259">
        <w:rPr>
          <w:rFonts w:ascii="Arial" w:hAnsi="Arial" w:cs="Arial"/>
          <w:i/>
          <w:sz w:val="16"/>
          <w:szCs w:val="16"/>
        </w:rPr>
        <w:t>Πρβ. παράγραφο 12 άρθρου 80 του ν.4412/2016,</w:t>
      </w:r>
      <w:r w:rsidRPr="001A3259">
        <w:rPr>
          <w:rFonts w:ascii="Arial" w:hAnsi="Arial" w:cs="Arial"/>
          <w:bCs/>
          <w:i/>
          <w:sz w:val="16"/>
          <w:szCs w:val="16"/>
        </w:rPr>
        <w:t>.</w:t>
      </w:r>
    </w:p>
  </w:endnote>
  <w:endnote w:id="120">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 xml:space="preserve">Πρβλ υπ’ αριθμ. 13535/29.03.2021 (ΑΔΑ Ω1Α2Ω-41Τ) εγκυκλίου του Υπουργείου Δικαιοσύνης σύμφωνα με το από 8-4-21 έγγραφο Γεν. Γραμματέων Ψηφιακής Διακυβέρνησης και Δικαιοσύνης. Με το </w:t>
      </w:r>
      <w:r w:rsidRPr="001A3259">
        <w:rPr>
          <w:rFonts w:ascii="Arial" w:hAnsi="Arial" w:cs="Arial"/>
          <w:bCs/>
          <w:sz w:val="16"/>
          <w:szCs w:val="16"/>
        </w:rPr>
        <w:t>Ενιαίο Πιστοποιητικό Δικαστικής Φερεγγυότητας</w:t>
      </w:r>
      <w:r w:rsidRPr="001A3259">
        <w:rPr>
          <w:rFonts w:ascii="Arial" w:hAnsi="Arial" w:cs="Arial"/>
          <w:b/>
          <w:bCs/>
          <w:sz w:val="16"/>
          <w:szCs w:val="16"/>
        </w:rPr>
        <w:t xml:space="preserve"> </w:t>
      </w:r>
      <w:r w:rsidRPr="001A3259">
        <w:rPr>
          <w:rFonts w:ascii="Arial" w:hAnsi="Arial" w:cs="Arial"/>
          <w:sz w:val="16"/>
          <w:szCs w:val="16"/>
        </w:rPr>
        <w:t>καταργούνται και αντικαθίστανται τα εξής πιστοποιητικά:</w:t>
      </w:r>
    </w:p>
    <w:p w:rsidR="00C83513" w:rsidRPr="001A3259" w:rsidRDefault="00C83513" w:rsidP="001A3259">
      <w:pPr>
        <w:pStyle w:val="af3"/>
        <w:numPr>
          <w:ilvl w:val="0"/>
          <w:numId w:val="22"/>
        </w:numPr>
        <w:tabs>
          <w:tab w:val="clear" w:pos="720"/>
          <w:tab w:val="num" w:pos="851"/>
        </w:tabs>
        <w:spacing w:after="0"/>
        <w:ind w:left="0" w:firstLine="0"/>
        <w:rPr>
          <w:rFonts w:ascii="Arial" w:hAnsi="Arial" w:cs="Arial"/>
          <w:sz w:val="16"/>
          <w:szCs w:val="16"/>
        </w:rPr>
      </w:pPr>
      <w:r w:rsidRPr="001A3259">
        <w:rPr>
          <w:rFonts w:ascii="Arial" w:hAnsi="Arial" w:cs="Arial"/>
          <w:sz w:val="16"/>
          <w:szCs w:val="16"/>
        </w:rPr>
        <w:t>Πιστοποιητικό περί μη κατάθεσης αίτησης για διορισμό ή αντικατάσταση εκκαθαριστή</w:t>
      </w:r>
    </w:p>
    <w:p w:rsidR="00C83513" w:rsidRPr="001A3259" w:rsidRDefault="00C83513" w:rsidP="001A3259">
      <w:pPr>
        <w:pStyle w:val="af3"/>
        <w:numPr>
          <w:ilvl w:val="0"/>
          <w:numId w:val="22"/>
        </w:numPr>
        <w:tabs>
          <w:tab w:val="clear" w:pos="720"/>
          <w:tab w:val="num" w:pos="851"/>
        </w:tabs>
        <w:spacing w:after="0"/>
        <w:ind w:left="0" w:firstLine="0"/>
        <w:rPr>
          <w:rFonts w:ascii="Arial" w:hAnsi="Arial" w:cs="Arial"/>
          <w:sz w:val="16"/>
          <w:szCs w:val="16"/>
        </w:rPr>
      </w:pPr>
      <w:r w:rsidRPr="001A3259">
        <w:rPr>
          <w:rFonts w:ascii="Arial" w:hAnsi="Arial" w:cs="Arial"/>
          <w:sz w:val="16"/>
          <w:szCs w:val="16"/>
        </w:rPr>
        <w:t>Πιστοποιητικό περί μη λύσεως ή λύσεως και μη πτωχεύσεως ή πτωχεύσεως του συνεταιρισμού</w:t>
      </w:r>
    </w:p>
    <w:p w:rsidR="00C83513" w:rsidRPr="001A3259" w:rsidRDefault="00C83513" w:rsidP="001A3259">
      <w:pPr>
        <w:pStyle w:val="af3"/>
        <w:numPr>
          <w:ilvl w:val="0"/>
          <w:numId w:val="22"/>
        </w:numPr>
        <w:tabs>
          <w:tab w:val="clear" w:pos="720"/>
          <w:tab w:val="num" w:pos="851"/>
        </w:tabs>
        <w:spacing w:after="0"/>
        <w:ind w:left="0" w:firstLine="0"/>
        <w:rPr>
          <w:rFonts w:ascii="Arial" w:hAnsi="Arial" w:cs="Arial"/>
          <w:sz w:val="16"/>
          <w:szCs w:val="16"/>
        </w:rPr>
      </w:pPr>
      <w:r w:rsidRPr="001A3259">
        <w:rPr>
          <w:rFonts w:ascii="Arial" w:hAnsi="Arial" w:cs="Arial"/>
          <w:sz w:val="16"/>
          <w:szCs w:val="16"/>
        </w:rPr>
        <w:t>Πιστοποιητικό περί μη θέσεως εταιρίας σε εκκαθάριση</w:t>
      </w:r>
    </w:p>
    <w:p w:rsidR="00C83513" w:rsidRPr="001A3259" w:rsidRDefault="00C83513" w:rsidP="001A3259">
      <w:pPr>
        <w:pStyle w:val="af3"/>
        <w:numPr>
          <w:ilvl w:val="0"/>
          <w:numId w:val="22"/>
        </w:numPr>
        <w:tabs>
          <w:tab w:val="clear" w:pos="720"/>
          <w:tab w:val="num" w:pos="851"/>
        </w:tabs>
        <w:spacing w:after="0"/>
        <w:ind w:left="0" w:firstLine="0"/>
        <w:rPr>
          <w:rFonts w:ascii="Arial" w:hAnsi="Arial" w:cs="Arial"/>
          <w:sz w:val="16"/>
          <w:szCs w:val="16"/>
        </w:rPr>
      </w:pPr>
      <w:r w:rsidRPr="001A3259">
        <w:rPr>
          <w:rFonts w:ascii="Arial" w:hAnsi="Arial" w:cs="Arial"/>
          <w:sz w:val="16"/>
          <w:szCs w:val="16"/>
        </w:rPr>
        <w:t>Πιστοποιητικό περί μη κατάθεσης αίτησης περί ενάρξεως των διαδικασιών που προβλέπουν οι περιπτώσεις των καταργημένων ήδη άρθρων 44 &amp; 45 Ν. 1892/1990 (Επικύρωση Συμφωνίας Πιστωτών και εταιρίας και Διορισμός Επιτρόπου) και των άρθρων 46 &amp; 46α, 46β, και 46γ (θέση σε ειδική εκκαθάριση) του ίδιου ως άνω Ν. 1892/1990</w:t>
      </w:r>
    </w:p>
    <w:p w:rsidR="00C83513" w:rsidRPr="001A3259" w:rsidRDefault="00C83513" w:rsidP="001A3259">
      <w:pPr>
        <w:pStyle w:val="af3"/>
        <w:numPr>
          <w:ilvl w:val="0"/>
          <w:numId w:val="22"/>
        </w:numPr>
        <w:tabs>
          <w:tab w:val="clear" w:pos="720"/>
          <w:tab w:val="num" w:pos="851"/>
        </w:tabs>
        <w:spacing w:after="0"/>
        <w:ind w:left="0" w:firstLine="0"/>
        <w:rPr>
          <w:rFonts w:ascii="Arial" w:hAnsi="Arial" w:cs="Arial"/>
          <w:b/>
          <w:sz w:val="16"/>
          <w:szCs w:val="16"/>
        </w:rPr>
      </w:pPr>
      <w:r w:rsidRPr="001A3259">
        <w:rPr>
          <w:rFonts w:ascii="Arial" w:hAnsi="Arial" w:cs="Arial"/>
          <w:b/>
          <w:sz w:val="16"/>
          <w:szCs w:val="16"/>
        </w:rPr>
        <w:t>Βεβαίωση περί κατάργησης της διάταξης του άρθρου 46 ν. 1892/1990 (περί ειδικής εκκαθάρισης)</w:t>
      </w:r>
    </w:p>
    <w:p w:rsidR="00C83513" w:rsidRPr="001A3259" w:rsidRDefault="00C83513" w:rsidP="001A3259">
      <w:pPr>
        <w:pStyle w:val="af3"/>
        <w:numPr>
          <w:ilvl w:val="0"/>
          <w:numId w:val="22"/>
        </w:numPr>
        <w:tabs>
          <w:tab w:val="clear" w:pos="720"/>
          <w:tab w:val="num" w:pos="851"/>
        </w:tabs>
        <w:spacing w:after="0"/>
        <w:ind w:left="0" w:firstLine="0"/>
        <w:rPr>
          <w:rFonts w:ascii="Arial" w:hAnsi="Arial" w:cs="Arial"/>
          <w:sz w:val="16"/>
          <w:szCs w:val="16"/>
        </w:rPr>
      </w:pPr>
      <w:r w:rsidRPr="001A3259">
        <w:rPr>
          <w:rFonts w:ascii="Arial" w:hAnsi="Arial" w:cs="Arial"/>
          <w:sz w:val="16"/>
          <w:szCs w:val="16"/>
        </w:rPr>
        <w:t>Πιστοποιητικό περί μη πτώχευσης</w:t>
      </w:r>
    </w:p>
    <w:p w:rsidR="00C83513" w:rsidRPr="001A3259" w:rsidRDefault="00C83513" w:rsidP="001A3259">
      <w:pPr>
        <w:pStyle w:val="af3"/>
        <w:numPr>
          <w:ilvl w:val="0"/>
          <w:numId w:val="22"/>
        </w:numPr>
        <w:tabs>
          <w:tab w:val="clear" w:pos="720"/>
          <w:tab w:val="num" w:pos="851"/>
        </w:tabs>
        <w:spacing w:after="0"/>
        <w:ind w:left="0" w:firstLine="0"/>
        <w:rPr>
          <w:rFonts w:ascii="Arial" w:hAnsi="Arial" w:cs="Arial"/>
          <w:sz w:val="16"/>
          <w:szCs w:val="16"/>
        </w:rPr>
      </w:pPr>
      <w:r w:rsidRPr="001A3259">
        <w:rPr>
          <w:rFonts w:ascii="Arial" w:hAnsi="Arial" w:cs="Arial"/>
          <w:sz w:val="16"/>
          <w:szCs w:val="16"/>
        </w:rPr>
        <w:t>Πιστοποιητικό περί μη κατάθεσης αίτησης πτώχευσης - πτωχευτικού συμβιβασμού - δήλωση παύσης πληρωμών</w:t>
      </w:r>
    </w:p>
    <w:p w:rsidR="00C83513" w:rsidRPr="001A3259" w:rsidRDefault="00C83513" w:rsidP="001A3259">
      <w:pPr>
        <w:pStyle w:val="af3"/>
        <w:numPr>
          <w:ilvl w:val="0"/>
          <w:numId w:val="22"/>
        </w:numPr>
        <w:tabs>
          <w:tab w:val="clear" w:pos="720"/>
          <w:tab w:val="num" w:pos="851"/>
        </w:tabs>
        <w:spacing w:after="0"/>
        <w:ind w:left="0" w:firstLine="0"/>
        <w:rPr>
          <w:rFonts w:ascii="Arial" w:hAnsi="Arial" w:cs="Arial"/>
          <w:sz w:val="16"/>
          <w:szCs w:val="16"/>
        </w:rPr>
      </w:pPr>
      <w:r w:rsidRPr="001A3259">
        <w:rPr>
          <w:rFonts w:ascii="Arial" w:hAnsi="Arial" w:cs="Arial"/>
          <w:sz w:val="16"/>
          <w:szCs w:val="16"/>
        </w:rPr>
        <w:t>Πιστοποιητικό ότι δεν τελεί υπό πτωχευτικό συμβιβασμό ή άλλη ανάλογη κατάσταση</w:t>
      </w:r>
    </w:p>
    <w:p w:rsidR="00C83513" w:rsidRPr="001A3259" w:rsidRDefault="00C83513" w:rsidP="001A3259">
      <w:pPr>
        <w:pStyle w:val="af3"/>
        <w:numPr>
          <w:ilvl w:val="0"/>
          <w:numId w:val="22"/>
        </w:numPr>
        <w:tabs>
          <w:tab w:val="clear" w:pos="720"/>
          <w:tab w:val="num" w:pos="851"/>
        </w:tabs>
        <w:spacing w:after="0"/>
        <w:ind w:left="0" w:firstLine="0"/>
        <w:rPr>
          <w:rFonts w:ascii="Arial" w:hAnsi="Arial" w:cs="Arial"/>
          <w:sz w:val="16"/>
          <w:szCs w:val="16"/>
        </w:rPr>
      </w:pPr>
      <w:r w:rsidRPr="001A3259">
        <w:rPr>
          <w:rFonts w:ascii="Arial" w:hAnsi="Arial" w:cs="Arial"/>
          <w:sz w:val="16"/>
          <w:szCs w:val="16"/>
        </w:rPr>
        <w:t>Πιστοποιητικό περί μη κατάθεσης αίτησης για συνδιαλλαγή - εξυγίανση κατ’ άρθρο 99 ν. 3588/2007</w:t>
      </w:r>
    </w:p>
    <w:p w:rsidR="00C83513" w:rsidRPr="001A3259" w:rsidRDefault="00C83513" w:rsidP="001A3259">
      <w:pPr>
        <w:pStyle w:val="af3"/>
        <w:numPr>
          <w:ilvl w:val="0"/>
          <w:numId w:val="22"/>
        </w:numPr>
        <w:tabs>
          <w:tab w:val="clear" w:pos="720"/>
          <w:tab w:val="num" w:pos="851"/>
        </w:tabs>
        <w:spacing w:after="0"/>
        <w:ind w:left="0" w:firstLine="0"/>
        <w:rPr>
          <w:rFonts w:ascii="Arial" w:hAnsi="Arial" w:cs="Arial"/>
          <w:sz w:val="16"/>
          <w:szCs w:val="16"/>
        </w:rPr>
      </w:pPr>
      <w:r w:rsidRPr="001A3259">
        <w:rPr>
          <w:rFonts w:ascii="Arial" w:hAnsi="Arial" w:cs="Arial"/>
          <w:sz w:val="16"/>
          <w:szCs w:val="16"/>
        </w:rPr>
        <w:t>Πιστοποιητικό περί μη κατάθεσης σχεδίου αναδιοργάνωσης (αφορά και έκδοση απόφασης)</w:t>
      </w:r>
    </w:p>
    <w:p w:rsidR="00C83513" w:rsidRPr="001A3259" w:rsidRDefault="00C83513" w:rsidP="001A3259">
      <w:pPr>
        <w:pStyle w:val="af3"/>
        <w:numPr>
          <w:ilvl w:val="0"/>
          <w:numId w:val="22"/>
        </w:numPr>
        <w:tabs>
          <w:tab w:val="clear" w:pos="720"/>
          <w:tab w:val="num" w:pos="851"/>
        </w:tabs>
        <w:spacing w:after="0"/>
        <w:ind w:left="0" w:firstLine="0"/>
        <w:rPr>
          <w:rFonts w:ascii="Arial" w:hAnsi="Arial" w:cs="Arial"/>
          <w:sz w:val="16"/>
          <w:szCs w:val="16"/>
        </w:rPr>
      </w:pPr>
      <w:r w:rsidRPr="001A3259">
        <w:rPr>
          <w:rFonts w:ascii="Arial" w:hAnsi="Arial" w:cs="Arial"/>
          <w:sz w:val="16"/>
          <w:szCs w:val="16"/>
        </w:rPr>
        <w:t>Πιστοποιητικό περί μη εκκαθάρισης</w:t>
      </w:r>
    </w:p>
    <w:p w:rsidR="00C83513" w:rsidRPr="001A3259" w:rsidRDefault="00C83513" w:rsidP="001A3259">
      <w:pPr>
        <w:pStyle w:val="af3"/>
        <w:numPr>
          <w:ilvl w:val="0"/>
          <w:numId w:val="22"/>
        </w:numPr>
        <w:tabs>
          <w:tab w:val="clear" w:pos="720"/>
          <w:tab w:val="num" w:pos="851"/>
        </w:tabs>
        <w:spacing w:after="0"/>
        <w:ind w:left="0" w:firstLine="0"/>
        <w:rPr>
          <w:rFonts w:ascii="Arial" w:hAnsi="Arial" w:cs="Arial"/>
          <w:sz w:val="16"/>
          <w:szCs w:val="16"/>
        </w:rPr>
      </w:pPr>
      <w:r w:rsidRPr="001A3259">
        <w:rPr>
          <w:rFonts w:ascii="Arial" w:hAnsi="Arial" w:cs="Arial"/>
          <w:sz w:val="16"/>
          <w:szCs w:val="16"/>
        </w:rPr>
        <w:t>Πιστοποιητικό περί μη κατάθεσης αίτησης θέσης σε εκκαθάριση</w:t>
      </w:r>
    </w:p>
    <w:p w:rsidR="00C83513" w:rsidRPr="001A3259" w:rsidRDefault="00C83513" w:rsidP="001A3259">
      <w:pPr>
        <w:pStyle w:val="af3"/>
        <w:numPr>
          <w:ilvl w:val="0"/>
          <w:numId w:val="22"/>
        </w:numPr>
        <w:tabs>
          <w:tab w:val="clear" w:pos="720"/>
          <w:tab w:val="num" w:pos="851"/>
        </w:tabs>
        <w:spacing w:after="0"/>
        <w:ind w:left="0" w:firstLine="0"/>
        <w:rPr>
          <w:rFonts w:ascii="Arial" w:hAnsi="Arial" w:cs="Arial"/>
          <w:b/>
          <w:sz w:val="16"/>
          <w:szCs w:val="16"/>
        </w:rPr>
      </w:pPr>
      <w:r w:rsidRPr="001A3259">
        <w:rPr>
          <w:rFonts w:ascii="Arial" w:hAnsi="Arial" w:cs="Arial"/>
          <w:b/>
          <w:sz w:val="16"/>
          <w:szCs w:val="16"/>
        </w:rPr>
        <w:t>Πιστοποιητικό περί μη κατάθεσης αίτησης για θέση σε ειδική εκκαθάριση (αφορά και έκδοση απόφασης)</w:t>
      </w:r>
    </w:p>
    <w:p w:rsidR="00C83513" w:rsidRPr="001A3259" w:rsidRDefault="00C83513" w:rsidP="001A3259">
      <w:pPr>
        <w:pStyle w:val="af3"/>
        <w:numPr>
          <w:ilvl w:val="0"/>
          <w:numId w:val="22"/>
        </w:numPr>
        <w:tabs>
          <w:tab w:val="clear" w:pos="720"/>
          <w:tab w:val="num" w:pos="851"/>
        </w:tabs>
        <w:spacing w:after="0"/>
        <w:ind w:left="0" w:firstLine="0"/>
        <w:rPr>
          <w:rFonts w:ascii="Arial" w:hAnsi="Arial" w:cs="Arial"/>
          <w:sz w:val="16"/>
          <w:szCs w:val="16"/>
        </w:rPr>
      </w:pPr>
      <w:r w:rsidRPr="001A3259">
        <w:rPr>
          <w:rFonts w:ascii="Arial" w:hAnsi="Arial" w:cs="Arial"/>
          <w:sz w:val="16"/>
          <w:szCs w:val="16"/>
        </w:rPr>
        <w:t>Πιστοποιητικό περί μη διορισμού ή αντικατάστασης εκκαθαριστή ή συνεκκαθαριστή</w:t>
      </w:r>
    </w:p>
    <w:p w:rsidR="00C83513" w:rsidRPr="001A3259" w:rsidRDefault="00C83513" w:rsidP="001A3259">
      <w:pPr>
        <w:pStyle w:val="af3"/>
        <w:numPr>
          <w:ilvl w:val="0"/>
          <w:numId w:val="22"/>
        </w:numPr>
        <w:tabs>
          <w:tab w:val="clear" w:pos="720"/>
          <w:tab w:val="num" w:pos="851"/>
        </w:tabs>
        <w:spacing w:after="0"/>
        <w:ind w:left="0" w:firstLine="0"/>
        <w:rPr>
          <w:rFonts w:ascii="Arial" w:hAnsi="Arial" w:cs="Arial"/>
          <w:sz w:val="16"/>
          <w:szCs w:val="16"/>
        </w:rPr>
      </w:pPr>
      <w:r w:rsidRPr="001A3259">
        <w:rPr>
          <w:rFonts w:ascii="Arial" w:hAnsi="Arial" w:cs="Arial"/>
          <w:sz w:val="16"/>
          <w:szCs w:val="16"/>
        </w:rPr>
        <w:t>Πιστοποιητικό περί μη θέσης σε αναγκαστική διαχείριση</w:t>
      </w:r>
    </w:p>
    <w:p w:rsidR="00C83513" w:rsidRPr="001A3259" w:rsidRDefault="00C83513" w:rsidP="001A3259">
      <w:pPr>
        <w:pStyle w:val="af3"/>
        <w:numPr>
          <w:ilvl w:val="0"/>
          <w:numId w:val="22"/>
        </w:numPr>
        <w:tabs>
          <w:tab w:val="clear" w:pos="720"/>
          <w:tab w:val="num" w:pos="851"/>
        </w:tabs>
        <w:spacing w:after="0"/>
        <w:ind w:left="0" w:firstLine="0"/>
        <w:rPr>
          <w:rFonts w:ascii="Arial" w:hAnsi="Arial" w:cs="Arial"/>
          <w:sz w:val="16"/>
          <w:szCs w:val="16"/>
        </w:rPr>
      </w:pPr>
      <w:r w:rsidRPr="001A3259">
        <w:rPr>
          <w:rFonts w:ascii="Arial" w:hAnsi="Arial" w:cs="Arial"/>
          <w:sz w:val="16"/>
          <w:szCs w:val="16"/>
        </w:rPr>
        <w:t>Πιστοποιητικό περί μη κατάθεσης αίτησης για αναγκαστική διαχείριση</w:t>
      </w:r>
    </w:p>
    <w:p w:rsidR="00C83513" w:rsidRPr="001A3259" w:rsidRDefault="00C83513" w:rsidP="001A3259">
      <w:pPr>
        <w:pStyle w:val="af3"/>
        <w:numPr>
          <w:ilvl w:val="0"/>
          <w:numId w:val="22"/>
        </w:numPr>
        <w:tabs>
          <w:tab w:val="clear" w:pos="720"/>
          <w:tab w:val="num" w:pos="851"/>
        </w:tabs>
        <w:spacing w:after="0"/>
        <w:ind w:left="0" w:firstLine="0"/>
        <w:rPr>
          <w:rFonts w:ascii="Arial" w:hAnsi="Arial" w:cs="Arial"/>
          <w:sz w:val="16"/>
          <w:szCs w:val="16"/>
        </w:rPr>
      </w:pPr>
      <w:r w:rsidRPr="001A3259">
        <w:rPr>
          <w:rFonts w:ascii="Arial" w:hAnsi="Arial" w:cs="Arial"/>
          <w:sz w:val="16"/>
          <w:szCs w:val="16"/>
        </w:rPr>
        <w:t>Πιστοποιητικό περί μη έκδοσης απόφασης αναγκαστικής εκκαθάρισης ή αναγκαστικής διαχείρισης</w:t>
      </w:r>
    </w:p>
    <w:p w:rsidR="00C83513" w:rsidRPr="001A3259" w:rsidRDefault="00C83513" w:rsidP="001A3259">
      <w:pPr>
        <w:pStyle w:val="af3"/>
        <w:numPr>
          <w:ilvl w:val="0"/>
          <w:numId w:val="22"/>
        </w:numPr>
        <w:tabs>
          <w:tab w:val="clear" w:pos="720"/>
          <w:tab w:val="num" w:pos="851"/>
        </w:tabs>
        <w:spacing w:after="0"/>
        <w:ind w:left="0" w:firstLine="0"/>
        <w:rPr>
          <w:rFonts w:ascii="Arial" w:hAnsi="Arial" w:cs="Arial"/>
          <w:sz w:val="16"/>
          <w:szCs w:val="16"/>
        </w:rPr>
      </w:pPr>
      <w:r w:rsidRPr="001A3259">
        <w:rPr>
          <w:rFonts w:ascii="Arial" w:hAnsi="Arial" w:cs="Arial"/>
          <w:sz w:val="16"/>
          <w:szCs w:val="16"/>
        </w:rPr>
        <w:t>Πιστοποιητικό περί μη κατάθεσης αίτησης περί λύσεως εταιρίας (μόνο ΑΕ)</w:t>
      </w:r>
    </w:p>
    <w:p w:rsidR="00C83513" w:rsidRPr="001A3259" w:rsidRDefault="00C83513" w:rsidP="001A3259">
      <w:pPr>
        <w:pStyle w:val="af3"/>
        <w:numPr>
          <w:ilvl w:val="0"/>
          <w:numId w:val="22"/>
        </w:numPr>
        <w:tabs>
          <w:tab w:val="clear" w:pos="720"/>
          <w:tab w:val="num" w:pos="851"/>
        </w:tabs>
        <w:spacing w:after="0"/>
        <w:ind w:left="0" w:firstLine="0"/>
        <w:rPr>
          <w:rFonts w:ascii="Arial" w:hAnsi="Arial" w:cs="Arial"/>
          <w:sz w:val="16"/>
          <w:szCs w:val="16"/>
        </w:rPr>
      </w:pPr>
      <w:r w:rsidRPr="001A3259">
        <w:rPr>
          <w:rFonts w:ascii="Arial" w:hAnsi="Arial" w:cs="Arial"/>
          <w:sz w:val="16"/>
          <w:szCs w:val="16"/>
        </w:rPr>
        <w:t>Πιστοποιητικό περί μη κατάθεσης αίτησης λύσης ΟΕ/ΕΕ</w:t>
      </w:r>
    </w:p>
    <w:p w:rsidR="00C83513" w:rsidRPr="001A3259" w:rsidRDefault="00C83513" w:rsidP="001A3259">
      <w:pPr>
        <w:pStyle w:val="af3"/>
        <w:numPr>
          <w:ilvl w:val="0"/>
          <w:numId w:val="22"/>
        </w:numPr>
        <w:tabs>
          <w:tab w:val="clear" w:pos="720"/>
          <w:tab w:val="num" w:pos="851"/>
        </w:tabs>
        <w:spacing w:after="0"/>
        <w:ind w:left="0" w:firstLine="0"/>
        <w:rPr>
          <w:rFonts w:ascii="Arial" w:hAnsi="Arial" w:cs="Arial"/>
          <w:sz w:val="16"/>
          <w:szCs w:val="16"/>
        </w:rPr>
      </w:pPr>
      <w:r w:rsidRPr="001A3259">
        <w:rPr>
          <w:rFonts w:ascii="Arial" w:hAnsi="Arial" w:cs="Arial"/>
          <w:sz w:val="16"/>
          <w:szCs w:val="16"/>
        </w:rPr>
        <w:t>Πιστοποιητικό περί μη κατάθεσης αίτησης λύσης σωματείων - συλλόγων</w:t>
      </w:r>
    </w:p>
    <w:p w:rsidR="00C83513" w:rsidRPr="001A3259" w:rsidRDefault="00C83513" w:rsidP="001A3259">
      <w:pPr>
        <w:pStyle w:val="af3"/>
        <w:numPr>
          <w:ilvl w:val="0"/>
          <w:numId w:val="22"/>
        </w:numPr>
        <w:tabs>
          <w:tab w:val="clear" w:pos="720"/>
          <w:tab w:val="num" w:pos="851"/>
        </w:tabs>
        <w:spacing w:after="0"/>
        <w:ind w:left="0" w:firstLine="0"/>
        <w:rPr>
          <w:rFonts w:ascii="Arial" w:hAnsi="Arial" w:cs="Arial"/>
          <w:sz w:val="16"/>
          <w:szCs w:val="16"/>
        </w:rPr>
      </w:pPr>
      <w:r w:rsidRPr="001A3259">
        <w:rPr>
          <w:rFonts w:ascii="Arial" w:hAnsi="Arial" w:cs="Arial"/>
          <w:sz w:val="16"/>
          <w:szCs w:val="16"/>
        </w:rPr>
        <w:t>Πιστοποιητικό περί μη κατάθεσης αίτησης λύσης αστικών εταιριών</w:t>
      </w:r>
    </w:p>
    <w:p w:rsidR="00C83513" w:rsidRPr="001A3259" w:rsidRDefault="00C83513" w:rsidP="001A3259">
      <w:pPr>
        <w:pStyle w:val="af3"/>
        <w:numPr>
          <w:ilvl w:val="0"/>
          <w:numId w:val="22"/>
        </w:numPr>
        <w:tabs>
          <w:tab w:val="clear" w:pos="720"/>
          <w:tab w:val="num" w:pos="851"/>
        </w:tabs>
        <w:spacing w:after="0"/>
        <w:ind w:left="0" w:firstLine="0"/>
        <w:rPr>
          <w:rFonts w:ascii="Arial" w:hAnsi="Arial" w:cs="Arial"/>
          <w:sz w:val="16"/>
          <w:szCs w:val="16"/>
        </w:rPr>
      </w:pPr>
      <w:r w:rsidRPr="001A3259">
        <w:rPr>
          <w:rFonts w:ascii="Arial" w:hAnsi="Arial" w:cs="Arial"/>
          <w:sz w:val="16"/>
          <w:szCs w:val="16"/>
        </w:rPr>
        <w:t>Πιστοποιητικό περί μη υπαγωγής σε έκτακτη διαδικασία ρύθμισης υποχρεώσεων εμπόρων</w:t>
      </w:r>
    </w:p>
    <w:p w:rsidR="00C83513" w:rsidRPr="001A3259" w:rsidRDefault="00C83513" w:rsidP="001A3259">
      <w:pPr>
        <w:pStyle w:val="af3"/>
        <w:numPr>
          <w:ilvl w:val="0"/>
          <w:numId w:val="22"/>
        </w:numPr>
        <w:tabs>
          <w:tab w:val="clear" w:pos="720"/>
          <w:tab w:val="num" w:pos="851"/>
        </w:tabs>
        <w:spacing w:after="0"/>
        <w:ind w:left="0" w:firstLine="0"/>
        <w:rPr>
          <w:rFonts w:ascii="Arial" w:hAnsi="Arial" w:cs="Arial"/>
          <w:sz w:val="16"/>
          <w:szCs w:val="16"/>
        </w:rPr>
      </w:pPr>
      <w:r w:rsidRPr="001A3259">
        <w:rPr>
          <w:rFonts w:ascii="Arial" w:hAnsi="Arial" w:cs="Arial"/>
          <w:sz w:val="16"/>
          <w:szCs w:val="16"/>
        </w:rPr>
        <w:t>Πιστοποιητικό περί μη υπαγωγής στην ειδική διαχείριση (ν. 4307/2014)</w:t>
      </w:r>
    </w:p>
    <w:p w:rsidR="00C83513" w:rsidRPr="001A3259" w:rsidRDefault="00C83513" w:rsidP="001A3259">
      <w:pPr>
        <w:pStyle w:val="af3"/>
        <w:numPr>
          <w:ilvl w:val="0"/>
          <w:numId w:val="22"/>
        </w:numPr>
        <w:tabs>
          <w:tab w:val="clear" w:pos="720"/>
          <w:tab w:val="num" w:pos="851"/>
        </w:tabs>
        <w:spacing w:after="0"/>
        <w:ind w:left="0" w:firstLine="0"/>
        <w:rPr>
          <w:rFonts w:ascii="Arial" w:hAnsi="Arial" w:cs="Arial"/>
          <w:sz w:val="16"/>
          <w:szCs w:val="16"/>
        </w:rPr>
      </w:pPr>
      <w:r w:rsidRPr="001A3259">
        <w:rPr>
          <w:rFonts w:ascii="Arial" w:hAnsi="Arial" w:cs="Arial"/>
          <w:sz w:val="16"/>
          <w:szCs w:val="16"/>
        </w:rPr>
        <w:t>Πιστοποιητικό περί λύσης ή εκκαθάρισης αγροτικού ή δασικού συνεταιρισμού</w:t>
      </w:r>
    </w:p>
    <w:p w:rsidR="00C83513" w:rsidRPr="001A3259" w:rsidRDefault="00C83513" w:rsidP="001A3259">
      <w:pPr>
        <w:pStyle w:val="af3"/>
        <w:numPr>
          <w:ilvl w:val="0"/>
          <w:numId w:val="22"/>
        </w:numPr>
        <w:tabs>
          <w:tab w:val="clear" w:pos="720"/>
          <w:tab w:val="num" w:pos="851"/>
        </w:tabs>
        <w:spacing w:after="0"/>
        <w:ind w:left="0" w:firstLine="0"/>
        <w:rPr>
          <w:rFonts w:ascii="Arial" w:hAnsi="Arial" w:cs="Arial"/>
          <w:sz w:val="16"/>
          <w:szCs w:val="16"/>
        </w:rPr>
      </w:pPr>
      <w:r w:rsidRPr="001A3259">
        <w:rPr>
          <w:rFonts w:ascii="Arial" w:hAnsi="Arial" w:cs="Arial"/>
          <w:sz w:val="16"/>
          <w:szCs w:val="16"/>
        </w:rPr>
        <w:t>Πιστοποιητικό περί μη λύσης εταιρίας</w:t>
      </w:r>
    </w:p>
  </w:endnote>
  <w:endnote w:id="121">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eastAsia="Cambria" w:hAnsi="Arial" w:cs="Arial"/>
          <w:sz w:val="16"/>
          <w:szCs w:val="16"/>
        </w:rPr>
        <w:tab/>
      </w:r>
      <w:r w:rsidRPr="001A3259">
        <w:rPr>
          <w:rFonts w:ascii="Arial" w:hAnsi="Arial" w:cs="Arial"/>
          <w:sz w:val="16"/>
          <w:szCs w:val="16"/>
        </w:rPr>
        <w:t>Εφόσον η αναθέτουσα αρχή τις επιλέξει, όλες ή κάποια/ες εξ αυτών, ως λόγους αποκλεισμού.</w:t>
      </w:r>
    </w:p>
  </w:endnote>
  <w:endnote w:id="122">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Ε</w:t>
      </w:r>
      <w:r w:rsidRPr="001A3259">
        <w:rPr>
          <w:rFonts w:ascii="Arial" w:hAnsi="Arial" w:cs="Arial"/>
          <w:kern w:val="1"/>
          <w:sz w:val="16"/>
          <w:szCs w:val="16"/>
        </w:rPr>
        <w:t>πισημαίνεται ότι η αναθέτουσα αρχή, εφόσον μπορέσει να αποδείξει, με κατάλληλα μέσα, ότι συντρέχει κάποια από τις περιπτώσεις αυτές, αποκλείει οποιονδήποτε οικονομικό φορέα από τη συμμετοχή στη διαδικασία σύναψης της δημόσιας σύμβασης.</w:t>
      </w:r>
    </w:p>
  </w:endnote>
  <w:endnote w:id="123">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eastAsia="Cambria" w:hAnsi="Arial" w:cs="Arial"/>
          <w:sz w:val="16"/>
          <w:szCs w:val="16"/>
        </w:rPr>
        <w:tab/>
      </w:r>
      <w:r w:rsidRPr="001A3259">
        <w:rPr>
          <w:rFonts w:ascii="Arial" w:hAnsi="Arial" w:cs="Arial"/>
          <w:sz w:val="16"/>
          <w:szCs w:val="16"/>
        </w:rPr>
        <w:t>Εφόσον η αναθέτουσα αρχή την επιλέξει ως λόγο αποκλεισμού.</w:t>
      </w:r>
    </w:p>
  </w:endnote>
  <w:endnote w:id="124">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 xml:space="preserve">Η πλατφόρμα της Ευρωπαϊκής Επιτροπής </w:t>
      </w:r>
      <w:r w:rsidRPr="001A3259">
        <w:rPr>
          <w:rFonts w:ascii="Arial" w:hAnsi="Arial" w:cs="Arial"/>
          <w:sz w:val="16"/>
          <w:szCs w:val="16"/>
          <w:lang w:val="en-US"/>
        </w:rPr>
        <w:t>eCertis</w:t>
      </w:r>
      <w:r w:rsidRPr="001A3259">
        <w:rPr>
          <w:rFonts w:ascii="Arial" w:hAnsi="Arial" w:cs="Arial"/>
          <w:sz w:val="16"/>
          <w:szCs w:val="16"/>
        </w:rPr>
        <w:t xml:space="preserve"> για την αναζήτηση ισοδύναμων πιστοποιητικών άλλων κρατών-μελών της Ε.Ε είναι διαθέσιμη, χωρίς κόστος, στη διαδρομή. </w:t>
      </w:r>
      <w:hyperlink r:id="rId13" w:history="1">
        <w:r w:rsidRPr="001A3259">
          <w:rPr>
            <w:rStyle w:val="-"/>
            <w:rFonts w:ascii="Arial" w:hAnsi="Arial" w:cs="Arial"/>
            <w:sz w:val="16"/>
            <w:szCs w:val="16"/>
          </w:rPr>
          <w:t>https://ec.europa.eu/tools/ecertis/search</w:t>
        </w:r>
      </w:hyperlink>
      <w:r w:rsidRPr="001A3259">
        <w:rPr>
          <w:rFonts w:ascii="Arial" w:hAnsi="Arial" w:cs="Arial"/>
          <w:sz w:val="16"/>
          <w:szCs w:val="16"/>
        </w:rPr>
        <w:t xml:space="preserve">. Επισημαίνεται ότι η ΕΑΑΔΗΣΥ είναι ο αρμόδιος εθνικός φορέας για την καταχώρηση και τήρηση των στοιχείων του </w:t>
      </w:r>
      <w:r w:rsidRPr="001A3259">
        <w:rPr>
          <w:rFonts w:ascii="Arial" w:hAnsi="Arial" w:cs="Arial"/>
          <w:sz w:val="16"/>
          <w:szCs w:val="16"/>
          <w:lang w:val="en-US"/>
        </w:rPr>
        <w:t>eCertis</w:t>
      </w:r>
      <w:r w:rsidRPr="001A3259">
        <w:rPr>
          <w:rFonts w:ascii="Arial" w:hAnsi="Arial" w:cs="Arial"/>
          <w:sz w:val="16"/>
          <w:szCs w:val="16"/>
        </w:rPr>
        <w:t xml:space="preserve"> για την Ελλάδα. Πρβλ. το με αριθμ. πρωτ. 2282/25-4-2018 σχετικό έγγραφο της Αρχής στον ακόλουθο σύνδεσμο http://www.eaadhsy.gr/index.php/category-articles-gia-tous-foreis/341-ecertis-epigrammiko-apo8ethrio-pistopoihtikwn-twn-dhmosiwn-symvasewn </w:t>
      </w:r>
    </w:p>
  </w:endnote>
  <w:endnote w:id="125">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Επισημαίνεται ότι τα πτυχία των εγγεγραμμένων στο Μητρώο Μελετητών και στο Μητρώο Γραφείων Μελετών, που είναι σε ισχύ κατά την 3η Ιουλίου 2019 εξακολουθούν να ισχύουν έως την 1η Σεπτεμβρίου 2021, εφόσον πληρούνται οι προϋποθέσεις του νομοθετικού πλαισίου που ίσχυε έως και τις 2 Ιουλίου 2019 (σύμφωνα με το άρθρο 39 παρ. 2 του π.δ 71/2019 (Α΄ 112) ως αντικαταστάθηκε με την παρ. 3 του άρθρου 144 του ν. 4764/2020 (Α΄ 256).</w:t>
      </w:r>
    </w:p>
  </w:endnote>
  <w:endnote w:id="126">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r>
      <w:r w:rsidRPr="001A3259">
        <w:rPr>
          <w:rFonts w:ascii="Arial" w:hAnsi="Arial" w:cs="Arial"/>
          <w:i/>
          <w:sz w:val="16"/>
          <w:szCs w:val="16"/>
        </w:rPr>
        <w:t>Πρβλ. παράγραφο 12 άρθρου 80 του ν.4412/2016</w:t>
      </w:r>
      <w:r w:rsidRPr="001A3259">
        <w:rPr>
          <w:rFonts w:ascii="Arial" w:hAnsi="Arial" w:cs="Arial"/>
          <w:i/>
          <w:strike/>
          <w:sz w:val="16"/>
          <w:szCs w:val="16"/>
        </w:rPr>
        <w:t>.</w:t>
      </w:r>
      <w:r w:rsidRPr="001A3259">
        <w:rPr>
          <w:rFonts w:ascii="Arial" w:hAnsi="Arial" w:cs="Arial"/>
          <w:bCs/>
          <w:sz w:val="16"/>
          <w:szCs w:val="16"/>
        </w:rPr>
        <w:t>.</w:t>
      </w:r>
    </w:p>
  </w:endnote>
  <w:endnote w:id="127">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eastAsia="Cambria" w:hAnsi="Arial" w:cs="Arial"/>
          <w:sz w:val="16"/>
          <w:szCs w:val="16"/>
          <w:lang w:eastAsia="en-US"/>
        </w:rPr>
        <w:tab/>
      </w:r>
      <w:r w:rsidRPr="001A3259">
        <w:rPr>
          <w:rFonts w:ascii="Arial" w:hAnsi="Arial" w:cs="Arial"/>
          <w:sz w:val="16"/>
          <w:szCs w:val="16"/>
          <w:lang w:eastAsia="en-US"/>
        </w:rPr>
        <w:t xml:space="preserve">Συμπληρώνονται  τα απαιτούμενα δικαιολογητικά (αποδεικτικά μέσα), </w:t>
      </w:r>
      <w:r w:rsidRPr="001A3259">
        <w:rPr>
          <w:rFonts w:ascii="Arial" w:hAnsi="Arial" w:cs="Arial"/>
          <w:kern w:val="1"/>
          <w:sz w:val="16"/>
          <w:szCs w:val="16"/>
        </w:rPr>
        <w:t xml:space="preserve">κατά περίπτωση, </w:t>
      </w:r>
      <w:r w:rsidRPr="001A3259">
        <w:rPr>
          <w:rFonts w:ascii="Arial" w:hAnsi="Arial" w:cs="Arial"/>
          <w:sz w:val="16"/>
          <w:szCs w:val="16"/>
          <w:lang w:eastAsia="en-US"/>
        </w:rPr>
        <w:t>με βάση το Μέρος Ι του Παραρτήματος ΧΙΙ  του Προσαρτήματος Α’ του ν. 4412/2016.</w:t>
      </w:r>
    </w:p>
  </w:endnote>
  <w:endnote w:id="128">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eastAsia="Cambria" w:hAnsi="Arial" w:cs="Arial"/>
          <w:sz w:val="16"/>
          <w:szCs w:val="16"/>
          <w:lang w:eastAsia="en-US"/>
        </w:rPr>
        <w:tab/>
      </w:r>
      <w:r w:rsidRPr="001A3259">
        <w:rPr>
          <w:rFonts w:ascii="Arial" w:hAnsi="Arial" w:cs="Arial"/>
          <w:sz w:val="16"/>
          <w:szCs w:val="16"/>
          <w:lang w:eastAsia="en-US"/>
        </w:rPr>
        <w:t xml:space="preserve">Για την απόδειξη της </w:t>
      </w:r>
      <w:r w:rsidRPr="001A3259">
        <w:rPr>
          <w:rFonts w:ascii="Arial" w:hAnsi="Arial" w:cs="Arial"/>
          <w:sz w:val="16"/>
          <w:szCs w:val="16"/>
        </w:rPr>
        <w:t xml:space="preserve"> τεχνικής ικανότητας του προσφέροντος, όπως αυτή προσδιορίζεται στο άρθρο 19.3, η αναθέτουσα αρχή αναγράφει όσα εκ των αποδεικτικών μέσων που αναφέρονται στα στοιχεία αιι,  β, γ, ε, στ και η του Παραρτήματος ΧΙΙ του Προσαρτήματος Α’ του ν. 4412/2016 απαιτούνται (άρθρο 80 παρ. 5 του ως άνω νόμου). Ειδικά η </w:t>
      </w:r>
      <w:r w:rsidRPr="001A3259">
        <w:rPr>
          <w:rFonts w:ascii="Arial" w:hAnsi="Arial" w:cs="Arial"/>
          <w:b/>
          <w:sz w:val="16"/>
          <w:szCs w:val="16"/>
        </w:rPr>
        <w:t>στελέχωση</w:t>
      </w:r>
      <w:r w:rsidRPr="001A3259">
        <w:rPr>
          <w:rFonts w:ascii="Arial" w:hAnsi="Arial" w:cs="Arial"/>
          <w:sz w:val="16"/>
          <w:szCs w:val="16"/>
        </w:rPr>
        <w:t xml:space="preserve"> των ημεδαπών μελετητικών επιχειρήσεων αποδεικνύεται με την προσκόμιση της βεβαίωσης εγγραφής (πτυχίο) στο Μητρώο Μελετητών/ Γραφείων Μελετών μέχρι τη λήξη της μεταβατικής περιόδου ισχύος, σύμφωνα με το άρθρο 39 του π.δ. 71/2019, και από την έναρξη πλήρους ισχύος του τελευταίου, βεβαίωση εγγραφής στο Τμήμα ΙΙ του Μητρώου Εργοληπτικών Επιχειρήσεων Δημοσίων Έργων (ΜΗ.Ε.Ε.Δ.Ε.). </w:t>
      </w:r>
    </w:p>
  </w:endnote>
  <w:endnote w:id="129">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eastAsia="Cambria" w:hAnsi="Arial" w:cs="Arial"/>
          <w:sz w:val="16"/>
          <w:szCs w:val="16"/>
        </w:rPr>
        <w:tab/>
      </w:r>
      <w:r w:rsidRPr="001A3259">
        <w:rPr>
          <w:rFonts w:ascii="Arial" w:hAnsi="Arial" w:cs="Arial"/>
          <w:sz w:val="16"/>
          <w:szCs w:val="16"/>
        </w:rPr>
        <w:t>Εφόσον έχει αναφερθεί σχετική απαίτηση στο άρθρο 19.4, συμπληρώνεται αναλόγως σύμφωνα με το άρθρο 82 του ν. 4412/2016.</w:t>
      </w:r>
    </w:p>
  </w:endnote>
  <w:endnote w:id="130">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 xml:space="preserve">Σύμφωνα με το άρθρο 86 ν. 4635/2019 στο ΓΕΜΗ εγγράφονται </w:t>
      </w:r>
      <w:r w:rsidRPr="001A3259">
        <w:rPr>
          <w:rFonts w:ascii="Arial" w:hAnsi="Arial" w:cs="Arial"/>
          <w:b/>
          <w:sz w:val="16"/>
          <w:szCs w:val="16"/>
        </w:rPr>
        <w:t>υποχρεωτικά</w:t>
      </w:r>
      <w:r w:rsidRPr="001A3259">
        <w:rPr>
          <w:rFonts w:ascii="Arial" w:hAnsi="Arial" w:cs="Arial"/>
          <w:sz w:val="16"/>
          <w:szCs w:val="16"/>
        </w:rPr>
        <w:t xml:space="preserve"> </w:t>
      </w:r>
    </w:p>
    <w:p w:rsidR="00C83513" w:rsidRPr="001A3259" w:rsidRDefault="00C83513" w:rsidP="001A3259">
      <w:pPr>
        <w:pStyle w:val="af3"/>
        <w:spacing w:after="0"/>
        <w:ind w:left="0" w:firstLine="0"/>
        <w:rPr>
          <w:rFonts w:ascii="Arial" w:hAnsi="Arial" w:cs="Arial"/>
          <w:sz w:val="16"/>
          <w:szCs w:val="16"/>
        </w:rPr>
      </w:pPr>
      <w:r w:rsidRPr="001A3259">
        <w:rPr>
          <w:rFonts w:ascii="Arial" w:hAnsi="Arial" w:cs="Arial"/>
          <w:sz w:val="16"/>
          <w:szCs w:val="16"/>
        </w:rPr>
        <w:t>α. η Ανώνυμη Εταιρεία που προβλέπεται στον ν. 4548/2018 (Α` 104),</w:t>
      </w:r>
    </w:p>
    <w:p w:rsidR="00C83513" w:rsidRPr="001A3259" w:rsidRDefault="00C83513" w:rsidP="001A3259">
      <w:pPr>
        <w:pStyle w:val="af3"/>
        <w:spacing w:after="0"/>
        <w:ind w:left="0" w:firstLine="0"/>
        <w:rPr>
          <w:rFonts w:ascii="Arial" w:hAnsi="Arial" w:cs="Arial"/>
          <w:sz w:val="16"/>
          <w:szCs w:val="16"/>
        </w:rPr>
      </w:pPr>
      <w:r w:rsidRPr="001A3259">
        <w:rPr>
          <w:rFonts w:ascii="Arial" w:hAnsi="Arial" w:cs="Arial"/>
          <w:sz w:val="16"/>
          <w:szCs w:val="16"/>
        </w:rPr>
        <w:t>β. η Εταιρεία Περιορισμένης Ευθύνης που προβλέπεται στον ν. 3190/1955 (Α` 91),</w:t>
      </w:r>
    </w:p>
    <w:p w:rsidR="00C83513" w:rsidRPr="001A3259" w:rsidRDefault="00C83513" w:rsidP="001A3259">
      <w:pPr>
        <w:pStyle w:val="af3"/>
        <w:spacing w:after="0"/>
        <w:ind w:left="0" w:firstLine="0"/>
        <w:rPr>
          <w:rFonts w:ascii="Arial" w:hAnsi="Arial" w:cs="Arial"/>
          <w:sz w:val="16"/>
          <w:szCs w:val="16"/>
        </w:rPr>
      </w:pPr>
      <w:r w:rsidRPr="001A3259">
        <w:rPr>
          <w:rFonts w:ascii="Arial" w:hAnsi="Arial" w:cs="Arial"/>
          <w:sz w:val="16"/>
          <w:szCs w:val="16"/>
        </w:rPr>
        <w:t>γ. η Ιδιωτική Κεφαλαιουχική Εταιρεία που προβλέπεται στον ν. 4072/2012 (Α` 86),</w:t>
      </w:r>
    </w:p>
    <w:p w:rsidR="00C83513" w:rsidRPr="001A3259" w:rsidRDefault="00C83513" w:rsidP="001A3259">
      <w:pPr>
        <w:pStyle w:val="af3"/>
        <w:spacing w:after="0"/>
        <w:ind w:left="0" w:firstLine="0"/>
        <w:rPr>
          <w:rFonts w:ascii="Arial" w:hAnsi="Arial" w:cs="Arial"/>
          <w:sz w:val="16"/>
          <w:szCs w:val="16"/>
        </w:rPr>
      </w:pPr>
      <w:r w:rsidRPr="001A3259">
        <w:rPr>
          <w:rFonts w:ascii="Arial" w:hAnsi="Arial" w:cs="Arial"/>
          <w:sz w:val="16"/>
          <w:szCs w:val="16"/>
        </w:rPr>
        <w:t>δ. η Ομόρρυθμη και Ετερόρρυθμη (απλή ή κατά μετοχές) Εταιρεία που προβλέπονται στον ν. 4072/2012 (Α` 86), καθώς και οι ομόρρυθμοι εταίροι αυτών,</w:t>
      </w:r>
    </w:p>
    <w:p w:rsidR="00C83513" w:rsidRPr="001A3259" w:rsidRDefault="00C83513" w:rsidP="001A3259">
      <w:pPr>
        <w:pStyle w:val="af3"/>
        <w:spacing w:after="0"/>
        <w:ind w:left="0" w:firstLine="0"/>
        <w:rPr>
          <w:rFonts w:ascii="Arial" w:hAnsi="Arial" w:cs="Arial"/>
          <w:sz w:val="16"/>
          <w:szCs w:val="16"/>
        </w:rPr>
      </w:pPr>
      <w:r w:rsidRPr="001A3259">
        <w:rPr>
          <w:rFonts w:ascii="Arial" w:hAnsi="Arial" w:cs="Arial"/>
          <w:sz w:val="16"/>
          <w:szCs w:val="16"/>
        </w:rPr>
        <w:t>ε. ο Αστικός Συνεταιρισμός του ν. 1667/1986 (Α` 196) (στον οποίο περιλαμβάνονται ο αλληλασφαλιστικός, ο πιστωτικός και ο οικοδομικός συνεταιρισμός),</w:t>
      </w:r>
    </w:p>
    <w:p w:rsidR="00C83513" w:rsidRPr="001A3259" w:rsidRDefault="00C83513" w:rsidP="001A3259">
      <w:pPr>
        <w:pStyle w:val="af3"/>
        <w:spacing w:after="0"/>
        <w:ind w:left="0" w:firstLine="0"/>
        <w:rPr>
          <w:rFonts w:ascii="Arial" w:hAnsi="Arial" w:cs="Arial"/>
          <w:sz w:val="16"/>
          <w:szCs w:val="16"/>
        </w:rPr>
      </w:pPr>
      <w:r w:rsidRPr="001A3259">
        <w:rPr>
          <w:rFonts w:ascii="Arial" w:hAnsi="Arial" w:cs="Arial"/>
          <w:sz w:val="16"/>
          <w:szCs w:val="16"/>
        </w:rPr>
        <w:t>στ. η Κοιν.Σ.ΕΠ. που συστήνεται κατά τον ν. 4430/2016 (Α` 205) και</w:t>
      </w:r>
    </w:p>
    <w:p w:rsidR="00C83513" w:rsidRPr="001A3259" w:rsidRDefault="00C83513" w:rsidP="001A3259">
      <w:pPr>
        <w:pStyle w:val="af3"/>
        <w:spacing w:after="0"/>
        <w:ind w:left="0" w:firstLine="0"/>
        <w:rPr>
          <w:rFonts w:ascii="Arial" w:hAnsi="Arial" w:cs="Arial"/>
          <w:sz w:val="16"/>
          <w:szCs w:val="16"/>
        </w:rPr>
      </w:pPr>
      <w:r w:rsidRPr="001A3259">
        <w:rPr>
          <w:rFonts w:ascii="Arial" w:hAnsi="Arial" w:cs="Arial"/>
          <w:sz w:val="16"/>
          <w:szCs w:val="16"/>
        </w:rPr>
        <w:t>ζ. η Κοι.Σ.Π.Ε. που συστήνεται κατά τον ν. 2716/1999 (Α` 96),</w:t>
      </w:r>
    </w:p>
    <w:p w:rsidR="00C83513" w:rsidRPr="001A3259" w:rsidRDefault="00C83513" w:rsidP="001A3259">
      <w:pPr>
        <w:pStyle w:val="af3"/>
        <w:spacing w:after="0"/>
        <w:ind w:left="0" w:firstLine="0"/>
        <w:rPr>
          <w:rFonts w:ascii="Arial" w:hAnsi="Arial" w:cs="Arial"/>
          <w:sz w:val="16"/>
          <w:szCs w:val="16"/>
        </w:rPr>
      </w:pPr>
      <w:r w:rsidRPr="001A3259">
        <w:rPr>
          <w:rFonts w:ascii="Arial" w:hAnsi="Arial" w:cs="Arial"/>
          <w:sz w:val="16"/>
          <w:szCs w:val="16"/>
        </w:rPr>
        <w:t>η. η Αστική Εταιρεία με οικονομικό σκοπό (άρθρο 784 ΑΚ και 270 του ν. 4072/2012),</w:t>
      </w:r>
    </w:p>
    <w:p w:rsidR="00C83513" w:rsidRPr="001A3259" w:rsidRDefault="00C83513" w:rsidP="001A3259">
      <w:pPr>
        <w:pStyle w:val="af3"/>
        <w:spacing w:after="0"/>
        <w:ind w:left="0" w:firstLine="0"/>
        <w:rPr>
          <w:rFonts w:ascii="Arial" w:hAnsi="Arial" w:cs="Arial"/>
          <w:sz w:val="16"/>
          <w:szCs w:val="16"/>
        </w:rPr>
      </w:pPr>
      <w:r w:rsidRPr="001A3259">
        <w:rPr>
          <w:rFonts w:ascii="Arial" w:hAnsi="Arial" w:cs="Arial"/>
          <w:sz w:val="16"/>
          <w:szCs w:val="16"/>
        </w:rPr>
        <w:t>θ. ο Ευρωπαϊκός Όμιλος Οικονομικού Σκοπού που προβλέπεται από τον Κανονισμό 2137/1985/ΕΟΚ (ΕΕΕΚ L. 199, διορθωτικό L. 247) και έχει την έδρα του στην ημεδαπή,</w:t>
      </w:r>
    </w:p>
    <w:p w:rsidR="00C83513" w:rsidRPr="001A3259" w:rsidRDefault="00C83513" w:rsidP="001A3259">
      <w:pPr>
        <w:pStyle w:val="af3"/>
        <w:spacing w:after="0"/>
        <w:ind w:left="0" w:firstLine="0"/>
        <w:rPr>
          <w:rFonts w:ascii="Arial" w:hAnsi="Arial" w:cs="Arial"/>
          <w:sz w:val="16"/>
          <w:szCs w:val="16"/>
        </w:rPr>
      </w:pPr>
      <w:r w:rsidRPr="001A3259">
        <w:rPr>
          <w:rFonts w:ascii="Arial" w:hAnsi="Arial" w:cs="Arial"/>
          <w:sz w:val="16"/>
          <w:szCs w:val="16"/>
        </w:rPr>
        <w:t>ι. η Ευρωπαϊκή Εταιρεία που προβλέπεται στον Κανονισμό 2157/2001/ΕΚ (ΕΕΕΚ L. 294) και έχει την έδρα της στην ημεδαπή,</w:t>
      </w:r>
    </w:p>
    <w:p w:rsidR="00C83513" w:rsidRPr="001A3259" w:rsidRDefault="00C83513" w:rsidP="001A3259">
      <w:pPr>
        <w:pStyle w:val="af3"/>
        <w:spacing w:after="0"/>
        <w:ind w:left="0" w:firstLine="0"/>
        <w:rPr>
          <w:rFonts w:ascii="Arial" w:hAnsi="Arial" w:cs="Arial"/>
          <w:sz w:val="16"/>
          <w:szCs w:val="16"/>
        </w:rPr>
      </w:pPr>
      <w:r w:rsidRPr="001A3259">
        <w:rPr>
          <w:rFonts w:ascii="Arial" w:hAnsi="Arial" w:cs="Arial"/>
          <w:sz w:val="16"/>
          <w:szCs w:val="16"/>
        </w:rPr>
        <w:t>ια. η Ευρωπαϊκή Συνεταιριστική Εταιρεία που προβλέπεται στον Κανονισμό 1435/2003/ΕΚ (ΕΕΕΚ L. 207) και έχει την έδρα της στην ημεδαπή,</w:t>
      </w:r>
    </w:p>
    <w:p w:rsidR="00C83513" w:rsidRPr="001A3259" w:rsidRDefault="00C83513" w:rsidP="001A3259">
      <w:pPr>
        <w:pStyle w:val="af3"/>
        <w:spacing w:after="0"/>
        <w:ind w:left="0" w:firstLine="0"/>
        <w:rPr>
          <w:rFonts w:ascii="Arial" w:hAnsi="Arial" w:cs="Arial"/>
          <w:sz w:val="16"/>
          <w:szCs w:val="16"/>
        </w:rPr>
      </w:pPr>
      <w:r w:rsidRPr="001A3259">
        <w:rPr>
          <w:rFonts w:ascii="Arial" w:hAnsi="Arial" w:cs="Arial"/>
          <w:sz w:val="16"/>
          <w:szCs w:val="16"/>
        </w:rPr>
        <w:t>ιβ. τα υποκαταστήματα ή πρακτορεία που διατηρούν στην ημεδαπή οι αλλοδαπές εταιρείες που αναφέρονται στο άρθρο 29 της Οδηγίας (ΕΕ) 2017/1132 (ΕΕ L 169/30.6.2017) και έχουν έδρα σε κράτος - μέλος της Ευρωπαϊκής Ένωσης (Ε.Ε.),</w:t>
      </w:r>
    </w:p>
    <w:p w:rsidR="00C83513" w:rsidRPr="001A3259" w:rsidRDefault="00C83513" w:rsidP="001A3259">
      <w:pPr>
        <w:pStyle w:val="af3"/>
        <w:spacing w:after="0"/>
        <w:ind w:left="0" w:firstLine="0"/>
        <w:rPr>
          <w:rFonts w:ascii="Arial" w:hAnsi="Arial" w:cs="Arial"/>
          <w:sz w:val="16"/>
          <w:szCs w:val="16"/>
        </w:rPr>
      </w:pPr>
      <w:r w:rsidRPr="001A3259">
        <w:rPr>
          <w:rFonts w:ascii="Arial" w:hAnsi="Arial" w:cs="Arial"/>
          <w:sz w:val="16"/>
          <w:szCs w:val="16"/>
        </w:rPr>
        <w:t>ιγ. 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C83513" w:rsidRPr="001A3259" w:rsidRDefault="00C83513" w:rsidP="001A3259">
      <w:pPr>
        <w:pStyle w:val="af3"/>
        <w:spacing w:after="0"/>
        <w:ind w:left="0" w:firstLine="0"/>
        <w:rPr>
          <w:rFonts w:ascii="Arial" w:hAnsi="Arial" w:cs="Arial"/>
          <w:sz w:val="16"/>
          <w:szCs w:val="16"/>
        </w:rPr>
      </w:pPr>
      <w:r w:rsidRPr="001A3259">
        <w:rPr>
          <w:rFonts w:ascii="Arial" w:hAnsi="Arial" w:cs="Arial"/>
          <w:sz w:val="16"/>
          <w:szCs w:val="16"/>
        </w:rPr>
        <w:t>ιδ. 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C83513" w:rsidRPr="001A3259" w:rsidRDefault="00C83513" w:rsidP="001A3259">
      <w:pPr>
        <w:pStyle w:val="af3"/>
        <w:spacing w:after="0"/>
        <w:ind w:left="0" w:firstLine="0"/>
        <w:rPr>
          <w:rFonts w:ascii="Arial" w:hAnsi="Arial" w:cs="Arial"/>
          <w:sz w:val="16"/>
          <w:szCs w:val="16"/>
        </w:rPr>
      </w:pPr>
      <w:r w:rsidRPr="001A3259">
        <w:rPr>
          <w:rFonts w:ascii="Arial" w:hAnsi="Arial" w:cs="Arial"/>
          <w:sz w:val="16"/>
          <w:szCs w:val="16"/>
        </w:rPr>
        <w:t>ιε. η Κοινοπραξία που καταχωρίζεται σύμφωνα με το άρθρο 293 παράγραφος 3 του ν. 4072/2012</w:t>
      </w:r>
    </w:p>
  </w:endnote>
  <w:endnote w:id="131">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endnote>
  <w:endnote w:id="132">
    <w:p w:rsidR="00C83513" w:rsidRPr="001A3259" w:rsidRDefault="00C83513" w:rsidP="001A3259">
      <w:pPr>
        <w:pStyle w:val="af3"/>
        <w:spacing w:after="0"/>
        <w:ind w:left="0" w:firstLine="0"/>
        <w:rPr>
          <w:rFonts w:ascii="Arial" w:hAnsi="Arial" w:cs="Arial"/>
          <w:sz w:val="16"/>
          <w:szCs w:val="16"/>
        </w:rPr>
      </w:pPr>
      <w:r w:rsidRPr="001A3259">
        <w:rPr>
          <w:rStyle w:val="a8"/>
          <w:rFonts w:ascii="Arial" w:hAnsi="Arial" w:cs="Arial"/>
          <w:sz w:val="16"/>
          <w:szCs w:val="16"/>
        </w:rPr>
        <w:endnoteRef/>
      </w:r>
      <w:r w:rsidRPr="001A3259">
        <w:rPr>
          <w:rFonts w:ascii="Arial" w:hAnsi="Arial" w:cs="Arial"/>
          <w:sz w:val="16"/>
          <w:szCs w:val="16"/>
        </w:rPr>
        <w:t xml:space="preserve"> </w:t>
      </w:r>
      <w:r w:rsidRPr="001A3259">
        <w:rPr>
          <w:rFonts w:ascii="Arial" w:hAnsi="Arial" w:cs="Arial"/>
          <w:sz w:val="16"/>
          <w:szCs w:val="16"/>
        </w:rPr>
        <w:tab/>
        <w:t>Πρβ. παράγραφο 12 άρθρου 80 του ν.4412/2016.</w:t>
      </w:r>
    </w:p>
  </w:endnote>
  <w:endnote w:id="133">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eastAsia="Cambria" w:hAnsi="Arial" w:cs="Arial"/>
          <w:sz w:val="16"/>
          <w:szCs w:val="16"/>
        </w:rPr>
        <w:tab/>
      </w:r>
      <w:r w:rsidRPr="001A3259">
        <w:rPr>
          <w:rFonts w:ascii="Arial" w:hAnsi="Arial" w:cs="Arial"/>
          <w:kern w:val="1"/>
          <w:sz w:val="16"/>
          <w:szCs w:val="16"/>
        </w:rPr>
        <w:t>Οι αναθέτουσες αρχές μπορούν να προβλέπουν ότι, κατόπιν αιτήματος του υπεργολάβου και εφόσον η φύση της σύμβασης το επιτρέπει, η αναθέτουσα αρχή καταβάλλει απευθείας στον υπεργολάβο την αμοιβή του δυνάμει σύμβασης υπεργολαβίας με τον ανάδοχο. Στην περίπτωση αυτή, καθορίζονται τα ειδικότερα μέτρα ή οι μηχανισμοί που επιτρέπουν στον κύριο ανάδοχο να εγείρει αντιρρήσεις ως προς αδικαιολόγητες πληρωμές, καθώς και οι ρυθμίσεις που αφορούν αυτόν τον τρόπο πληρωμής. Στην περίπτωση αυτή δεν αίρεται η ευθύνη του κύριου αναδόχου. Συμπληρώνεται αναλόγως.</w:t>
      </w:r>
    </w:p>
  </w:endnote>
  <w:endnote w:id="134">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eastAsia="Cambria" w:hAnsi="Arial" w:cs="Arial"/>
          <w:sz w:val="16"/>
          <w:szCs w:val="16"/>
        </w:rPr>
        <w:tab/>
      </w:r>
      <w:r w:rsidRPr="001A3259">
        <w:rPr>
          <w:rFonts w:ascii="Arial" w:hAnsi="Arial" w:cs="Arial"/>
          <w:kern w:val="1"/>
          <w:sz w:val="16"/>
          <w:szCs w:val="16"/>
        </w:rPr>
        <w:t>Ο όρος αυτός μπορεί να τεθεί, κατά την κρίση της αναθέτουσας αρχής, και στην περίπτωση ποσοστού μικρότερου του 30% της εκτιμώμενης αξίας της σύμβασης (πρβλ. παρ. 5 άρθρου 131 του ν. 4412/2016.</w:t>
      </w:r>
    </w:p>
  </w:endnote>
  <w:endnote w:id="135">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eastAsia="Cambria" w:hAnsi="Arial" w:cs="Arial"/>
          <w:sz w:val="16"/>
          <w:szCs w:val="16"/>
        </w:rPr>
        <w:tab/>
      </w:r>
      <w:r w:rsidRPr="001A3259">
        <w:rPr>
          <w:rFonts w:ascii="Arial" w:hAnsi="Arial" w:cs="Arial"/>
          <w:sz w:val="16"/>
          <w:szCs w:val="16"/>
        </w:rPr>
        <w:t xml:space="preserve">Τίθενται οι τυχόν ληφθείσες γνωμοδοτήσεις </w:t>
      </w:r>
      <w:r w:rsidRPr="001A3259">
        <w:rPr>
          <w:rFonts w:ascii="Arial" w:eastAsia="SimSun" w:hAnsi="Arial" w:cs="Arial"/>
          <w:kern w:val="1"/>
          <w:sz w:val="16"/>
          <w:szCs w:val="16"/>
          <w:lang w:eastAsia="el-GR" w:bidi="hi-IN"/>
        </w:rPr>
        <w:t>και αποφάσεις, π.χ. αποφάσεις ανάληψης υποχρέωσης, δέσμευσης πίστωση</w:t>
      </w:r>
      <w:r w:rsidRPr="001A3259">
        <w:rPr>
          <w:rFonts w:ascii="Arial" w:eastAsia="SimSun" w:hAnsi="Arial" w:cs="Arial"/>
          <w:color w:val="000000"/>
          <w:kern w:val="1"/>
          <w:sz w:val="16"/>
          <w:szCs w:val="16"/>
          <w:lang w:eastAsia="el-GR" w:bidi="hi-IN"/>
        </w:rPr>
        <w:t xml:space="preserve">ς, έγκρισης δημοπράτησης της μελέτης,  </w:t>
      </w:r>
      <w:r w:rsidRPr="001A3259">
        <w:rPr>
          <w:rStyle w:val="a7"/>
          <w:rFonts w:ascii="Arial" w:eastAsia="SimSun" w:hAnsi="Arial" w:cs="Arial"/>
          <w:b w:val="0"/>
          <w:bCs w:val="0"/>
          <w:color w:val="000000"/>
          <w:kern w:val="1"/>
          <w:sz w:val="16"/>
          <w:szCs w:val="16"/>
          <w:lang w:eastAsia="el-GR" w:bidi="hi-IN"/>
        </w:rPr>
        <w:t xml:space="preserve">η προηγούμενη σύμφωνη γνώμη της αρμόδιας Διαχειριστικής Αρχής σε περίπτωση συγχρηματοδοτούμενης σύμβασης, </w:t>
      </w:r>
      <w:r w:rsidRPr="001A3259">
        <w:rPr>
          <w:rFonts w:ascii="Arial" w:eastAsia="SimSun" w:hAnsi="Arial" w:cs="Arial"/>
          <w:color w:val="000000"/>
          <w:kern w:val="1"/>
          <w:sz w:val="16"/>
          <w:szCs w:val="16"/>
          <w:lang w:eastAsia="el-GR" w:bidi="hi-IN"/>
        </w:rPr>
        <w:t>τ</w:t>
      </w:r>
      <w:r w:rsidRPr="001A3259">
        <w:rPr>
          <w:rFonts w:ascii="Arial" w:eastAsia="SimSun" w:hAnsi="Arial" w:cs="Arial"/>
          <w:kern w:val="1"/>
          <w:sz w:val="16"/>
          <w:szCs w:val="16"/>
          <w:lang w:eastAsia="el-GR" w:bidi="hi-IN"/>
        </w:rPr>
        <w:t>υχόν άλλες εγκρίσεις, ειδικοί όροι, κλπ.</w:t>
      </w:r>
    </w:p>
  </w:endnote>
  <w:endnote w:id="136">
    <w:p w:rsidR="00C83513" w:rsidRPr="001A3259" w:rsidRDefault="00C83513" w:rsidP="001A3259">
      <w:pPr>
        <w:pStyle w:val="af3"/>
        <w:spacing w:after="0"/>
        <w:ind w:left="0" w:firstLine="0"/>
        <w:rPr>
          <w:rFonts w:ascii="Arial" w:hAnsi="Arial" w:cs="Arial"/>
          <w:sz w:val="16"/>
          <w:szCs w:val="16"/>
        </w:rPr>
      </w:pPr>
      <w:r w:rsidRPr="001A3259">
        <w:rPr>
          <w:rStyle w:val="a5"/>
          <w:rFonts w:ascii="Arial" w:hAnsi="Arial" w:cs="Arial"/>
          <w:sz w:val="16"/>
          <w:szCs w:val="16"/>
        </w:rPr>
        <w:endnoteRef/>
      </w:r>
      <w:r w:rsidRPr="001A3259">
        <w:rPr>
          <w:rFonts w:ascii="Arial" w:eastAsia="Cambria" w:hAnsi="Arial" w:cs="Arial"/>
          <w:sz w:val="16"/>
          <w:szCs w:val="16"/>
        </w:rPr>
        <w:tab/>
      </w:r>
      <w:r w:rsidRPr="001A3259">
        <w:rPr>
          <w:rFonts w:ascii="Arial" w:hAnsi="Arial" w:cs="Arial"/>
          <w:sz w:val="16"/>
          <w:szCs w:val="16"/>
        </w:rPr>
        <w:t>Του αρμοδίου οργάνου του εργοδότη – αναθέτουσας αρχής (άρθρο 2 παρ. 3 στοιχ. 2 του ν. 4412/2016).</w:t>
      </w:r>
    </w:p>
    <w:p w:rsidR="00BF67AF" w:rsidRPr="001A3259" w:rsidRDefault="00BF67AF" w:rsidP="001A3259">
      <w:pPr>
        <w:pStyle w:val="af3"/>
        <w:spacing w:after="0"/>
        <w:ind w:left="0" w:firstLine="0"/>
        <w:rPr>
          <w:rFonts w:ascii="Arial" w:hAnsi="Arial" w:cs="Arial"/>
          <w:sz w:val="16"/>
          <w:szCs w:val="16"/>
        </w:rPr>
      </w:pPr>
    </w:p>
    <w:p w:rsidR="00BF67AF" w:rsidRPr="006319A4" w:rsidRDefault="00BF67AF" w:rsidP="001A3259">
      <w:pPr>
        <w:rPr>
          <w:rFonts w:ascii="Arial" w:hAnsi="Arial" w:cs="Arial"/>
          <w:b/>
          <w:bCs/>
          <w:sz w:val="18"/>
          <w:szCs w:val="18"/>
        </w:rPr>
      </w:pPr>
      <w:r w:rsidRPr="006319A4">
        <w:rPr>
          <w:rFonts w:ascii="Arial" w:hAnsi="Arial" w:cs="Arial"/>
          <w:b/>
          <w:bCs/>
          <w:sz w:val="18"/>
          <w:szCs w:val="18"/>
        </w:rPr>
        <w:t>Η απόφαση αυτή πήρε αύξοντα αριθμό: 7</w:t>
      </w:r>
      <w:r w:rsidR="003F041F" w:rsidRPr="006319A4">
        <w:rPr>
          <w:rFonts w:ascii="Arial" w:hAnsi="Arial" w:cs="Arial"/>
          <w:b/>
          <w:bCs/>
          <w:sz w:val="18"/>
          <w:szCs w:val="18"/>
        </w:rPr>
        <w:t>6</w:t>
      </w:r>
      <w:r w:rsidRPr="006319A4">
        <w:rPr>
          <w:rFonts w:ascii="Arial" w:hAnsi="Arial" w:cs="Arial"/>
          <w:b/>
          <w:bCs/>
          <w:sz w:val="18"/>
          <w:szCs w:val="18"/>
        </w:rPr>
        <w:t xml:space="preserve">/2023.              </w:t>
      </w:r>
    </w:p>
    <w:p w:rsidR="00BF67AF" w:rsidRPr="006319A4" w:rsidRDefault="00BF67AF" w:rsidP="001A3259">
      <w:pPr>
        <w:pStyle w:val="ab"/>
        <w:rPr>
          <w:bCs/>
          <w:sz w:val="18"/>
          <w:szCs w:val="18"/>
        </w:rPr>
      </w:pPr>
    </w:p>
    <w:p w:rsidR="001A3259" w:rsidRPr="006319A4" w:rsidRDefault="001A3259" w:rsidP="001A3259">
      <w:pPr>
        <w:pStyle w:val="ab"/>
        <w:rPr>
          <w:bCs/>
          <w:sz w:val="18"/>
          <w:szCs w:val="18"/>
        </w:rPr>
      </w:pPr>
    </w:p>
    <w:p w:rsidR="00BF67AF" w:rsidRPr="006319A4" w:rsidRDefault="00BF67AF" w:rsidP="001A3259">
      <w:pPr>
        <w:pStyle w:val="ab"/>
        <w:rPr>
          <w:b/>
          <w:bCs/>
          <w:sz w:val="18"/>
          <w:szCs w:val="18"/>
        </w:rPr>
      </w:pPr>
      <w:bookmarkStart w:id="40" w:name="RANGE!A1:X47"/>
      <w:bookmarkEnd w:id="40"/>
      <w:r w:rsidRPr="006319A4">
        <w:rPr>
          <w:b/>
          <w:bCs/>
          <w:sz w:val="18"/>
          <w:szCs w:val="18"/>
        </w:rPr>
        <w:t xml:space="preserve">     </w:t>
      </w:r>
      <w:r w:rsidRPr="006319A4">
        <w:rPr>
          <w:b/>
          <w:bCs/>
          <w:sz w:val="18"/>
          <w:szCs w:val="18"/>
        </w:rPr>
        <w:tab/>
      </w:r>
      <w:r w:rsidRPr="006319A4">
        <w:rPr>
          <w:b/>
          <w:bCs/>
          <w:sz w:val="18"/>
          <w:szCs w:val="18"/>
        </w:rPr>
        <w:tab/>
        <w:t xml:space="preserve">       Ο Πρόεδρος </w:t>
      </w:r>
      <w:r w:rsidRPr="006319A4">
        <w:rPr>
          <w:b/>
          <w:bCs/>
          <w:sz w:val="18"/>
          <w:szCs w:val="18"/>
        </w:rPr>
        <w:tab/>
      </w:r>
      <w:r w:rsidRPr="006319A4">
        <w:rPr>
          <w:b/>
          <w:bCs/>
          <w:sz w:val="18"/>
          <w:szCs w:val="18"/>
        </w:rPr>
        <w:tab/>
        <w:t xml:space="preserve">                          </w:t>
      </w:r>
      <w:r w:rsidRPr="006319A4">
        <w:rPr>
          <w:b/>
          <w:bCs/>
          <w:sz w:val="18"/>
          <w:szCs w:val="18"/>
        </w:rPr>
        <w:tab/>
      </w:r>
      <w:r w:rsidRPr="006319A4">
        <w:rPr>
          <w:b/>
          <w:bCs/>
          <w:sz w:val="18"/>
          <w:szCs w:val="18"/>
        </w:rPr>
        <w:tab/>
        <w:t xml:space="preserve"> Τα Μέλη</w:t>
      </w:r>
    </w:p>
    <w:p w:rsidR="00BF67AF" w:rsidRPr="006319A4" w:rsidRDefault="00BF67AF" w:rsidP="001A3259">
      <w:pPr>
        <w:pStyle w:val="ab"/>
        <w:rPr>
          <w:b/>
          <w:bCs/>
          <w:sz w:val="18"/>
          <w:szCs w:val="18"/>
        </w:rPr>
      </w:pPr>
    </w:p>
    <w:p w:rsidR="00BF67AF" w:rsidRPr="006319A4" w:rsidRDefault="00BF67AF" w:rsidP="001A3259">
      <w:pPr>
        <w:pStyle w:val="ab"/>
        <w:rPr>
          <w:b/>
          <w:bCs/>
          <w:sz w:val="18"/>
          <w:szCs w:val="18"/>
        </w:rPr>
      </w:pPr>
    </w:p>
    <w:p w:rsidR="00BF67AF" w:rsidRPr="006319A4" w:rsidRDefault="00BF67AF" w:rsidP="001A3259">
      <w:pPr>
        <w:pStyle w:val="ab"/>
        <w:rPr>
          <w:sz w:val="18"/>
          <w:szCs w:val="18"/>
        </w:rPr>
      </w:pPr>
      <w:r w:rsidRPr="006319A4">
        <w:rPr>
          <w:b/>
          <w:bCs/>
          <w:sz w:val="18"/>
          <w:szCs w:val="18"/>
        </w:rPr>
        <w:t xml:space="preserve">     </w:t>
      </w:r>
      <w:r w:rsidRPr="006319A4">
        <w:rPr>
          <w:b/>
          <w:bCs/>
          <w:sz w:val="18"/>
          <w:szCs w:val="18"/>
        </w:rPr>
        <w:tab/>
        <w:t xml:space="preserve">              ΓΑΖΗΣ ΑΝΑΣΤΑΣΙΟΣ</w:t>
      </w:r>
    </w:p>
    <w:p w:rsidR="00AB69B0" w:rsidRPr="001A3259" w:rsidRDefault="00AB69B0" w:rsidP="001A3259">
      <w:pPr>
        <w:pStyle w:val="af3"/>
        <w:spacing w:after="0"/>
        <w:ind w:left="0" w:firstLine="0"/>
        <w:rPr>
          <w:rFonts w:ascii="Arial" w:hAnsi="Arial" w:cs="Arial"/>
          <w:sz w:val="16"/>
          <w:szCs w:val="16"/>
        </w:rPr>
      </w:pP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1002AFF" w:usb1="C0000002" w:usb2="00000008" w:usb3="00000000" w:csb0="000101FF" w:csb1="00000000"/>
  </w:font>
  <w:font w:name="Liberation Sans">
    <w:charset w:val="A1"/>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UB-Souvenir-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Liberation Mono">
    <w:altName w:val="Courier New"/>
    <w:charset w:val="A1"/>
    <w:family w:val="modern"/>
    <w:pitch w:val="default"/>
    <w:sig w:usb0="00000081" w:usb1="00000000" w:usb2="00000000" w:usb3="00000000" w:csb0="00000008" w:csb1="00000000"/>
  </w:font>
  <w:font w:name="NSimSun">
    <w:panose1 w:val="02010609030101010101"/>
    <w:charset w:val="86"/>
    <w:family w:val="modern"/>
    <w:pitch w:val="fixed"/>
    <w:sig w:usb0="00000003" w:usb1="288F0000" w:usb2="00000016" w:usb3="00000000" w:csb0="00040001" w:csb1="00000000"/>
  </w:font>
  <w:font w:name="MyriadPro-Regular">
    <w:altName w:val="Calibri"/>
    <w:panose1 w:val="00000000000000000000"/>
    <w:charset w:val="A1"/>
    <w:family w:val="auto"/>
    <w:notTrueType/>
    <w:pitch w:val="default"/>
    <w:sig w:usb0="00000081" w:usb1="00000000" w:usb2="00000000" w:usb3="00000000" w:csb0="00000008" w:csb1="00000000"/>
  </w:font>
  <w:font w:name="Andale Sans UI">
    <w:altName w:val="Arial Unicode MS"/>
    <w:charset w:val="00"/>
    <w:family w:val="auto"/>
    <w:pitch w:val="variable"/>
    <w:sig w:usb0="00000000" w:usb1="00000000" w:usb2="00000000" w:usb3="00000000" w:csb0="00000000"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13" w:rsidRDefault="00C83513" w:rsidP="00573DD6">
    <w:pPr>
      <w:pStyle w:val="af2"/>
      <w:tabs>
        <w:tab w:val="clear" w:pos="4320"/>
        <w:tab w:val="clear" w:pos="8640"/>
        <w:tab w:val="left" w:pos="8200"/>
      </w:tabs>
      <w:ind w:right="-59"/>
      <w:rPr>
        <w:rFonts w:ascii="Cambria" w:hAnsi="Cambria"/>
        <w:szCs w:val="22"/>
        <w:vertAlign w:val="superscript"/>
      </w:rPr>
    </w:pPr>
  </w:p>
  <w:p w:rsidR="00C83513" w:rsidRPr="00573DD6" w:rsidRDefault="00C83513" w:rsidP="00573DD6">
    <w:pPr>
      <w:pStyle w:val="af2"/>
      <w:tabs>
        <w:tab w:val="clear" w:pos="4320"/>
        <w:tab w:val="clear" w:pos="8640"/>
        <w:tab w:val="left" w:pos="8200"/>
      </w:tabs>
      <w:ind w:right="-59"/>
      <w:rPr>
        <w:rFonts w:ascii="Cambria" w:hAnsi="Cambria"/>
        <w:szCs w:val="22"/>
      </w:rPr>
    </w:pPr>
    <w:r w:rsidRPr="00573DD6">
      <w:rPr>
        <w:rFonts w:ascii="Cambria" w:hAnsi="Cambria"/>
        <w:szCs w:val="22"/>
        <w:vertAlign w:val="superscript"/>
      </w:rPr>
      <w:tab/>
    </w:r>
    <w:r w:rsidRPr="00573DD6">
      <w:rPr>
        <w:rFonts w:ascii="Cambria" w:hAnsi="Cambria"/>
        <w:szCs w:val="22"/>
      </w:rPr>
      <w:tab/>
      <w:t xml:space="preserve">- </w:t>
    </w:r>
    <w:r w:rsidR="00235D69" w:rsidRPr="00573DD6">
      <w:rPr>
        <w:rFonts w:ascii="Cambria" w:hAnsi="Cambria"/>
        <w:szCs w:val="22"/>
        <w:lang w:val="en-US"/>
      </w:rPr>
      <w:fldChar w:fldCharType="begin"/>
    </w:r>
    <w:r w:rsidRPr="00573DD6">
      <w:rPr>
        <w:rFonts w:ascii="Cambria" w:hAnsi="Cambria"/>
        <w:szCs w:val="22"/>
        <w:lang w:val="en-US"/>
      </w:rPr>
      <w:instrText xml:space="preserve"> PAGE </w:instrText>
    </w:r>
    <w:r w:rsidR="00235D69" w:rsidRPr="00573DD6">
      <w:rPr>
        <w:rFonts w:ascii="Cambria" w:hAnsi="Cambria"/>
        <w:szCs w:val="22"/>
        <w:lang w:val="en-US"/>
      </w:rPr>
      <w:fldChar w:fldCharType="separate"/>
    </w:r>
    <w:r w:rsidR="00FA75E5">
      <w:rPr>
        <w:rFonts w:ascii="Cambria" w:hAnsi="Cambria"/>
        <w:noProof/>
        <w:szCs w:val="22"/>
        <w:lang w:val="en-US"/>
      </w:rPr>
      <w:t>4</w:t>
    </w:r>
    <w:r w:rsidR="00235D69" w:rsidRPr="00573DD6">
      <w:rPr>
        <w:rFonts w:ascii="Cambria" w:hAnsi="Cambria"/>
        <w:szCs w:val="22"/>
        <w:lang w:val="en-US"/>
      </w:rPr>
      <w:fldChar w:fldCharType="end"/>
    </w:r>
    <w:r w:rsidRPr="00573DD6">
      <w:rPr>
        <w:rFonts w:ascii="Cambria" w:hAnsi="Cambria"/>
        <w:szCs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2554"/>
      <w:docPartObj>
        <w:docPartGallery w:val="Page Numbers (Bottom of Page)"/>
        <w:docPartUnique/>
      </w:docPartObj>
    </w:sdtPr>
    <w:sdtContent>
      <w:p w:rsidR="0095236D" w:rsidRDefault="0095236D">
        <w:pPr>
          <w:pStyle w:val="af2"/>
          <w:jc w:val="center"/>
        </w:pPr>
        <w:fldSimple w:instr=" PAGE   \* MERGEFORMAT ">
          <w:r w:rsidR="00FA75E5">
            <w:rPr>
              <w:noProof/>
            </w:rPr>
            <w:t>2</w:t>
          </w:r>
        </w:fldSimple>
      </w:p>
    </w:sdtContent>
  </w:sdt>
  <w:p w:rsidR="00C83513" w:rsidRDefault="00C83513">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41" w:rsidRDefault="00235D69">
    <w:pPr>
      <w:pStyle w:val="ab"/>
      <w:spacing w:line="14" w:lineRule="auto"/>
      <w:rPr>
        <w:sz w:val="17"/>
      </w:rPr>
    </w:pPr>
    <w:r w:rsidRPr="00235D69">
      <w:pict>
        <v:shapetype id="_x0000_t202" coordsize="21600,21600" o:spt="202" path="m,l,21600r21600,l21600,xe">
          <v:stroke joinstyle="miter"/>
          <v:path gradientshapeok="t" o:connecttype="rect"/>
        </v:shapetype>
        <v:shape id="_x0000_s2053" type="#_x0000_t202" style="position:absolute;left:0;text-align:left;margin-left:487.7pt;margin-top:786.4pt;width:28.95pt;height:8.75pt;z-index:-251657728;mso-position-horizontal-relative:page;mso-position-vertical-relative:page" filled="f" stroked="f">
          <v:textbox style="mso-next-textbox:#_x0000_s2053" inset="0,0,0,0">
            <w:txbxContent>
              <w:p w:rsidR="00194841" w:rsidRPr="0041264D" w:rsidRDefault="00194841" w:rsidP="00D971B9"/>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980" w:rsidRDefault="00D82980">
      <w:r>
        <w:separator/>
      </w:r>
    </w:p>
  </w:footnote>
  <w:footnote w:type="continuationSeparator" w:id="1">
    <w:p w:rsidR="00D82980" w:rsidRDefault="00D82980">
      <w:r>
        <w:continuationSeparator/>
      </w:r>
    </w:p>
  </w:footnote>
  <w:footnote w:id="2">
    <w:p w:rsidR="00194841" w:rsidRPr="006319A4" w:rsidRDefault="00194841" w:rsidP="00194841">
      <w:pPr>
        <w:spacing w:line="0" w:lineRule="atLeast"/>
        <w:jc w:val="left"/>
        <w:rPr>
          <w:rFonts w:ascii="Arial" w:hAnsi="Arial" w:cs="Arial"/>
          <w:sz w:val="16"/>
          <w:szCs w:val="16"/>
        </w:rPr>
      </w:pPr>
      <w:r w:rsidRPr="006319A4">
        <w:rPr>
          <w:rStyle w:val="a4"/>
          <w:rFonts w:ascii="Arial" w:hAnsi="Arial" w:cs="Arial"/>
          <w:sz w:val="16"/>
          <w:szCs w:val="16"/>
        </w:rPr>
        <w:footnoteRef/>
      </w:r>
      <w:r w:rsidRPr="006319A4">
        <w:rPr>
          <w:rFonts w:ascii="Arial" w:hAnsi="Arial" w:cs="Arial"/>
          <w:color w:val="000000"/>
          <w:kern w:val="1"/>
          <w:sz w:val="16"/>
          <w:szCs w:val="16"/>
        </w:rPr>
        <w:tab/>
        <w:t xml:space="preserve"> Όπως ορίζεται στα έγγραφα της σύμβασης.</w:t>
      </w:r>
    </w:p>
  </w:footnote>
  <w:footnote w:id="3">
    <w:p w:rsidR="00194841" w:rsidRPr="006319A4" w:rsidRDefault="00194841" w:rsidP="00194841">
      <w:pPr>
        <w:spacing w:line="0" w:lineRule="atLeast"/>
        <w:jc w:val="left"/>
        <w:rPr>
          <w:rFonts w:ascii="Arial" w:hAnsi="Arial" w:cs="Arial"/>
          <w:sz w:val="16"/>
          <w:szCs w:val="16"/>
        </w:rPr>
      </w:pPr>
      <w:r w:rsidRPr="006319A4">
        <w:rPr>
          <w:rStyle w:val="a4"/>
          <w:rFonts w:ascii="Arial" w:hAnsi="Arial" w:cs="Arial"/>
          <w:sz w:val="16"/>
          <w:szCs w:val="16"/>
        </w:rPr>
        <w:footnoteRef/>
      </w:r>
      <w:r w:rsidRPr="006319A4">
        <w:rPr>
          <w:rFonts w:ascii="Arial" w:hAnsi="Arial" w:cs="Arial"/>
          <w:color w:val="000000"/>
          <w:kern w:val="1"/>
          <w:sz w:val="16"/>
          <w:szCs w:val="16"/>
        </w:rPr>
        <w:tab/>
        <w:t xml:space="preserve"> Όπως ορίζεται στα έγγραφα της σύμβασης.</w:t>
      </w:r>
    </w:p>
  </w:footnote>
  <w:footnote w:id="4">
    <w:p w:rsidR="00194841" w:rsidRPr="006319A4" w:rsidRDefault="00194841" w:rsidP="00194841">
      <w:pPr>
        <w:spacing w:line="276" w:lineRule="auto"/>
        <w:rPr>
          <w:rFonts w:ascii="Arial" w:hAnsi="Arial" w:cs="Arial"/>
          <w:sz w:val="16"/>
          <w:szCs w:val="16"/>
        </w:rPr>
      </w:pPr>
      <w:r w:rsidRPr="006319A4">
        <w:rPr>
          <w:rStyle w:val="a4"/>
          <w:rFonts w:ascii="Arial" w:hAnsi="Arial" w:cs="Arial"/>
          <w:sz w:val="16"/>
          <w:szCs w:val="16"/>
        </w:rPr>
        <w:footnoteRef/>
      </w:r>
      <w:r w:rsidRPr="006319A4">
        <w:rPr>
          <w:rFonts w:ascii="Arial" w:hAnsi="Arial" w:cs="Arial"/>
          <w:color w:val="000000"/>
          <w:kern w:val="1"/>
          <w:sz w:val="16"/>
          <w:szCs w:val="16"/>
        </w:rPr>
        <w:tab/>
        <w:t xml:space="preserve"> Το ύψος της εγγυητικής επιστολής συμμετοχής καθορίζεται στα έγγραφα της σύμβασης σε συγκεκριμένο χρηματικό ποσό και δε μπορεί να υπερβαίνει το 2% της προεκτιμώμενης αξίας της σύμβασης. Αναγράφεται ολογράφως και σε παρένθεση αριθμητικώς. Στο ποσό δεν υπολογίζεται ο ΦΠΑ (άρθρο 157 ν. 4281/2014).</w:t>
      </w:r>
    </w:p>
  </w:footnote>
  <w:footnote w:id="5">
    <w:p w:rsidR="00194841" w:rsidRPr="006319A4" w:rsidRDefault="00194841" w:rsidP="00194841">
      <w:pPr>
        <w:spacing w:line="276" w:lineRule="auto"/>
        <w:rPr>
          <w:rFonts w:ascii="Arial" w:hAnsi="Arial" w:cs="Arial"/>
          <w:color w:val="000000"/>
          <w:kern w:val="1"/>
          <w:sz w:val="16"/>
          <w:szCs w:val="16"/>
        </w:rPr>
      </w:pPr>
      <w:r w:rsidRPr="006319A4">
        <w:rPr>
          <w:rStyle w:val="a4"/>
          <w:rFonts w:ascii="Arial" w:hAnsi="Arial" w:cs="Arial"/>
          <w:sz w:val="16"/>
          <w:szCs w:val="16"/>
        </w:rPr>
        <w:footnoteRef/>
      </w:r>
      <w:r w:rsidRPr="006319A4">
        <w:rPr>
          <w:rFonts w:ascii="Arial" w:hAnsi="Arial" w:cs="Arial"/>
          <w:color w:val="000000"/>
          <w:kern w:val="1"/>
          <w:sz w:val="16"/>
          <w:szCs w:val="16"/>
        </w:rPr>
        <w:tab/>
        <w:t xml:space="preserve">  ο.π. υποσ. 3.</w:t>
      </w:r>
    </w:p>
    <w:p w:rsidR="00194841" w:rsidRPr="006319A4" w:rsidRDefault="00194841" w:rsidP="00194841">
      <w:pPr>
        <w:spacing w:line="276" w:lineRule="auto"/>
        <w:rPr>
          <w:rFonts w:ascii="Arial" w:hAnsi="Arial" w:cs="Arial"/>
          <w:sz w:val="16"/>
          <w:szCs w:val="16"/>
        </w:rPr>
      </w:pPr>
    </w:p>
  </w:footnote>
  <w:footnote w:id="6">
    <w:p w:rsidR="00194841" w:rsidRPr="006319A4" w:rsidRDefault="00194841" w:rsidP="00194841">
      <w:pPr>
        <w:pStyle w:val="af1"/>
        <w:ind w:left="0" w:firstLine="0"/>
        <w:rPr>
          <w:sz w:val="16"/>
          <w:szCs w:val="16"/>
        </w:rPr>
      </w:pPr>
      <w:r w:rsidRPr="006319A4">
        <w:rPr>
          <w:rStyle w:val="a4"/>
          <w:sz w:val="16"/>
          <w:szCs w:val="16"/>
        </w:rPr>
        <w:footnoteRef/>
      </w:r>
      <w:r w:rsidRPr="006319A4">
        <w:rPr>
          <w:i w:val="0"/>
          <w:color w:val="000000"/>
          <w:kern w:val="1"/>
          <w:sz w:val="16"/>
          <w:szCs w:val="16"/>
          <w:lang w:eastAsia="zh-CN"/>
        </w:rPr>
        <w:tab/>
        <w:t xml:space="preserve"> Συμπληρώνεται με όλα τα μέλη της ένωσης / κοινοπραξίας.</w:t>
      </w:r>
    </w:p>
  </w:footnote>
  <w:footnote w:id="7">
    <w:p w:rsidR="00194841" w:rsidRPr="006319A4" w:rsidRDefault="00194841" w:rsidP="00194841">
      <w:pPr>
        <w:spacing w:line="0" w:lineRule="atLeast"/>
        <w:rPr>
          <w:rFonts w:ascii="Arial" w:hAnsi="Arial" w:cs="Arial"/>
          <w:sz w:val="16"/>
          <w:szCs w:val="16"/>
        </w:rPr>
      </w:pPr>
      <w:r w:rsidRPr="006319A4">
        <w:rPr>
          <w:rStyle w:val="a4"/>
          <w:rFonts w:ascii="Arial" w:hAnsi="Arial" w:cs="Arial"/>
          <w:sz w:val="16"/>
          <w:szCs w:val="16"/>
        </w:rPr>
        <w:footnoteRef/>
      </w:r>
      <w:r w:rsidRPr="006319A4">
        <w:rPr>
          <w:rFonts w:ascii="Arial" w:hAnsi="Arial" w:cs="Arial"/>
          <w:color w:val="000000"/>
          <w:kern w:val="1"/>
          <w:sz w:val="16"/>
          <w:szCs w:val="16"/>
        </w:rPr>
        <w:tab/>
        <w:t xml:space="preserve"> Συνοπτική περιγραφή των προς προμήθεια αγαθών /  υπηρεσιών, κλπ σύμφωνα με το άρθρο 25 του πδ 118/2007. </w:t>
      </w:r>
    </w:p>
  </w:footnote>
  <w:footnote w:id="8">
    <w:p w:rsidR="00194841" w:rsidRPr="006319A4" w:rsidRDefault="00194841" w:rsidP="00194841">
      <w:pPr>
        <w:spacing w:line="0" w:lineRule="atLeast"/>
        <w:rPr>
          <w:rFonts w:ascii="Arial" w:hAnsi="Arial" w:cs="Arial"/>
          <w:sz w:val="16"/>
          <w:szCs w:val="16"/>
        </w:rPr>
      </w:pPr>
      <w:r w:rsidRPr="006319A4">
        <w:rPr>
          <w:rStyle w:val="a4"/>
          <w:rFonts w:ascii="Arial" w:hAnsi="Arial" w:cs="Arial"/>
          <w:sz w:val="16"/>
          <w:szCs w:val="16"/>
        </w:rPr>
        <w:footnoteRef/>
      </w:r>
      <w:r w:rsidRPr="006319A4">
        <w:rPr>
          <w:rFonts w:ascii="Arial" w:hAnsi="Arial" w:cs="Arial"/>
          <w:color w:val="000000"/>
          <w:kern w:val="1"/>
          <w:sz w:val="16"/>
          <w:szCs w:val="16"/>
        </w:rPr>
        <w:tab/>
        <w:t xml:space="preserve">Εφόσον η εγγυητική επιστολή αφορά σε προσφορά τμήματος/τμημάτων της </w:t>
      </w:r>
      <w:r w:rsidRPr="006319A4">
        <w:rPr>
          <w:rFonts w:ascii="Arial" w:hAnsi="Arial" w:cs="Arial"/>
          <w:bCs/>
          <w:color w:val="000000"/>
          <w:kern w:val="1"/>
          <w:sz w:val="16"/>
          <w:szCs w:val="16"/>
        </w:rPr>
        <w:t>Διακήρυξης/Πρόσκλησης/Πρόσκλησης Εκδήλωσης Ενδιαφέροντος,</w:t>
      </w:r>
      <w:r w:rsidRPr="006319A4">
        <w:rPr>
          <w:rFonts w:ascii="Arial" w:hAnsi="Arial" w:cs="Arial"/>
          <w:color w:val="000000"/>
          <w:kern w:val="1"/>
          <w:sz w:val="16"/>
          <w:szCs w:val="16"/>
        </w:rPr>
        <w:t xml:space="preserve"> σύμφωνα με τα οριζόμενα στα έγγραφα της σύμβασης, συμπληρώνεται ο αύξων αριθμός του/ων τμήματος/τμημάτων για το/α οποίο/α υποβάλλεται προσφορά. </w:t>
      </w:r>
    </w:p>
  </w:footnote>
  <w:footnote w:id="9">
    <w:p w:rsidR="00194841" w:rsidRPr="006319A4" w:rsidRDefault="00194841" w:rsidP="00194841">
      <w:pPr>
        <w:spacing w:line="0" w:lineRule="atLeast"/>
        <w:rPr>
          <w:rFonts w:ascii="Arial" w:hAnsi="Arial" w:cs="Arial"/>
          <w:sz w:val="16"/>
          <w:szCs w:val="16"/>
        </w:rPr>
      </w:pPr>
      <w:r w:rsidRPr="006319A4">
        <w:rPr>
          <w:rStyle w:val="a4"/>
          <w:rFonts w:ascii="Arial" w:hAnsi="Arial" w:cs="Arial"/>
          <w:sz w:val="16"/>
          <w:szCs w:val="16"/>
        </w:rPr>
        <w:footnoteRef/>
      </w:r>
      <w:r w:rsidRPr="006319A4">
        <w:rPr>
          <w:rFonts w:ascii="Arial" w:hAnsi="Arial" w:cs="Arial"/>
          <w:color w:val="000000"/>
          <w:kern w:val="1"/>
          <w:sz w:val="16"/>
          <w:szCs w:val="16"/>
        </w:rPr>
        <w:tab/>
        <w:t xml:space="preserve"> Να οριστεί ο χρόνος σύμφωνα με τις κείμενες διατάξεις.</w:t>
      </w:r>
    </w:p>
  </w:footnote>
  <w:footnote w:id="10">
    <w:p w:rsidR="00194841" w:rsidRPr="006319A4" w:rsidRDefault="00194841" w:rsidP="00194841">
      <w:pPr>
        <w:spacing w:line="0" w:lineRule="atLeast"/>
        <w:rPr>
          <w:rFonts w:ascii="Arial" w:hAnsi="Arial" w:cs="Arial"/>
          <w:color w:val="000000"/>
          <w:kern w:val="1"/>
          <w:sz w:val="16"/>
          <w:szCs w:val="16"/>
        </w:rPr>
      </w:pPr>
      <w:r w:rsidRPr="006319A4">
        <w:rPr>
          <w:rStyle w:val="a4"/>
          <w:rFonts w:ascii="Arial" w:hAnsi="Arial" w:cs="Arial"/>
          <w:sz w:val="16"/>
          <w:szCs w:val="16"/>
        </w:rPr>
        <w:footnoteRef/>
      </w:r>
      <w:r w:rsidRPr="006319A4">
        <w:rPr>
          <w:rFonts w:ascii="Arial" w:hAnsi="Arial" w:cs="Arial"/>
          <w:color w:val="000000"/>
          <w:kern w:val="1"/>
          <w:sz w:val="16"/>
          <w:szCs w:val="16"/>
        </w:rPr>
        <w:tab/>
      </w:r>
      <w:r w:rsidRPr="006319A4">
        <w:rPr>
          <w:rFonts w:ascii="Arial" w:hAnsi="Arial" w:cs="Arial"/>
          <w:color w:val="000000"/>
          <w:kern w:val="1"/>
          <w:sz w:val="16"/>
          <w:szCs w:val="16"/>
          <w:u w:val="single"/>
        </w:rPr>
        <w:t xml:space="preserve"> ΣΗΜΕΙΩΣΗ ΓΙΑ ΤΗΝ ΤΡΑΠΕΖΑ:</w:t>
      </w:r>
      <w:r w:rsidRPr="006319A4">
        <w:rPr>
          <w:rFonts w:ascii="Arial" w:hAnsi="Arial" w:cs="Arial"/>
          <w:color w:val="000000"/>
          <w:kern w:val="1"/>
          <w:sz w:val="16"/>
          <w:szCs w:val="16"/>
        </w:rPr>
        <w:t xml:space="preserve"> Ο χρόνος ισχύος πρέπει να είναι μεγαλύτερος τουλάχιστον κατά τριάντα (30) ημέρες του χρόνου ισχύος της προσφοράς, όπως αυτός ορίζεται στα έγγραφα της σύμβασης (άρθρο 157 παρ. 1 περ. α, εδαφ. β' του ν. 4281/2014). </w:t>
      </w:r>
    </w:p>
  </w:footnote>
  <w:footnote w:id="11">
    <w:p w:rsidR="00194841" w:rsidRPr="006319A4" w:rsidRDefault="00194841" w:rsidP="00194841">
      <w:pPr>
        <w:spacing w:line="0" w:lineRule="atLeast"/>
        <w:rPr>
          <w:rFonts w:ascii="Arial" w:hAnsi="Arial" w:cs="Arial"/>
          <w:color w:val="000000"/>
          <w:kern w:val="1"/>
          <w:sz w:val="16"/>
          <w:szCs w:val="16"/>
        </w:rPr>
      </w:pPr>
      <w:r w:rsidRPr="006319A4">
        <w:rPr>
          <w:rFonts w:ascii="Arial" w:hAnsi="Arial" w:cs="Arial"/>
          <w:color w:val="000000"/>
          <w:kern w:val="1"/>
          <w:sz w:val="16"/>
          <w:szCs w:val="16"/>
        </w:rPr>
        <w:footnoteRef/>
      </w:r>
      <w:r w:rsidRPr="006319A4">
        <w:rPr>
          <w:rFonts w:ascii="Arial" w:hAnsi="Arial" w:cs="Arial"/>
          <w:color w:val="000000"/>
          <w:kern w:val="1"/>
          <w:sz w:val="16"/>
          <w:szCs w:val="16"/>
        </w:rPr>
        <w:tab/>
        <w:t xml:space="preserve"> Άρθρο 157 παρ. 1 περ. α εδαφ γ του ν. 4281/2014.</w:t>
      </w:r>
    </w:p>
  </w:footnote>
  <w:footnote w:id="12">
    <w:p w:rsidR="00194841" w:rsidRPr="006319A4" w:rsidRDefault="00194841" w:rsidP="00194841">
      <w:pPr>
        <w:spacing w:line="0" w:lineRule="atLeast"/>
        <w:rPr>
          <w:rFonts w:ascii="Arial" w:hAnsi="Arial" w:cs="Arial"/>
          <w:sz w:val="16"/>
          <w:szCs w:val="16"/>
        </w:rPr>
      </w:pPr>
      <w:r w:rsidRPr="006319A4">
        <w:rPr>
          <w:rFonts w:ascii="Arial" w:hAnsi="Arial" w:cs="Arial"/>
          <w:color w:val="000000"/>
          <w:kern w:val="1"/>
          <w:sz w:val="16"/>
          <w:szCs w:val="16"/>
        </w:rPr>
        <w:footnoteRef/>
      </w:r>
      <w:r w:rsidRPr="006319A4">
        <w:rPr>
          <w:rFonts w:ascii="Arial" w:hAnsi="Arial" w:cs="Arial"/>
          <w:color w:val="000000"/>
          <w:kern w:val="1"/>
          <w:sz w:val="16"/>
          <w:szCs w:val="16"/>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41" w:rsidRDefault="00235D69">
    <w:pPr>
      <w:pStyle w:val="ab"/>
      <w:spacing w:line="14" w:lineRule="auto"/>
    </w:pPr>
    <w:r>
      <w:pict>
        <v:shapetype id="_x0000_t202" coordsize="21600,21600" o:spt="202" path="m,l,21600r21600,l21600,xe">
          <v:stroke joinstyle="miter"/>
          <v:path gradientshapeok="t" o:connecttype="rect"/>
        </v:shapetype>
        <v:shape id="_x0000_s2052" type="#_x0000_t202" style="position:absolute;left:0;text-align:left;margin-left:260pt;margin-top:71.35pt;width:80.7pt;height:32.25pt;z-index:-251658752;mso-position-horizontal-relative:page;mso-position-vertical-relative:page" filled="f" stroked="f">
          <v:textbox style="mso-next-textbox:#_x0000_s2052" inset="0,0,0,0">
            <w:txbxContent>
              <w:p w:rsidR="00194841" w:rsidRPr="006C1597" w:rsidRDefault="00194841" w:rsidP="00D971B9"/>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pStyle w:val="5"/>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rPr>
        <w:rFonts w:ascii="Cambria" w:eastAsia="Arial" w:hAnsi="Cambria" w:cs="Arial" w:hint="default"/>
        <w:sz w:val="22"/>
        <w:szCs w:val="22"/>
      </w:rPr>
    </w:lvl>
  </w:abstractNum>
  <w:abstractNum w:abstractNumId="3">
    <w:nsid w:val="00000004"/>
    <w:multiLevelType w:val="singleLevel"/>
    <w:tmpl w:val="00000004"/>
    <w:name w:val="WW8Num4"/>
    <w:lvl w:ilvl="0">
      <w:start w:val="1"/>
      <w:numFmt w:val="decimal"/>
      <w:lvlText w:val="%1."/>
      <w:lvlJc w:val="left"/>
      <w:pPr>
        <w:tabs>
          <w:tab w:val="num" w:pos="1440"/>
        </w:tabs>
        <w:ind w:left="1440" w:hanging="360"/>
      </w:pPr>
      <w:rPr>
        <w:rFonts w:ascii="Arial" w:hAnsi="Arial" w:cs="Arial"/>
        <w:sz w:val="22"/>
        <w:szCs w:val="22"/>
      </w:rPr>
    </w:lvl>
  </w:abstractNum>
  <w:abstractNum w:abstractNumId="4">
    <w:nsid w:val="00000005"/>
    <w:multiLevelType w:val="multilevel"/>
    <w:tmpl w:val="00000005"/>
    <w:name w:val="WW8Num5"/>
    <w:lvl w:ilvl="0">
      <w:start w:val="8"/>
      <w:numFmt w:val="decimal"/>
      <w:lvlText w:val="%1"/>
      <w:lvlJc w:val="left"/>
      <w:pPr>
        <w:tabs>
          <w:tab w:val="num" w:pos="0"/>
        </w:tabs>
        <w:ind w:left="360" w:hanging="360"/>
      </w:pPr>
      <w:rPr>
        <w:rFonts w:ascii="Cambria" w:hAnsi="Cambria" w:cs="Cambria" w:hint="default"/>
        <w:color w:val="000000"/>
        <w:sz w:val="22"/>
        <w:szCs w:val="22"/>
        <w:lang w:eastAsia="ar-SA"/>
      </w:rPr>
    </w:lvl>
    <w:lvl w:ilvl="1">
      <w:start w:val="1"/>
      <w:numFmt w:val="decimal"/>
      <w:lvlText w:val="%1.%2"/>
      <w:lvlJc w:val="left"/>
      <w:pPr>
        <w:tabs>
          <w:tab w:val="num" w:pos="0"/>
        </w:tabs>
        <w:ind w:left="360" w:hanging="360"/>
      </w:pPr>
      <w:rPr>
        <w:rFonts w:ascii="Cambria" w:hAnsi="Cambria" w:cs="Cambria" w:hint="default"/>
        <w:color w:val="000000"/>
        <w:sz w:val="22"/>
        <w:szCs w:val="22"/>
        <w:lang w:eastAsia="ar-SA"/>
      </w:rPr>
    </w:lvl>
    <w:lvl w:ilvl="2">
      <w:start w:val="1"/>
      <w:numFmt w:val="decimal"/>
      <w:lvlText w:val="%1.%2.%3"/>
      <w:lvlJc w:val="left"/>
      <w:pPr>
        <w:tabs>
          <w:tab w:val="num" w:pos="0"/>
        </w:tabs>
        <w:ind w:left="720" w:hanging="720"/>
      </w:pPr>
      <w:rPr>
        <w:rFonts w:ascii="Cambria" w:hAnsi="Cambria" w:cs="Cambria" w:hint="default"/>
        <w:color w:val="000000"/>
        <w:sz w:val="22"/>
        <w:szCs w:val="22"/>
        <w:lang w:eastAsia="ar-SA"/>
      </w:rPr>
    </w:lvl>
    <w:lvl w:ilvl="3">
      <w:start w:val="1"/>
      <w:numFmt w:val="decimal"/>
      <w:lvlText w:val="%1.%2.%3.%4"/>
      <w:lvlJc w:val="left"/>
      <w:pPr>
        <w:tabs>
          <w:tab w:val="num" w:pos="0"/>
        </w:tabs>
        <w:ind w:left="720" w:hanging="720"/>
      </w:pPr>
      <w:rPr>
        <w:rFonts w:ascii="Cambria" w:hAnsi="Cambria" w:cs="Cambria" w:hint="default"/>
        <w:color w:val="000000"/>
        <w:sz w:val="22"/>
        <w:szCs w:val="22"/>
        <w:lang w:eastAsia="ar-SA"/>
      </w:rPr>
    </w:lvl>
    <w:lvl w:ilvl="4">
      <w:start w:val="1"/>
      <w:numFmt w:val="decimal"/>
      <w:lvlText w:val="%1.%2.%3.%4.%5"/>
      <w:lvlJc w:val="left"/>
      <w:pPr>
        <w:tabs>
          <w:tab w:val="num" w:pos="0"/>
        </w:tabs>
        <w:ind w:left="1080" w:hanging="1080"/>
      </w:pPr>
      <w:rPr>
        <w:rFonts w:ascii="Cambria" w:hAnsi="Cambria" w:cs="Cambria" w:hint="default"/>
        <w:color w:val="000000"/>
        <w:sz w:val="22"/>
        <w:szCs w:val="22"/>
        <w:lang w:eastAsia="ar-SA"/>
      </w:rPr>
    </w:lvl>
    <w:lvl w:ilvl="5">
      <w:start w:val="1"/>
      <w:numFmt w:val="decimal"/>
      <w:lvlText w:val="%1.%2.%3.%4.%5.%6"/>
      <w:lvlJc w:val="left"/>
      <w:pPr>
        <w:tabs>
          <w:tab w:val="num" w:pos="0"/>
        </w:tabs>
        <w:ind w:left="1080" w:hanging="1080"/>
      </w:pPr>
      <w:rPr>
        <w:rFonts w:ascii="Cambria" w:hAnsi="Cambria" w:cs="Cambria" w:hint="default"/>
        <w:color w:val="000000"/>
        <w:sz w:val="22"/>
        <w:szCs w:val="22"/>
        <w:lang w:eastAsia="ar-SA"/>
      </w:rPr>
    </w:lvl>
    <w:lvl w:ilvl="6">
      <w:start w:val="1"/>
      <w:numFmt w:val="decimal"/>
      <w:lvlText w:val="%1.%2.%3.%4.%5.%6.%7"/>
      <w:lvlJc w:val="left"/>
      <w:pPr>
        <w:tabs>
          <w:tab w:val="num" w:pos="0"/>
        </w:tabs>
        <w:ind w:left="1440" w:hanging="1440"/>
      </w:pPr>
      <w:rPr>
        <w:rFonts w:ascii="Cambria" w:hAnsi="Cambria" w:cs="Cambria" w:hint="default"/>
        <w:color w:val="000000"/>
        <w:sz w:val="22"/>
        <w:szCs w:val="22"/>
        <w:lang w:eastAsia="ar-SA"/>
      </w:rPr>
    </w:lvl>
    <w:lvl w:ilvl="7">
      <w:start w:val="1"/>
      <w:numFmt w:val="decimal"/>
      <w:lvlText w:val="%1.%2.%3.%4.%5.%6.%7.%8"/>
      <w:lvlJc w:val="left"/>
      <w:pPr>
        <w:tabs>
          <w:tab w:val="num" w:pos="0"/>
        </w:tabs>
        <w:ind w:left="1440" w:hanging="1440"/>
      </w:pPr>
      <w:rPr>
        <w:rFonts w:ascii="Cambria" w:hAnsi="Cambria" w:cs="Cambria" w:hint="default"/>
        <w:color w:val="000000"/>
        <w:sz w:val="22"/>
        <w:szCs w:val="22"/>
        <w:lang w:eastAsia="ar-SA"/>
      </w:rPr>
    </w:lvl>
    <w:lvl w:ilvl="8">
      <w:start w:val="1"/>
      <w:numFmt w:val="decimal"/>
      <w:lvlText w:val="%1.%2.%3.%4.%5.%6.%7.%8.%9"/>
      <w:lvlJc w:val="left"/>
      <w:pPr>
        <w:tabs>
          <w:tab w:val="num" w:pos="0"/>
        </w:tabs>
        <w:ind w:left="1800" w:hanging="1800"/>
      </w:pPr>
      <w:rPr>
        <w:rFonts w:ascii="Cambria" w:hAnsi="Cambria" w:cs="Cambria" w:hint="default"/>
        <w:color w:val="000000"/>
        <w:sz w:val="22"/>
        <w:szCs w:val="22"/>
        <w:lang w:eastAsia="ar-SA"/>
      </w:rPr>
    </w:lvl>
  </w:abstractNum>
  <w:abstractNum w:abstractNumId="5">
    <w:nsid w:val="00000006"/>
    <w:multiLevelType w:val="singleLevel"/>
    <w:tmpl w:val="00000006"/>
    <w:name w:val="WW8Num6"/>
    <w:lvl w:ilvl="0">
      <w:start w:val="1"/>
      <w:numFmt w:val="decimal"/>
      <w:lvlText w:val="%1"/>
      <w:lvlJc w:val="left"/>
      <w:pPr>
        <w:tabs>
          <w:tab w:val="num" w:pos="0"/>
        </w:tabs>
        <w:ind w:left="1070" w:hanging="360"/>
      </w:pPr>
      <w:rPr>
        <w:rFonts w:ascii="Cambria" w:hAnsi="Cambria" w:cs="Arial" w:hint="default"/>
        <w:sz w:val="22"/>
        <w:szCs w:val="22"/>
      </w:rPr>
    </w:lvl>
  </w:abstractNum>
  <w:abstractNum w:abstractNumId="6">
    <w:nsid w:val="00000007"/>
    <w:multiLevelType w:val="multilevel"/>
    <w:tmpl w:val="00000007"/>
    <w:lvl w:ilvl="0">
      <w:start w:val="1"/>
      <w:numFmt w:val="decimal"/>
      <w:lvlText w:val="%1."/>
      <w:lvlJc w:val="left"/>
      <w:pPr>
        <w:tabs>
          <w:tab w:val="num" w:pos="360"/>
        </w:tabs>
        <w:ind w:left="360"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284"/>
        </w:tabs>
        <w:ind w:left="-284" w:firstLine="0"/>
      </w:pPr>
    </w:lvl>
    <w:lvl w:ilvl="2">
      <w:numFmt w:val="decimal"/>
      <w:lvlText w:val="%3"/>
      <w:lvlJc w:val="left"/>
      <w:pPr>
        <w:tabs>
          <w:tab w:val="num" w:pos="-284"/>
        </w:tabs>
        <w:ind w:left="-284" w:firstLine="0"/>
      </w:pPr>
    </w:lvl>
    <w:lvl w:ilvl="3">
      <w:numFmt w:val="decimal"/>
      <w:lvlText w:val="%4"/>
      <w:lvlJc w:val="left"/>
      <w:pPr>
        <w:tabs>
          <w:tab w:val="num" w:pos="-284"/>
        </w:tabs>
        <w:ind w:left="-284" w:firstLine="0"/>
      </w:pPr>
    </w:lvl>
    <w:lvl w:ilvl="4">
      <w:numFmt w:val="decimal"/>
      <w:lvlText w:val="%5"/>
      <w:lvlJc w:val="left"/>
      <w:pPr>
        <w:tabs>
          <w:tab w:val="num" w:pos="-284"/>
        </w:tabs>
        <w:ind w:left="-284" w:firstLine="0"/>
      </w:pPr>
    </w:lvl>
    <w:lvl w:ilvl="5">
      <w:numFmt w:val="decimal"/>
      <w:lvlText w:val="%6"/>
      <w:lvlJc w:val="left"/>
      <w:pPr>
        <w:tabs>
          <w:tab w:val="num" w:pos="-284"/>
        </w:tabs>
        <w:ind w:left="-284" w:firstLine="0"/>
      </w:pPr>
    </w:lvl>
    <w:lvl w:ilvl="6">
      <w:numFmt w:val="decimal"/>
      <w:lvlText w:val="%7"/>
      <w:lvlJc w:val="left"/>
      <w:pPr>
        <w:tabs>
          <w:tab w:val="num" w:pos="-284"/>
        </w:tabs>
        <w:ind w:left="-284" w:firstLine="0"/>
      </w:pPr>
    </w:lvl>
    <w:lvl w:ilvl="7">
      <w:numFmt w:val="decimal"/>
      <w:lvlText w:val="%8"/>
      <w:lvlJc w:val="left"/>
      <w:pPr>
        <w:tabs>
          <w:tab w:val="num" w:pos="-284"/>
        </w:tabs>
        <w:ind w:left="-284" w:firstLine="0"/>
      </w:pPr>
    </w:lvl>
    <w:lvl w:ilvl="8">
      <w:numFmt w:val="decimal"/>
      <w:lvlText w:val="%9"/>
      <w:lvlJc w:val="left"/>
      <w:pPr>
        <w:tabs>
          <w:tab w:val="num" w:pos="-284"/>
        </w:tabs>
        <w:ind w:left="-284" w:firstLine="0"/>
      </w:pPr>
    </w:lvl>
  </w:abstractNum>
  <w:abstractNum w:abstractNumId="7">
    <w:nsid w:val="00000008"/>
    <w:multiLevelType w:val="multilevel"/>
    <w:tmpl w:val="00000008"/>
    <w:name w:val="WW8Num8"/>
    <w:lvl w:ilvl="0">
      <w:start w:val="1"/>
      <w:numFmt w:val="decimal"/>
      <w:pStyle w:val="Footnote"/>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B"/>
    <w:multiLevelType w:val="multilevel"/>
    <w:tmpl w:val="0000000B"/>
    <w:name w:val="WW8Num11"/>
    <w:lvl w:ilvl="0">
      <w:start w:val="1"/>
      <w:numFmt w:val="none"/>
      <w:suff w:val="nothing"/>
      <w:lvlText w:val=""/>
      <w:lvlJc w:val="left"/>
      <w:pPr>
        <w:tabs>
          <w:tab w:val="num" w:pos="0"/>
        </w:tabs>
        <w:ind w:left="0" w:firstLine="0"/>
      </w:pPr>
      <w:rPr>
        <w:rFonts w:ascii="Wingdings" w:hAnsi="Wingdings" w:cs="Wingdings"/>
        <w:b/>
        <w:spacing w:val="0"/>
        <w:sz w:val="22"/>
        <w:szCs w:val="22"/>
        <w:lang w:val="el-GR"/>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cs="Arial"/>
        <w:spacing w:val="40"/>
      </w:rPr>
    </w:lvl>
    <w:lvl w:ilvl="8">
      <w:start w:val="1"/>
      <w:numFmt w:val="none"/>
      <w:suff w:val="nothing"/>
      <w:lvlText w:val=""/>
      <w:lvlJc w:val="left"/>
      <w:pPr>
        <w:tabs>
          <w:tab w:val="num" w:pos="0"/>
        </w:tabs>
        <w:ind w:left="0" w:firstLine="0"/>
      </w:pPr>
    </w:lvl>
  </w:abstractNum>
  <w:abstractNum w:abstractNumId="9">
    <w:nsid w:val="0000000C"/>
    <w:multiLevelType w:val="multilevel"/>
    <w:tmpl w:val="0000000C"/>
    <w:name w:val="WW8Num12"/>
    <w:lvl w:ilvl="0">
      <w:start w:val="1"/>
      <w:numFmt w:val="decimal"/>
      <w:lvlText w:val="%1."/>
      <w:lvlJc w:val="left"/>
      <w:pPr>
        <w:tabs>
          <w:tab w:val="num" w:pos="0"/>
        </w:tabs>
        <w:ind w:left="0" w:firstLine="0"/>
      </w:pPr>
      <w:rPr>
        <w:rFonts w:ascii="Cambria" w:hAnsi="Cambria" w:cs="Cambria"/>
        <w:b/>
        <w:spacing w:val="0"/>
        <w:sz w:val="20"/>
        <w:szCs w:val="20"/>
        <w:lang w:val="el-GR"/>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11"/>
    <w:multiLevelType w:val="multilevel"/>
    <w:tmpl w:val="00000011"/>
    <w:name w:val="WW8Num17"/>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1">
    <w:nsid w:val="0201143E"/>
    <w:multiLevelType w:val="hybridMultilevel"/>
    <w:tmpl w:val="E89E9F08"/>
    <w:lvl w:ilvl="0" w:tplc="40D20F5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B2C37E6"/>
    <w:multiLevelType w:val="hybridMultilevel"/>
    <w:tmpl w:val="7A8CBC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2795706"/>
    <w:multiLevelType w:val="hybridMultilevel"/>
    <w:tmpl w:val="A6B61B60"/>
    <w:lvl w:ilvl="0" w:tplc="99C24F02">
      <w:start w:val="1"/>
      <w:numFmt w:val="bullet"/>
      <w:lvlText w:val=""/>
      <w:lvlJc w:val="left"/>
      <w:pPr>
        <w:ind w:left="4897" w:hanging="360"/>
      </w:pPr>
      <w:rPr>
        <w:rFonts w:ascii="Symbol" w:hAnsi="Symbol" w:hint="default"/>
        <w:lang w:val="el-GR"/>
      </w:rPr>
    </w:lvl>
    <w:lvl w:ilvl="1" w:tplc="04080003" w:tentative="1">
      <w:start w:val="1"/>
      <w:numFmt w:val="bullet"/>
      <w:lvlText w:val="o"/>
      <w:lvlJc w:val="left"/>
      <w:pPr>
        <w:ind w:left="5617" w:hanging="360"/>
      </w:pPr>
      <w:rPr>
        <w:rFonts w:ascii="Courier New" w:hAnsi="Courier New" w:cs="Courier New" w:hint="default"/>
      </w:rPr>
    </w:lvl>
    <w:lvl w:ilvl="2" w:tplc="04080005" w:tentative="1">
      <w:start w:val="1"/>
      <w:numFmt w:val="bullet"/>
      <w:lvlText w:val=""/>
      <w:lvlJc w:val="left"/>
      <w:pPr>
        <w:ind w:left="6337" w:hanging="360"/>
      </w:pPr>
      <w:rPr>
        <w:rFonts w:ascii="Wingdings" w:hAnsi="Wingdings" w:hint="default"/>
      </w:rPr>
    </w:lvl>
    <w:lvl w:ilvl="3" w:tplc="04080001" w:tentative="1">
      <w:start w:val="1"/>
      <w:numFmt w:val="bullet"/>
      <w:lvlText w:val=""/>
      <w:lvlJc w:val="left"/>
      <w:pPr>
        <w:ind w:left="7057" w:hanging="360"/>
      </w:pPr>
      <w:rPr>
        <w:rFonts w:ascii="Symbol" w:hAnsi="Symbol" w:hint="default"/>
      </w:rPr>
    </w:lvl>
    <w:lvl w:ilvl="4" w:tplc="04080003" w:tentative="1">
      <w:start w:val="1"/>
      <w:numFmt w:val="bullet"/>
      <w:lvlText w:val="o"/>
      <w:lvlJc w:val="left"/>
      <w:pPr>
        <w:ind w:left="7777" w:hanging="360"/>
      </w:pPr>
      <w:rPr>
        <w:rFonts w:ascii="Courier New" w:hAnsi="Courier New" w:cs="Courier New" w:hint="default"/>
      </w:rPr>
    </w:lvl>
    <w:lvl w:ilvl="5" w:tplc="04080005" w:tentative="1">
      <w:start w:val="1"/>
      <w:numFmt w:val="bullet"/>
      <w:lvlText w:val=""/>
      <w:lvlJc w:val="left"/>
      <w:pPr>
        <w:ind w:left="8497" w:hanging="360"/>
      </w:pPr>
      <w:rPr>
        <w:rFonts w:ascii="Wingdings" w:hAnsi="Wingdings" w:hint="default"/>
      </w:rPr>
    </w:lvl>
    <w:lvl w:ilvl="6" w:tplc="04080001" w:tentative="1">
      <w:start w:val="1"/>
      <w:numFmt w:val="bullet"/>
      <w:lvlText w:val=""/>
      <w:lvlJc w:val="left"/>
      <w:pPr>
        <w:ind w:left="9217" w:hanging="360"/>
      </w:pPr>
      <w:rPr>
        <w:rFonts w:ascii="Symbol" w:hAnsi="Symbol" w:hint="default"/>
      </w:rPr>
    </w:lvl>
    <w:lvl w:ilvl="7" w:tplc="04080003" w:tentative="1">
      <w:start w:val="1"/>
      <w:numFmt w:val="bullet"/>
      <w:lvlText w:val="o"/>
      <w:lvlJc w:val="left"/>
      <w:pPr>
        <w:ind w:left="9937" w:hanging="360"/>
      </w:pPr>
      <w:rPr>
        <w:rFonts w:ascii="Courier New" w:hAnsi="Courier New" w:cs="Courier New" w:hint="default"/>
      </w:rPr>
    </w:lvl>
    <w:lvl w:ilvl="8" w:tplc="04080005" w:tentative="1">
      <w:start w:val="1"/>
      <w:numFmt w:val="bullet"/>
      <w:lvlText w:val=""/>
      <w:lvlJc w:val="left"/>
      <w:pPr>
        <w:ind w:left="10657" w:hanging="360"/>
      </w:pPr>
      <w:rPr>
        <w:rFonts w:ascii="Wingdings" w:hAnsi="Wingdings" w:hint="default"/>
      </w:rPr>
    </w:lvl>
  </w:abstractNum>
  <w:abstractNum w:abstractNumId="14">
    <w:nsid w:val="15545F88"/>
    <w:multiLevelType w:val="hybridMultilevel"/>
    <w:tmpl w:val="A1A0E422"/>
    <w:lvl w:ilvl="0" w:tplc="76BC9A4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9ED428C"/>
    <w:multiLevelType w:val="hybridMultilevel"/>
    <w:tmpl w:val="165C21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B427C2E"/>
    <w:multiLevelType w:val="hybridMultilevel"/>
    <w:tmpl w:val="6540DCAE"/>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7">
    <w:nsid w:val="1BC8074D"/>
    <w:multiLevelType w:val="hybridMultilevel"/>
    <w:tmpl w:val="289C3172"/>
    <w:lvl w:ilvl="0" w:tplc="0408000B">
      <w:start w:val="1"/>
      <w:numFmt w:val="bullet"/>
      <w:lvlText w:val=""/>
      <w:lvlJc w:val="left"/>
      <w:pPr>
        <w:tabs>
          <w:tab w:val="num" w:pos="927"/>
        </w:tabs>
        <w:ind w:left="927" w:hanging="360"/>
      </w:pPr>
      <w:rPr>
        <w:rFonts w:ascii="Wingdings" w:hAnsi="Wingdings" w:hint="default"/>
      </w:rPr>
    </w:lvl>
    <w:lvl w:ilvl="1" w:tplc="04080003" w:tentative="1">
      <w:start w:val="1"/>
      <w:numFmt w:val="bullet"/>
      <w:lvlText w:val="o"/>
      <w:lvlJc w:val="left"/>
      <w:pPr>
        <w:tabs>
          <w:tab w:val="num" w:pos="1789"/>
        </w:tabs>
        <w:ind w:left="1789" w:hanging="360"/>
      </w:pPr>
      <w:rPr>
        <w:rFonts w:ascii="Courier New" w:hAnsi="Courier New" w:hint="default"/>
      </w:rPr>
    </w:lvl>
    <w:lvl w:ilvl="2" w:tplc="04080005" w:tentative="1">
      <w:start w:val="1"/>
      <w:numFmt w:val="bullet"/>
      <w:lvlText w:val=""/>
      <w:lvlJc w:val="left"/>
      <w:pPr>
        <w:tabs>
          <w:tab w:val="num" w:pos="2509"/>
        </w:tabs>
        <w:ind w:left="2509" w:hanging="360"/>
      </w:pPr>
      <w:rPr>
        <w:rFonts w:ascii="Wingdings" w:hAnsi="Wingdings" w:hint="default"/>
      </w:rPr>
    </w:lvl>
    <w:lvl w:ilvl="3" w:tplc="04080001" w:tentative="1">
      <w:start w:val="1"/>
      <w:numFmt w:val="bullet"/>
      <w:lvlText w:val=""/>
      <w:lvlJc w:val="left"/>
      <w:pPr>
        <w:tabs>
          <w:tab w:val="num" w:pos="3229"/>
        </w:tabs>
        <w:ind w:left="3229" w:hanging="360"/>
      </w:pPr>
      <w:rPr>
        <w:rFonts w:ascii="Symbol" w:hAnsi="Symbol" w:hint="default"/>
      </w:rPr>
    </w:lvl>
    <w:lvl w:ilvl="4" w:tplc="04080003" w:tentative="1">
      <w:start w:val="1"/>
      <w:numFmt w:val="bullet"/>
      <w:lvlText w:val="o"/>
      <w:lvlJc w:val="left"/>
      <w:pPr>
        <w:tabs>
          <w:tab w:val="num" w:pos="3949"/>
        </w:tabs>
        <w:ind w:left="3949" w:hanging="360"/>
      </w:pPr>
      <w:rPr>
        <w:rFonts w:ascii="Courier New" w:hAnsi="Courier New" w:hint="default"/>
      </w:rPr>
    </w:lvl>
    <w:lvl w:ilvl="5" w:tplc="04080005" w:tentative="1">
      <w:start w:val="1"/>
      <w:numFmt w:val="bullet"/>
      <w:lvlText w:val=""/>
      <w:lvlJc w:val="left"/>
      <w:pPr>
        <w:tabs>
          <w:tab w:val="num" w:pos="4669"/>
        </w:tabs>
        <w:ind w:left="4669" w:hanging="360"/>
      </w:pPr>
      <w:rPr>
        <w:rFonts w:ascii="Wingdings" w:hAnsi="Wingdings" w:hint="default"/>
      </w:rPr>
    </w:lvl>
    <w:lvl w:ilvl="6" w:tplc="04080001" w:tentative="1">
      <w:start w:val="1"/>
      <w:numFmt w:val="bullet"/>
      <w:lvlText w:val=""/>
      <w:lvlJc w:val="left"/>
      <w:pPr>
        <w:tabs>
          <w:tab w:val="num" w:pos="5389"/>
        </w:tabs>
        <w:ind w:left="5389" w:hanging="360"/>
      </w:pPr>
      <w:rPr>
        <w:rFonts w:ascii="Symbol" w:hAnsi="Symbol" w:hint="default"/>
      </w:rPr>
    </w:lvl>
    <w:lvl w:ilvl="7" w:tplc="04080003" w:tentative="1">
      <w:start w:val="1"/>
      <w:numFmt w:val="bullet"/>
      <w:lvlText w:val="o"/>
      <w:lvlJc w:val="left"/>
      <w:pPr>
        <w:tabs>
          <w:tab w:val="num" w:pos="6109"/>
        </w:tabs>
        <w:ind w:left="6109" w:hanging="360"/>
      </w:pPr>
      <w:rPr>
        <w:rFonts w:ascii="Courier New" w:hAnsi="Courier New" w:hint="default"/>
      </w:rPr>
    </w:lvl>
    <w:lvl w:ilvl="8" w:tplc="04080005" w:tentative="1">
      <w:start w:val="1"/>
      <w:numFmt w:val="bullet"/>
      <w:lvlText w:val=""/>
      <w:lvlJc w:val="left"/>
      <w:pPr>
        <w:tabs>
          <w:tab w:val="num" w:pos="6829"/>
        </w:tabs>
        <w:ind w:left="6829" w:hanging="360"/>
      </w:pPr>
      <w:rPr>
        <w:rFonts w:ascii="Wingdings" w:hAnsi="Wingdings" w:hint="default"/>
      </w:rPr>
    </w:lvl>
  </w:abstractNum>
  <w:abstractNum w:abstractNumId="18">
    <w:nsid w:val="201B7063"/>
    <w:multiLevelType w:val="hybridMultilevel"/>
    <w:tmpl w:val="D0562E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55279D8"/>
    <w:multiLevelType w:val="hybridMultilevel"/>
    <w:tmpl w:val="A18851DC"/>
    <w:lvl w:ilvl="0" w:tplc="04080001">
      <w:start w:val="1"/>
      <w:numFmt w:val="bullet"/>
      <w:lvlText w:val=""/>
      <w:lvlJc w:val="left"/>
      <w:pPr>
        <w:ind w:left="1353" w:hanging="360"/>
      </w:pPr>
      <w:rPr>
        <w:rFonts w:ascii="Symbol" w:hAnsi="Symbol" w:hint="default"/>
      </w:rPr>
    </w:lvl>
    <w:lvl w:ilvl="1" w:tplc="04080003">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2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283614E"/>
    <w:multiLevelType w:val="hybridMultilevel"/>
    <w:tmpl w:val="921010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D630BC0"/>
    <w:multiLevelType w:val="hybridMultilevel"/>
    <w:tmpl w:val="E30835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EA00935"/>
    <w:multiLevelType w:val="hybridMultilevel"/>
    <w:tmpl w:val="72E05A4C"/>
    <w:lvl w:ilvl="0" w:tplc="9B1CF0E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FA06C36"/>
    <w:multiLevelType w:val="hybridMultilevel"/>
    <w:tmpl w:val="99D615CC"/>
    <w:lvl w:ilvl="0" w:tplc="CFF81DB2">
      <w:start w:val="1"/>
      <w:numFmt w:val="lowerRoman"/>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3FC32F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61216895"/>
    <w:multiLevelType w:val="hybridMultilevel"/>
    <w:tmpl w:val="C6261F36"/>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7">
    <w:nsid w:val="693A291B"/>
    <w:multiLevelType w:val="hybridMultilevel"/>
    <w:tmpl w:val="42BA60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0361CD8"/>
    <w:multiLevelType w:val="hybridMultilevel"/>
    <w:tmpl w:val="25601748"/>
    <w:lvl w:ilvl="0" w:tplc="EEE0C3D4">
      <w:start w:val="1"/>
      <w:numFmt w:val="bullet"/>
      <w:lvlText w:val="-"/>
      <w:lvlJc w:val="left"/>
      <w:pPr>
        <w:ind w:left="720" w:hanging="360"/>
      </w:pPr>
      <w:rPr>
        <w:rFonts w:ascii="Cambria" w:eastAsia="Times New Roman" w:hAnsi="Cambri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1423527"/>
    <w:multiLevelType w:val="hybridMultilevel"/>
    <w:tmpl w:val="92CAB3FA"/>
    <w:lvl w:ilvl="0" w:tplc="0409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73A26936"/>
    <w:multiLevelType w:val="hybridMultilevel"/>
    <w:tmpl w:val="CAB63BD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9FD2709"/>
    <w:multiLevelType w:val="multilevel"/>
    <w:tmpl w:val="00000007"/>
    <w:lvl w:ilvl="0">
      <w:start w:val="1"/>
      <w:numFmt w:val="decimal"/>
      <w:lvlText w:val="%1."/>
      <w:lvlJc w:val="left"/>
      <w:pPr>
        <w:tabs>
          <w:tab w:val="num" w:pos="360"/>
        </w:tabs>
        <w:ind w:left="360"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nsid w:val="7C9652C5"/>
    <w:multiLevelType w:val="hybridMultilevel"/>
    <w:tmpl w:val="2FCC2E48"/>
    <w:lvl w:ilvl="0" w:tplc="03764824">
      <w:start w:val="1"/>
      <w:numFmt w:val="decimal"/>
      <w:lvlText w:val="%1."/>
      <w:lvlJc w:val="left"/>
      <w:pPr>
        <w:ind w:left="381" w:hanging="268"/>
      </w:pPr>
      <w:rPr>
        <w:rFonts w:ascii="Arial" w:eastAsia="Arial" w:hAnsi="Arial" w:cs="Arial" w:hint="default"/>
        <w:b/>
        <w:bCs/>
        <w:spacing w:val="-2"/>
        <w:w w:val="100"/>
        <w:sz w:val="24"/>
        <w:szCs w:val="24"/>
      </w:rPr>
    </w:lvl>
    <w:lvl w:ilvl="1" w:tplc="DF123126">
      <w:start w:val="1"/>
      <w:numFmt w:val="decimal"/>
      <w:lvlText w:val="%2."/>
      <w:lvlJc w:val="left"/>
      <w:pPr>
        <w:ind w:left="1274" w:hanging="541"/>
      </w:pPr>
      <w:rPr>
        <w:rFonts w:hint="default"/>
        <w:b/>
        <w:bCs/>
        <w:spacing w:val="-1"/>
        <w:w w:val="100"/>
      </w:rPr>
    </w:lvl>
    <w:lvl w:ilvl="2" w:tplc="F5045616">
      <w:numFmt w:val="bullet"/>
      <w:lvlText w:val="•"/>
      <w:lvlJc w:val="left"/>
      <w:pPr>
        <w:ind w:left="2233" w:hanging="541"/>
      </w:pPr>
      <w:rPr>
        <w:rFonts w:hint="default"/>
      </w:rPr>
    </w:lvl>
    <w:lvl w:ilvl="3" w:tplc="DA488D4C">
      <w:numFmt w:val="bullet"/>
      <w:lvlText w:val="•"/>
      <w:lvlJc w:val="left"/>
      <w:pPr>
        <w:ind w:left="3187" w:hanging="541"/>
      </w:pPr>
      <w:rPr>
        <w:rFonts w:hint="default"/>
      </w:rPr>
    </w:lvl>
    <w:lvl w:ilvl="4" w:tplc="219E0240">
      <w:numFmt w:val="bullet"/>
      <w:lvlText w:val="•"/>
      <w:lvlJc w:val="left"/>
      <w:pPr>
        <w:ind w:left="4141" w:hanging="541"/>
      </w:pPr>
      <w:rPr>
        <w:rFonts w:hint="default"/>
      </w:rPr>
    </w:lvl>
    <w:lvl w:ilvl="5" w:tplc="C4CA007E">
      <w:numFmt w:val="bullet"/>
      <w:lvlText w:val="•"/>
      <w:lvlJc w:val="left"/>
      <w:pPr>
        <w:ind w:left="5095" w:hanging="541"/>
      </w:pPr>
      <w:rPr>
        <w:rFonts w:hint="default"/>
      </w:rPr>
    </w:lvl>
    <w:lvl w:ilvl="6" w:tplc="56440748">
      <w:numFmt w:val="bullet"/>
      <w:lvlText w:val="•"/>
      <w:lvlJc w:val="left"/>
      <w:pPr>
        <w:ind w:left="6049" w:hanging="541"/>
      </w:pPr>
      <w:rPr>
        <w:rFonts w:hint="default"/>
      </w:rPr>
    </w:lvl>
    <w:lvl w:ilvl="7" w:tplc="AF9CAAAC">
      <w:numFmt w:val="bullet"/>
      <w:lvlText w:val="•"/>
      <w:lvlJc w:val="left"/>
      <w:pPr>
        <w:ind w:left="7002" w:hanging="541"/>
      </w:pPr>
      <w:rPr>
        <w:rFonts w:hint="default"/>
      </w:rPr>
    </w:lvl>
    <w:lvl w:ilvl="8" w:tplc="20EEC9BA">
      <w:numFmt w:val="bullet"/>
      <w:lvlText w:val="•"/>
      <w:lvlJc w:val="left"/>
      <w:pPr>
        <w:ind w:left="7956" w:hanging="541"/>
      </w:pPr>
      <w:rPr>
        <w:rFonts w:hint="default"/>
      </w:rPr>
    </w:lvl>
  </w:abstractNum>
  <w:abstractNum w:abstractNumId="33">
    <w:nsid w:val="7DD81C2E"/>
    <w:multiLevelType w:val="hybridMultilevel"/>
    <w:tmpl w:val="9796C584"/>
    <w:lvl w:ilvl="0" w:tplc="04080001">
      <w:start w:val="1"/>
      <w:numFmt w:val="bullet"/>
      <w:lvlText w:val=""/>
      <w:lvlJc w:val="left"/>
      <w:pPr>
        <w:ind w:left="1713" w:hanging="360"/>
      </w:pPr>
      <w:rPr>
        <w:rFonts w:ascii="Symbol" w:hAnsi="Symbol" w:hint="default"/>
      </w:rPr>
    </w:lvl>
    <w:lvl w:ilvl="1" w:tplc="04080003">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34">
    <w:nsid w:val="7F610255"/>
    <w:multiLevelType w:val="hybridMultilevel"/>
    <w:tmpl w:val="0EF8B620"/>
    <w:lvl w:ilvl="0" w:tplc="882471FA">
      <w:start w:val="19"/>
      <w:numFmt w:val="decimal"/>
      <w:lvlText w:val="%1"/>
      <w:lvlJc w:val="left"/>
      <w:pPr>
        <w:ind w:left="692" w:hanging="540"/>
      </w:pPr>
      <w:rPr>
        <w:rFonts w:hint="default"/>
      </w:rPr>
    </w:lvl>
    <w:lvl w:ilvl="1" w:tplc="F8AA5886">
      <w:numFmt w:val="none"/>
      <w:lvlText w:val=""/>
      <w:lvlJc w:val="left"/>
      <w:pPr>
        <w:tabs>
          <w:tab w:val="num" w:pos="360"/>
        </w:tabs>
      </w:pPr>
    </w:lvl>
    <w:lvl w:ilvl="2" w:tplc="A3D6B296">
      <w:numFmt w:val="bullet"/>
      <w:lvlText w:val=""/>
      <w:lvlJc w:val="left"/>
      <w:pPr>
        <w:ind w:left="1220" w:hanging="360"/>
      </w:pPr>
      <w:rPr>
        <w:rFonts w:ascii="Wingdings" w:eastAsia="Wingdings" w:hAnsi="Wingdings" w:cs="Wingdings" w:hint="default"/>
        <w:w w:val="99"/>
        <w:sz w:val="20"/>
        <w:szCs w:val="20"/>
      </w:rPr>
    </w:lvl>
    <w:lvl w:ilvl="3" w:tplc="C6AEAD66">
      <w:numFmt w:val="bullet"/>
      <w:lvlText w:val="•"/>
      <w:lvlJc w:val="left"/>
      <w:pPr>
        <w:ind w:left="3148" w:hanging="360"/>
      </w:pPr>
      <w:rPr>
        <w:rFonts w:hint="default"/>
      </w:rPr>
    </w:lvl>
    <w:lvl w:ilvl="4" w:tplc="CFEC09EC">
      <w:numFmt w:val="bullet"/>
      <w:lvlText w:val="•"/>
      <w:lvlJc w:val="left"/>
      <w:pPr>
        <w:ind w:left="4113" w:hanging="360"/>
      </w:pPr>
      <w:rPr>
        <w:rFonts w:hint="default"/>
      </w:rPr>
    </w:lvl>
    <w:lvl w:ilvl="5" w:tplc="E02803FA">
      <w:numFmt w:val="bullet"/>
      <w:lvlText w:val="•"/>
      <w:lvlJc w:val="left"/>
      <w:pPr>
        <w:ind w:left="5077" w:hanging="360"/>
      </w:pPr>
      <w:rPr>
        <w:rFonts w:hint="default"/>
      </w:rPr>
    </w:lvl>
    <w:lvl w:ilvl="6" w:tplc="CBA05CDE">
      <w:numFmt w:val="bullet"/>
      <w:lvlText w:val="•"/>
      <w:lvlJc w:val="left"/>
      <w:pPr>
        <w:ind w:left="6042" w:hanging="360"/>
      </w:pPr>
      <w:rPr>
        <w:rFonts w:hint="default"/>
      </w:rPr>
    </w:lvl>
    <w:lvl w:ilvl="7" w:tplc="4BA2DDB4">
      <w:numFmt w:val="bullet"/>
      <w:lvlText w:val="•"/>
      <w:lvlJc w:val="left"/>
      <w:pPr>
        <w:ind w:left="7006" w:hanging="360"/>
      </w:pPr>
      <w:rPr>
        <w:rFonts w:hint="default"/>
      </w:rPr>
    </w:lvl>
    <w:lvl w:ilvl="8" w:tplc="E7CE645C">
      <w:numFmt w:val="bullet"/>
      <w:lvlText w:val="•"/>
      <w:lvlJc w:val="left"/>
      <w:pPr>
        <w:ind w:left="7971" w:hanging="360"/>
      </w:pPr>
      <w:rPr>
        <w:rFonts w:hint="default"/>
      </w:rPr>
    </w:lvl>
  </w:abstractNum>
  <w:abstractNum w:abstractNumId="35">
    <w:nsid w:val="7FCF7C1A"/>
    <w:multiLevelType w:val="multilevel"/>
    <w:tmpl w:val="A4FC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0"/>
  </w:num>
  <w:num w:numId="10">
    <w:abstractNumId w:val="10"/>
  </w:num>
  <w:num w:numId="11">
    <w:abstractNumId w:val="31"/>
  </w:num>
  <w:num w:numId="12">
    <w:abstractNumId w:val="30"/>
  </w:num>
  <w:num w:numId="13">
    <w:abstractNumId w:val="9"/>
  </w:num>
  <w:num w:numId="14">
    <w:abstractNumId w:val="16"/>
  </w:num>
  <w:num w:numId="15">
    <w:abstractNumId w:val="11"/>
  </w:num>
  <w:num w:numId="16">
    <w:abstractNumId w:val="33"/>
  </w:num>
  <w:num w:numId="17">
    <w:abstractNumId w:val="24"/>
  </w:num>
  <w:num w:numId="18">
    <w:abstractNumId w:val="13"/>
  </w:num>
  <w:num w:numId="19">
    <w:abstractNumId w:val="22"/>
  </w:num>
  <w:num w:numId="20">
    <w:abstractNumId w:val="25"/>
  </w:num>
  <w:num w:numId="21">
    <w:abstractNumId w:val="28"/>
  </w:num>
  <w:num w:numId="22">
    <w:abstractNumId w:val="35"/>
  </w:num>
  <w:num w:numId="23">
    <w:abstractNumId w:val="8"/>
  </w:num>
  <w:num w:numId="24">
    <w:abstractNumId w:val="27"/>
  </w:num>
  <w:num w:numId="25">
    <w:abstractNumId w:val="18"/>
  </w:num>
  <w:num w:numId="26">
    <w:abstractNumId w:val="15"/>
  </w:num>
  <w:num w:numId="27">
    <w:abstractNumId w:val="12"/>
  </w:num>
  <w:num w:numId="28">
    <w:abstractNumId w:val="21"/>
  </w:num>
  <w:num w:numId="29">
    <w:abstractNumId w:val="17"/>
  </w:num>
  <w:num w:numId="30">
    <w:abstractNumId w:val="34"/>
  </w:num>
  <w:num w:numId="31">
    <w:abstractNumId w:val="29"/>
  </w:num>
  <w:num w:numId="32">
    <w:abstractNumId w:val="26"/>
  </w:num>
  <w:num w:numId="33">
    <w:abstractNumId w:val="32"/>
  </w:num>
  <w:num w:numId="3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3"/>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stylePaneFormatFilter w:val="0001"/>
  <w:defaultTabStop w:val="720"/>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15362"/>
    <o:shapelayout v:ext="edit">
      <o:idmap v:ext="edit" data="2"/>
    </o:shapelayout>
  </w:hdrShapeDefaults>
  <w:footnotePr>
    <w:footnote w:id="0"/>
    <w:footnote w:id="1"/>
  </w:footnotePr>
  <w:endnotePr>
    <w:numFmt w:val="decimal"/>
    <w:endnote w:id="0"/>
    <w:endnote w:id="1"/>
  </w:endnotePr>
  <w:compat/>
  <w:rsids>
    <w:rsidRoot w:val="00D6456A"/>
    <w:rsid w:val="00000C98"/>
    <w:rsid w:val="00001197"/>
    <w:rsid w:val="000019DA"/>
    <w:rsid w:val="00002F56"/>
    <w:rsid w:val="0000377D"/>
    <w:rsid w:val="0000396F"/>
    <w:rsid w:val="0000545A"/>
    <w:rsid w:val="00010AE6"/>
    <w:rsid w:val="000119F7"/>
    <w:rsid w:val="00011FC5"/>
    <w:rsid w:val="000133C4"/>
    <w:rsid w:val="000144DB"/>
    <w:rsid w:val="000157EA"/>
    <w:rsid w:val="000159AF"/>
    <w:rsid w:val="00016D07"/>
    <w:rsid w:val="000179D5"/>
    <w:rsid w:val="00017F8E"/>
    <w:rsid w:val="000200A1"/>
    <w:rsid w:val="000206E1"/>
    <w:rsid w:val="0002186E"/>
    <w:rsid w:val="0002381C"/>
    <w:rsid w:val="00023C90"/>
    <w:rsid w:val="00024766"/>
    <w:rsid w:val="00026E7F"/>
    <w:rsid w:val="000306CA"/>
    <w:rsid w:val="00030903"/>
    <w:rsid w:val="00030964"/>
    <w:rsid w:val="00030B53"/>
    <w:rsid w:val="00030BC9"/>
    <w:rsid w:val="00033D81"/>
    <w:rsid w:val="00035D45"/>
    <w:rsid w:val="000361E5"/>
    <w:rsid w:val="000402FE"/>
    <w:rsid w:val="00040BC9"/>
    <w:rsid w:val="000423C4"/>
    <w:rsid w:val="00043EBC"/>
    <w:rsid w:val="0004495D"/>
    <w:rsid w:val="00045A74"/>
    <w:rsid w:val="00050A92"/>
    <w:rsid w:val="000514F2"/>
    <w:rsid w:val="00051EBB"/>
    <w:rsid w:val="000520C2"/>
    <w:rsid w:val="00052DF6"/>
    <w:rsid w:val="00052FB2"/>
    <w:rsid w:val="00055F24"/>
    <w:rsid w:val="00060736"/>
    <w:rsid w:val="00060E13"/>
    <w:rsid w:val="000625C9"/>
    <w:rsid w:val="00062EEA"/>
    <w:rsid w:val="0006559D"/>
    <w:rsid w:val="00066AC7"/>
    <w:rsid w:val="0007175E"/>
    <w:rsid w:val="000725B7"/>
    <w:rsid w:val="00072CCF"/>
    <w:rsid w:val="00072D5D"/>
    <w:rsid w:val="00074FCF"/>
    <w:rsid w:val="0007516D"/>
    <w:rsid w:val="00076A27"/>
    <w:rsid w:val="00076EDC"/>
    <w:rsid w:val="00077952"/>
    <w:rsid w:val="000801AF"/>
    <w:rsid w:val="0008053C"/>
    <w:rsid w:val="00081005"/>
    <w:rsid w:val="00081BA8"/>
    <w:rsid w:val="00081EAA"/>
    <w:rsid w:val="000820D9"/>
    <w:rsid w:val="00083792"/>
    <w:rsid w:val="000848BD"/>
    <w:rsid w:val="000848C1"/>
    <w:rsid w:val="000851C1"/>
    <w:rsid w:val="00085B2A"/>
    <w:rsid w:val="00086AF8"/>
    <w:rsid w:val="00086C43"/>
    <w:rsid w:val="00087698"/>
    <w:rsid w:val="0009352A"/>
    <w:rsid w:val="00095135"/>
    <w:rsid w:val="000960DF"/>
    <w:rsid w:val="000975C3"/>
    <w:rsid w:val="000A10D0"/>
    <w:rsid w:val="000A19F4"/>
    <w:rsid w:val="000A1BC4"/>
    <w:rsid w:val="000A36A5"/>
    <w:rsid w:val="000A52AB"/>
    <w:rsid w:val="000A5FC3"/>
    <w:rsid w:val="000A6098"/>
    <w:rsid w:val="000B0675"/>
    <w:rsid w:val="000B17D7"/>
    <w:rsid w:val="000B279C"/>
    <w:rsid w:val="000B2A67"/>
    <w:rsid w:val="000B4289"/>
    <w:rsid w:val="000B43F6"/>
    <w:rsid w:val="000B4B30"/>
    <w:rsid w:val="000C06FA"/>
    <w:rsid w:val="000C1D6E"/>
    <w:rsid w:val="000C20CB"/>
    <w:rsid w:val="000C2660"/>
    <w:rsid w:val="000C368F"/>
    <w:rsid w:val="000C3743"/>
    <w:rsid w:val="000C508C"/>
    <w:rsid w:val="000C5A38"/>
    <w:rsid w:val="000C624A"/>
    <w:rsid w:val="000C6EA1"/>
    <w:rsid w:val="000C7F1C"/>
    <w:rsid w:val="000D1722"/>
    <w:rsid w:val="000D1CEB"/>
    <w:rsid w:val="000D20F1"/>
    <w:rsid w:val="000D391C"/>
    <w:rsid w:val="000D46F5"/>
    <w:rsid w:val="000D6344"/>
    <w:rsid w:val="000E1348"/>
    <w:rsid w:val="000E1D0D"/>
    <w:rsid w:val="000E3719"/>
    <w:rsid w:val="000E4245"/>
    <w:rsid w:val="000E453D"/>
    <w:rsid w:val="000F1088"/>
    <w:rsid w:val="000F17D5"/>
    <w:rsid w:val="000F3A69"/>
    <w:rsid w:val="000F4F61"/>
    <w:rsid w:val="000F6CDB"/>
    <w:rsid w:val="000F7578"/>
    <w:rsid w:val="000F7BA3"/>
    <w:rsid w:val="00100B8E"/>
    <w:rsid w:val="001013C3"/>
    <w:rsid w:val="001015A7"/>
    <w:rsid w:val="00103359"/>
    <w:rsid w:val="00103B32"/>
    <w:rsid w:val="0010657E"/>
    <w:rsid w:val="00107471"/>
    <w:rsid w:val="0011029F"/>
    <w:rsid w:val="00111E9A"/>
    <w:rsid w:val="00111EF5"/>
    <w:rsid w:val="00114634"/>
    <w:rsid w:val="00114DEA"/>
    <w:rsid w:val="001166A8"/>
    <w:rsid w:val="00116DE9"/>
    <w:rsid w:val="00120FE7"/>
    <w:rsid w:val="00126098"/>
    <w:rsid w:val="00126E11"/>
    <w:rsid w:val="0013008A"/>
    <w:rsid w:val="00131538"/>
    <w:rsid w:val="0013226D"/>
    <w:rsid w:val="0013246F"/>
    <w:rsid w:val="001328B2"/>
    <w:rsid w:val="00133512"/>
    <w:rsid w:val="00134031"/>
    <w:rsid w:val="001345EB"/>
    <w:rsid w:val="00135749"/>
    <w:rsid w:val="00135EAA"/>
    <w:rsid w:val="001365B7"/>
    <w:rsid w:val="00140B07"/>
    <w:rsid w:val="00140F5E"/>
    <w:rsid w:val="00141D93"/>
    <w:rsid w:val="0014243C"/>
    <w:rsid w:val="00142F24"/>
    <w:rsid w:val="00144123"/>
    <w:rsid w:val="001447BB"/>
    <w:rsid w:val="00145190"/>
    <w:rsid w:val="00145701"/>
    <w:rsid w:val="00147829"/>
    <w:rsid w:val="0015010D"/>
    <w:rsid w:val="00150478"/>
    <w:rsid w:val="001506BC"/>
    <w:rsid w:val="001546DE"/>
    <w:rsid w:val="00155143"/>
    <w:rsid w:val="00156F25"/>
    <w:rsid w:val="001570E5"/>
    <w:rsid w:val="00160D73"/>
    <w:rsid w:val="00162F13"/>
    <w:rsid w:val="00163493"/>
    <w:rsid w:val="001635F0"/>
    <w:rsid w:val="00165785"/>
    <w:rsid w:val="00167F03"/>
    <w:rsid w:val="00170579"/>
    <w:rsid w:val="00170A97"/>
    <w:rsid w:val="00171991"/>
    <w:rsid w:val="00171E33"/>
    <w:rsid w:val="001720A2"/>
    <w:rsid w:val="001768C4"/>
    <w:rsid w:val="001823BC"/>
    <w:rsid w:val="001829E6"/>
    <w:rsid w:val="00182B5D"/>
    <w:rsid w:val="00184285"/>
    <w:rsid w:val="001847C3"/>
    <w:rsid w:val="00184F72"/>
    <w:rsid w:val="001856BB"/>
    <w:rsid w:val="00185995"/>
    <w:rsid w:val="00185AF5"/>
    <w:rsid w:val="00185C2F"/>
    <w:rsid w:val="00187478"/>
    <w:rsid w:val="00187B7D"/>
    <w:rsid w:val="00191625"/>
    <w:rsid w:val="0019401E"/>
    <w:rsid w:val="00194839"/>
    <w:rsid w:val="00194841"/>
    <w:rsid w:val="00194912"/>
    <w:rsid w:val="00194916"/>
    <w:rsid w:val="001A2B27"/>
    <w:rsid w:val="001A2DE6"/>
    <w:rsid w:val="001A3259"/>
    <w:rsid w:val="001A4DB2"/>
    <w:rsid w:val="001A6663"/>
    <w:rsid w:val="001B4470"/>
    <w:rsid w:val="001B493E"/>
    <w:rsid w:val="001B5580"/>
    <w:rsid w:val="001B61A5"/>
    <w:rsid w:val="001B6322"/>
    <w:rsid w:val="001C002C"/>
    <w:rsid w:val="001C00A8"/>
    <w:rsid w:val="001C0BBD"/>
    <w:rsid w:val="001C0E33"/>
    <w:rsid w:val="001C67C8"/>
    <w:rsid w:val="001C6DE8"/>
    <w:rsid w:val="001D28DC"/>
    <w:rsid w:val="001D3D13"/>
    <w:rsid w:val="001D497F"/>
    <w:rsid w:val="001D73B1"/>
    <w:rsid w:val="001E10C7"/>
    <w:rsid w:val="001E22F5"/>
    <w:rsid w:val="001E3F48"/>
    <w:rsid w:val="001E696A"/>
    <w:rsid w:val="001E75CE"/>
    <w:rsid w:val="001E776B"/>
    <w:rsid w:val="001F0F2C"/>
    <w:rsid w:val="001F10A9"/>
    <w:rsid w:val="001F162C"/>
    <w:rsid w:val="001F163A"/>
    <w:rsid w:val="001F39B8"/>
    <w:rsid w:val="001F42DB"/>
    <w:rsid w:val="001F4514"/>
    <w:rsid w:val="001F5051"/>
    <w:rsid w:val="001F53CB"/>
    <w:rsid w:val="001F6A7E"/>
    <w:rsid w:val="002005EF"/>
    <w:rsid w:val="00201452"/>
    <w:rsid w:val="00202C23"/>
    <w:rsid w:val="00203B2E"/>
    <w:rsid w:val="0020424F"/>
    <w:rsid w:val="00204C28"/>
    <w:rsid w:val="00205523"/>
    <w:rsid w:val="002056C6"/>
    <w:rsid w:val="002057E3"/>
    <w:rsid w:val="00206F17"/>
    <w:rsid w:val="0020752A"/>
    <w:rsid w:val="00207BB6"/>
    <w:rsid w:val="00211379"/>
    <w:rsid w:val="002119EE"/>
    <w:rsid w:val="00213A1D"/>
    <w:rsid w:val="00214F67"/>
    <w:rsid w:val="00215882"/>
    <w:rsid w:val="00215DBD"/>
    <w:rsid w:val="00217110"/>
    <w:rsid w:val="00217227"/>
    <w:rsid w:val="00220882"/>
    <w:rsid w:val="00220D4C"/>
    <w:rsid w:val="00221AB9"/>
    <w:rsid w:val="00222130"/>
    <w:rsid w:val="0022221E"/>
    <w:rsid w:val="002230A2"/>
    <w:rsid w:val="00225F95"/>
    <w:rsid w:val="00225FBA"/>
    <w:rsid w:val="002276B3"/>
    <w:rsid w:val="002301BF"/>
    <w:rsid w:val="00231D7F"/>
    <w:rsid w:val="0023270C"/>
    <w:rsid w:val="00234632"/>
    <w:rsid w:val="00234DB5"/>
    <w:rsid w:val="00235B75"/>
    <w:rsid w:val="00235D69"/>
    <w:rsid w:val="0023715E"/>
    <w:rsid w:val="0023749F"/>
    <w:rsid w:val="002379B4"/>
    <w:rsid w:val="00240329"/>
    <w:rsid w:val="00241DDD"/>
    <w:rsid w:val="002429EB"/>
    <w:rsid w:val="00242E4A"/>
    <w:rsid w:val="002446DD"/>
    <w:rsid w:val="002454B5"/>
    <w:rsid w:val="00247134"/>
    <w:rsid w:val="0024729A"/>
    <w:rsid w:val="00251397"/>
    <w:rsid w:val="002518AB"/>
    <w:rsid w:val="002540AC"/>
    <w:rsid w:val="0025428D"/>
    <w:rsid w:val="002557FB"/>
    <w:rsid w:val="0025745C"/>
    <w:rsid w:val="002578D5"/>
    <w:rsid w:val="00257B7E"/>
    <w:rsid w:val="00260B69"/>
    <w:rsid w:val="002624E8"/>
    <w:rsid w:val="002631E1"/>
    <w:rsid w:val="00264FC2"/>
    <w:rsid w:val="002704CE"/>
    <w:rsid w:val="002722AB"/>
    <w:rsid w:val="00273C29"/>
    <w:rsid w:val="00274BA7"/>
    <w:rsid w:val="00274C17"/>
    <w:rsid w:val="00275A7A"/>
    <w:rsid w:val="002764B5"/>
    <w:rsid w:val="00276749"/>
    <w:rsid w:val="00276D12"/>
    <w:rsid w:val="00282561"/>
    <w:rsid w:val="00282653"/>
    <w:rsid w:val="00285180"/>
    <w:rsid w:val="002852FA"/>
    <w:rsid w:val="00285E9E"/>
    <w:rsid w:val="00287A7A"/>
    <w:rsid w:val="00287BE7"/>
    <w:rsid w:val="00290473"/>
    <w:rsid w:val="00290782"/>
    <w:rsid w:val="00291FDC"/>
    <w:rsid w:val="00293676"/>
    <w:rsid w:val="00293E6B"/>
    <w:rsid w:val="00296E3A"/>
    <w:rsid w:val="00297146"/>
    <w:rsid w:val="00297668"/>
    <w:rsid w:val="00297726"/>
    <w:rsid w:val="002A0CC7"/>
    <w:rsid w:val="002A0D63"/>
    <w:rsid w:val="002A1095"/>
    <w:rsid w:val="002A4BDE"/>
    <w:rsid w:val="002A6067"/>
    <w:rsid w:val="002A7ABC"/>
    <w:rsid w:val="002B059C"/>
    <w:rsid w:val="002B1363"/>
    <w:rsid w:val="002B2011"/>
    <w:rsid w:val="002B27E2"/>
    <w:rsid w:val="002B346D"/>
    <w:rsid w:val="002B7F69"/>
    <w:rsid w:val="002C008A"/>
    <w:rsid w:val="002C18B5"/>
    <w:rsid w:val="002C1ED2"/>
    <w:rsid w:val="002C415B"/>
    <w:rsid w:val="002C62CA"/>
    <w:rsid w:val="002C7040"/>
    <w:rsid w:val="002C7B8D"/>
    <w:rsid w:val="002D1BA7"/>
    <w:rsid w:val="002D23D3"/>
    <w:rsid w:val="002D306C"/>
    <w:rsid w:val="002D3E87"/>
    <w:rsid w:val="002D4A1A"/>
    <w:rsid w:val="002D5500"/>
    <w:rsid w:val="002D559D"/>
    <w:rsid w:val="002D6249"/>
    <w:rsid w:val="002D71D0"/>
    <w:rsid w:val="002E1BD4"/>
    <w:rsid w:val="002E252C"/>
    <w:rsid w:val="002E329D"/>
    <w:rsid w:val="002E485A"/>
    <w:rsid w:val="002E62ED"/>
    <w:rsid w:val="002F435D"/>
    <w:rsid w:val="002F5248"/>
    <w:rsid w:val="002F669A"/>
    <w:rsid w:val="00300B40"/>
    <w:rsid w:val="00300D32"/>
    <w:rsid w:val="00301628"/>
    <w:rsid w:val="00301ACE"/>
    <w:rsid w:val="003022E3"/>
    <w:rsid w:val="0030280D"/>
    <w:rsid w:val="00302BC3"/>
    <w:rsid w:val="00304351"/>
    <w:rsid w:val="00304927"/>
    <w:rsid w:val="0030554A"/>
    <w:rsid w:val="00305903"/>
    <w:rsid w:val="00306ED0"/>
    <w:rsid w:val="00307A95"/>
    <w:rsid w:val="00307D3E"/>
    <w:rsid w:val="00310792"/>
    <w:rsid w:val="00311BF6"/>
    <w:rsid w:val="00312618"/>
    <w:rsid w:val="0031383D"/>
    <w:rsid w:val="00314D5C"/>
    <w:rsid w:val="00315875"/>
    <w:rsid w:val="0031637F"/>
    <w:rsid w:val="00316FD9"/>
    <w:rsid w:val="003202AE"/>
    <w:rsid w:val="003206FB"/>
    <w:rsid w:val="003214D9"/>
    <w:rsid w:val="00321E66"/>
    <w:rsid w:val="003238EB"/>
    <w:rsid w:val="00325DC1"/>
    <w:rsid w:val="00325E7A"/>
    <w:rsid w:val="0032758B"/>
    <w:rsid w:val="00327600"/>
    <w:rsid w:val="0033112A"/>
    <w:rsid w:val="0033123E"/>
    <w:rsid w:val="00331D07"/>
    <w:rsid w:val="00332292"/>
    <w:rsid w:val="0033249F"/>
    <w:rsid w:val="00334246"/>
    <w:rsid w:val="00340760"/>
    <w:rsid w:val="00341B75"/>
    <w:rsid w:val="00342858"/>
    <w:rsid w:val="003437C6"/>
    <w:rsid w:val="00343B0F"/>
    <w:rsid w:val="00345CB6"/>
    <w:rsid w:val="00345E77"/>
    <w:rsid w:val="00346861"/>
    <w:rsid w:val="00346952"/>
    <w:rsid w:val="00347A9B"/>
    <w:rsid w:val="00350E7E"/>
    <w:rsid w:val="00350F4D"/>
    <w:rsid w:val="003514FE"/>
    <w:rsid w:val="00351BF3"/>
    <w:rsid w:val="003521B9"/>
    <w:rsid w:val="00355422"/>
    <w:rsid w:val="00355967"/>
    <w:rsid w:val="00355D25"/>
    <w:rsid w:val="0035664F"/>
    <w:rsid w:val="00356D69"/>
    <w:rsid w:val="0036200B"/>
    <w:rsid w:val="00362F20"/>
    <w:rsid w:val="00363E90"/>
    <w:rsid w:val="00365794"/>
    <w:rsid w:val="0036676C"/>
    <w:rsid w:val="00366A17"/>
    <w:rsid w:val="003676B5"/>
    <w:rsid w:val="003772F3"/>
    <w:rsid w:val="0037787E"/>
    <w:rsid w:val="00377BC9"/>
    <w:rsid w:val="0038187C"/>
    <w:rsid w:val="00381B26"/>
    <w:rsid w:val="00381C49"/>
    <w:rsid w:val="00382012"/>
    <w:rsid w:val="00384462"/>
    <w:rsid w:val="003845FE"/>
    <w:rsid w:val="003859DD"/>
    <w:rsid w:val="00387E41"/>
    <w:rsid w:val="00387FD4"/>
    <w:rsid w:val="00391C2E"/>
    <w:rsid w:val="00392627"/>
    <w:rsid w:val="00394D84"/>
    <w:rsid w:val="0039671B"/>
    <w:rsid w:val="003968A1"/>
    <w:rsid w:val="00397338"/>
    <w:rsid w:val="00397AFB"/>
    <w:rsid w:val="00397E95"/>
    <w:rsid w:val="003A05A2"/>
    <w:rsid w:val="003A1434"/>
    <w:rsid w:val="003A1B0C"/>
    <w:rsid w:val="003A464D"/>
    <w:rsid w:val="003A50DC"/>
    <w:rsid w:val="003A5773"/>
    <w:rsid w:val="003A67B8"/>
    <w:rsid w:val="003A6D1A"/>
    <w:rsid w:val="003A6DBA"/>
    <w:rsid w:val="003A72C9"/>
    <w:rsid w:val="003A748E"/>
    <w:rsid w:val="003B0269"/>
    <w:rsid w:val="003B1B8C"/>
    <w:rsid w:val="003B26CC"/>
    <w:rsid w:val="003B2E02"/>
    <w:rsid w:val="003B35C0"/>
    <w:rsid w:val="003B3B67"/>
    <w:rsid w:val="003B41E8"/>
    <w:rsid w:val="003B6EB2"/>
    <w:rsid w:val="003B7E4F"/>
    <w:rsid w:val="003C03F9"/>
    <w:rsid w:val="003C12F6"/>
    <w:rsid w:val="003C13D4"/>
    <w:rsid w:val="003C1A93"/>
    <w:rsid w:val="003C3228"/>
    <w:rsid w:val="003C327E"/>
    <w:rsid w:val="003C5EEA"/>
    <w:rsid w:val="003C69ED"/>
    <w:rsid w:val="003C7C62"/>
    <w:rsid w:val="003D0CC1"/>
    <w:rsid w:val="003D4936"/>
    <w:rsid w:val="003D5CCE"/>
    <w:rsid w:val="003D6141"/>
    <w:rsid w:val="003D6243"/>
    <w:rsid w:val="003E3525"/>
    <w:rsid w:val="003E616F"/>
    <w:rsid w:val="003F041F"/>
    <w:rsid w:val="003F10D4"/>
    <w:rsid w:val="003F14BA"/>
    <w:rsid w:val="003F2BEC"/>
    <w:rsid w:val="003F2DB5"/>
    <w:rsid w:val="003F31AD"/>
    <w:rsid w:val="003F4F29"/>
    <w:rsid w:val="003F78F5"/>
    <w:rsid w:val="0040021B"/>
    <w:rsid w:val="00401E95"/>
    <w:rsid w:val="004033C3"/>
    <w:rsid w:val="004038B7"/>
    <w:rsid w:val="00404431"/>
    <w:rsid w:val="00405496"/>
    <w:rsid w:val="00406505"/>
    <w:rsid w:val="00406C1D"/>
    <w:rsid w:val="00406F61"/>
    <w:rsid w:val="00407B6D"/>
    <w:rsid w:val="00410091"/>
    <w:rsid w:val="00411008"/>
    <w:rsid w:val="00411ECC"/>
    <w:rsid w:val="004171AF"/>
    <w:rsid w:val="0042098E"/>
    <w:rsid w:val="00421086"/>
    <w:rsid w:val="00421C50"/>
    <w:rsid w:val="0042771E"/>
    <w:rsid w:val="00430AE1"/>
    <w:rsid w:val="00430F27"/>
    <w:rsid w:val="00431C0F"/>
    <w:rsid w:val="00431EBA"/>
    <w:rsid w:val="00432E41"/>
    <w:rsid w:val="00433C45"/>
    <w:rsid w:val="004341B4"/>
    <w:rsid w:val="00435C1F"/>
    <w:rsid w:val="00436D41"/>
    <w:rsid w:val="00436FC5"/>
    <w:rsid w:val="0044021D"/>
    <w:rsid w:val="004404EA"/>
    <w:rsid w:val="004404FA"/>
    <w:rsid w:val="004406DE"/>
    <w:rsid w:val="00442072"/>
    <w:rsid w:val="00442100"/>
    <w:rsid w:val="00442590"/>
    <w:rsid w:val="0044389B"/>
    <w:rsid w:val="00444333"/>
    <w:rsid w:val="00444946"/>
    <w:rsid w:val="00447827"/>
    <w:rsid w:val="004500D7"/>
    <w:rsid w:val="00451344"/>
    <w:rsid w:val="00451622"/>
    <w:rsid w:val="004518B6"/>
    <w:rsid w:val="00453FE0"/>
    <w:rsid w:val="00454879"/>
    <w:rsid w:val="00455ABD"/>
    <w:rsid w:val="00457456"/>
    <w:rsid w:val="00460283"/>
    <w:rsid w:val="0046045A"/>
    <w:rsid w:val="00461CE0"/>
    <w:rsid w:val="0046209A"/>
    <w:rsid w:val="00465903"/>
    <w:rsid w:val="00466652"/>
    <w:rsid w:val="00466719"/>
    <w:rsid w:val="00470669"/>
    <w:rsid w:val="004729D0"/>
    <w:rsid w:val="00477E15"/>
    <w:rsid w:val="00480062"/>
    <w:rsid w:val="004804CB"/>
    <w:rsid w:val="00480C11"/>
    <w:rsid w:val="0048725B"/>
    <w:rsid w:val="00493F25"/>
    <w:rsid w:val="0049496C"/>
    <w:rsid w:val="0049577B"/>
    <w:rsid w:val="00495891"/>
    <w:rsid w:val="00495C82"/>
    <w:rsid w:val="00495EFB"/>
    <w:rsid w:val="004962AF"/>
    <w:rsid w:val="004A1D98"/>
    <w:rsid w:val="004A31BB"/>
    <w:rsid w:val="004A470F"/>
    <w:rsid w:val="004A4E5C"/>
    <w:rsid w:val="004A6AEB"/>
    <w:rsid w:val="004A71D4"/>
    <w:rsid w:val="004A7E09"/>
    <w:rsid w:val="004B1064"/>
    <w:rsid w:val="004B235A"/>
    <w:rsid w:val="004B267F"/>
    <w:rsid w:val="004B2A0B"/>
    <w:rsid w:val="004B445D"/>
    <w:rsid w:val="004B4D37"/>
    <w:rsid w:val="004B5FF3"/>
    <w:rsid w:val="004B6078"/>
    <w:rsid w:val="004B66B6"/>
    <w:rsid w:val="004C00D8"/>
    <w:rsid w:val="004C047B"/>
    <w:rsid w:val="004C14B6"/>
    <w:rsid w:val="004C256E"/>
    <w:rsid w:val="004C424F"/>
    <w:rsid w:val="004C58E2"/>
    <w:rsid w:val="004C5C53"/>
    <w:rsid w:val="004C6AA5"/>
    <w:rsid w:val="004D3CC2"/>
    <w:rsid w:val="004D41D1"/>
    <w:rsid w:val="004D5DB1"/>
    <w:rsid w:val="004D60E7"/>
    <w:rsid w:val="004D6B10"/>
    <w:rsid w:val="004D6F1F"/>
    <w:rsid w:val="004D6F28"/>
    <w:rsid w:val="004E0615"/>
    <w:rsid w:val="004E0B3F"/>
    <w:rsid w:val="004E1ABF"/>
    <w:rsid w:val="004E24AD"/>
    <w:rsid w:val="004E40FD"/>
    <w:rsid w:val="004E41AC"/>
    <w:rsid w:val="004E455A"/>
    <w:rsid w:val="004E4E27"/>
    <w:rsid w:val="004E5248"/>
    <w:rsid w:val="004F10EF"/>
    <w:rsid w:val="004F1371"/>
    <w:rsid w:val="004F1CE4"/>
    <w:rsid w:val="004F29A9"/>
    <w:rsid w:val="004F340B"/>
    <w:rsid w:val="004F466A"/>
    <w:rsid w:val="004F4F21"/>
    <w:rsid w:val="004F56E3"/>
    <w:rsid w:val="004F5A10"/>
    <w:rsid w:val="004F5C63"/>
    <w:rsid w:val="004F5D9C"/>
    <w:rsid w:val="004F5E88"/>
    <w:rsid w:val="004F639E"/>
    <w:rsid w:val="004F6A9A"/>
    <w:rsid w:val="004F77C1"/>
    <w:rsid w:val="004F7AA6"/>
    <w:rsid w:val="00500791"/>
    <w:rsid w:val="00500E7A"/>
    <w:rsid w:val="005017CF"/>
    <w:rsid w:val="0050256E"/>
    <w:rsid w:val="005059E1"/>
    <w:rsid w:val="005073DD"/>
    <w:rsid w:val="005074C6"/>
    <w:rsid w:val="00507B94"/>
    <w:rsid w:val="00510BD2"/>
    <w:rsid w:val="005128A1"/>
    <w:rsid w:val="005135EB"/>
    <w:rsid w:val="005147B4"/>
    <w:rsid w:val="00514908"/>
    <w:rsid w:val="00514A64"/>
    <w:rsid w:val="00515601"/>
    <w:rsid w:val="00515E97"/>
    <w:rsid w:val="00516827"/>
    <w:rsid w:val="00516B36"/>
    <w:rsid w:val="00517894"/>
    <w:rsid w:val="005216E5"/>
    <w:rsid w:val="00522602"/>
    <w:rsid w:val="005228AB"/>
    <w:rsid w:val="00523EA8"/>
    <w:rsid w:val="00524CFC"/>
    <w:rsid w:val="0052522A"/>
    <w:rsid w:val="00527F35"/>
    <w:rsid w:val="00530751"/>
    <w:rsid w:val="0053086A"/>
    <w:rsid w:val="005328C9"/>
    <w:rsid w:val="00532C60"/>
    <w:rsid w:val="00532D27"/>
    <w:rsid w:val="00533876"/>
    <w:rsid w:val="00533F6B"/>
    <w:rsid w:val="00534A5B"/>
    <w:rsid w:val="0053511A"/>
    <w:rsid w:val="00535C49"/>
    <w:rsid w:val="00535D1F"/>
    <w:rsid w:val="00535D58"/>
    <w:rsid w:val="0053608F"/>
    <w:rsid w:val="00536172"/>
    <w:rsid w:val="00537A84"/>
    <w:rsid w:val="005411BC"/>
    <w:rsid w:val="005412EB"/>
    <w:rsid w:val="005417A3"/>
    <w:rsid w:val="005417E4"/>
    <w:rsid w:val="0054471F"/>
    <w:rsid w:val="0054570E"/>
    <w:rsid w:val="00551ECD"/>
    <w:rsid w:val="0055217F"/>
    <w:rsid w:val="00554D9B"/>
    <w:rsid w:val="00555409"/>
    <w:rsid w:val="005560EB"/>
    <w:rsid w:val="005574A1"/>
    <w:rsid w:val="005578A0"/>
    <w:rsid w:val="00560187"/>
    <w:rsid w:val="00560D17"/>
    <w:rsid w:val="005626C3"/>
    <w:rsid w:val="00562793"/>
    <w:rsid w:val="00562E51"/>
    <w:rsid w:val="00563A4B"/>
    <w:rsid w:val="00564EE1"/>
    <w:rsid w:val="0056530F"/>
    <w:rsid w:val="00566A79"/>
    <w:rsid w:val="0057025E"/>
    <w:rsid w:val="00570DCC"/>
    <w:rsid w:val="005710F6"/>
    <w:rsid w:val="0057111D"/>
    <w:rsid w:val="0057143F"/>
    <w:rsid w:val="0057159D"/>
    <w:rsid w:val="00572287"/>
    <w:rsid w:val="00573CE3"/>
    <w:rsid w:val="00573DD6"/>
    <w:rsid w:val="00575C87"/>
    <w:rsid w:val="0057656C"/>
    <w:rsid w:val="0057666D"/>
    <w:rsid w:val="0057683E"/>
    <w:rsid w:val="00577B54"/>
    <w:rsid w:val="00580AB0"/>
    <w:rsid w:val="00580FB4"/>
    <w:rsid w:val="005810D8"/>
    <w:rsid w:val="00581F1F"/>
    <w:rsid w:val="0058215B"/>
    <w:rsid w:val="0058236C"/>
    <w:rsid w:val="00583D90"/>
    <w:rsid w:val="005849C2"/>
    <w:rsid w:val="00584A15"/>
    <w:rsid w:val="00586B28"/>
    <w:rsid w:val="0058745C"/>
    <w:rsid w:val="005879BF"/>
    <w:rsid w:val="005911BE"/>
    <w:rsid w:val="005914EA"/>
    <w:rsid w:val="005917EB"/>
    <w:rsid w:val="00592BBE"/>
    <w:rsid w:val="005935C5"/>
    <w:rsid w:val="0059471D"/>
    <w:rsid w:val="00594F68"/>
    <w:rsid w:val="005952FB"/>
    <w:rsid w:val="005957E1"/>
    <w:rsid w:val="00596A3B"/>
    <w:rsid w:val="00597C6F"/>
    <w:rsid w:val="005A0422"/>
    <w:rsid w:val="005A0984"/>
    <w:rsid w:val="005A18C6"/>
    <w:rsid w:val="005A18D9"/>
    <w:rsid w:val="005A24BC"/>
    <w:rsid w:val="005A29B1"/>
    <w:rsid w:val="005A6C4F"/>
    <w:rsid w:val="005B056E"/>
    <w:rsid w:val="005B0D19"/>
    <w:rsid w:val="005B1AA9"/>
    <w:rsid w:val="005B1EF8"/>
    <w:rsid w:val="005B29A2"/>
    <w:rsid w:val="005B3D06"/>
    <w:rsid w:val="005B58CA"/>
    <w:rsid w:val="005C4760"/>
    <w:rsid w:val="005C5C93"/>
    <w:rsid w:val="005C6027"/>
    <w:rsid w:val="005D0E4F"/>
    <w:rsid w:val="005D12DA"/>
    <w:rsid w:val="005D25C6"/>
    <w:rsid w:val="005D280C"/>
    <w:rsid w:val="005D3FA2"/>
    <w:rsid w:val="005D40D1"/>
    <w:rsid w:val="005D5FE8"/>
    <w:rsid w:val="005D6629"/>
    <w:rsid w:val="005D68A0"/>
    <w:rsid w:val="005E1177"/>
    <w:rsid w:val="005E2445"/>
    <w:rsid w:val="005E6E97"/>
    <w:rsid w:val="005F1C2A"/>
    <w:rsid w:val="005F5CFA"/>
    <w:rsid w:val="00604C21"/>
    <w:rsid w:val="00607E82"/>
    <w:rsid w:val="006113E1"/>
    <w:rsid w:val="00613D3F"/>
    <w:rsid w:val="00616AAF"/>
    <w:rsid w:val="00620DA7"/>
    <w:rsid w:val="006221F1"/>
    <w:rsid w:val="00622339"/>
    <w:rsid w:val="006231BC"/>
    <w:rsid w:val="00623449"/>
    <w:rsid w:val="00623609"/>
    <w:rsid w:val="00625D8C"/>
    <w:rsid w:val="00625DCF"/>
    <w:rsid w:val="00626813"/>
    <w:rsid w:val="00627A29"/>
    <w:rsid w:val="00630AED"/>
    <w:rsid w:val="00630E22"/>
    <w:rsid w:val="00631929"/>
    <w:rsid w:val="006319A4"/>
    <w:rsid w:val="00632374"/>
    <w:rsid w:val="006341D5"/>
    <w:rsid w:val="00634483"/>
    <w:rsid w:val="00635BAE"/>
    <w:rsid w:val="0063653D"/>
    <w:rsid w:val="00636AB4"/>
    <w:rsid w:val="0063799A"/>
    <w:rsid w:val="00640F26"/>
    <w:rsid w:val="0064127D"/>
    <w:rsid w:val="00643762"/>
    <w:rsid w:val="00643940"/>
    <w:rsid w:val="00645742"/>
    <w:rsid w:val="0064678B"/>
    <w:rsid w:val="00646A08"/>
    <w:rsid w:val="00647E61"/>
    <w:rsid w:val="00650712"/>
    <w:rsid w:val="00650845"/>
    <w:rsid w:val="00650994"/>
    <w:rsid w:val="006548E9"/>
    <w:rsid w:val="006573F9"/>
    <w:rsid w:val="00661DCE"/>
    <w:rsid w:val="006622CA"/>
    <w:rsid w:val="00662C06"/>
    <w:rsid w:val="006630B7"/>
    <w:rsid w:val="00663F63"/>
    <w:rsid w:val="0066460F"/>
    <w:rsid w:val="00664C50"/>
    <w:rsid w:val="00666C68"/>
    <w:rsid w:val="00670825"/>
    <w:rsid w:val="00671E3F"/>
    <w:rsid w:val="006730D2"/>
    <w:rsid w:val="0067397A"/>
    <w:rsid w:val="00675F6C"/>
    <w:rsid w:val="006800D9"/>
    <w:rsid w:val="0068240C"/>
    <w:rsid w:val="00682421"/>
    <w:rsid w:val="006839AC"/>
    <w:rsid w:val="00683AD4"/>
    <w:rsid w:val="00685511"/>
    <w:rsid w:val="00685853"/>
    <w:rsid w:val="00691FE9"/>
    <w:rsid w:val="00692576"/>
    <w:rsid w:val="006938FB"/>
    <w:rsid w:val="00694461"/>
    <w:rsid w:val="006956EC"/>
    <w:rsid w:val="00695F9C"/>
    <w:rsid w:val="00695FCC"/>
    <w:rsid w:val="006963B5"/>
    <w:rsid w:val="006970F9"/>
    <w:rsid w:val="00697467"/>
    <w:rsid w:val="006A0F4C"/>
    <w:rsid w:val="006A150C"/>
    <w:rsid w:val="006A3B66"/>
    <w:rsid w:val="006A3D83"/>
    <w:rsid w:val="006A4A51"/>
    <w:rsid w:val="006A59E2"/>
    <w:rsid w:val="006A5DE3"/>
    <w:rsid w:val="006A5F7A"/>
    <w:rsid w:val="006B0C77"/>
    <w:rsid w:val="006B1BD5"/>
    <w:rsid w:val="006B330D"/>
    <w:rsid w:val="006B3A19"/>
    <w:rsid w:val="006B6099"/>
    <w:rsid w:val="006B762F"/>
    <w:rsid w:val="006C0863"/>
    <w:rsid w:val="006C0D27"/>
    <w:rsid w:val="006C29FA"/>
    <w:rsid w:val="006C3A8E"/>
    <w:rsid w:val="006D3A8A"/>
    <w:rsid w:val="006D4C5A"/>
    <w:rsid w:val="006D51AB"/>
    <w:rsid w:val="006D5885"/>
    <w:rsid w:val="006D7E63"/>
    <w:rsid w:val="006E1955"/>
    <w:rsid w:val="006E1F99"/>
    <w:rsid w:val="006E2AA3"/>
    <w:rsid w:val="006E41BC"/>
    <w:rsid w:val="006E5742"/>
    <w:rsid w:val="006E5A7C"/>
    <w:rsid w:val="006E65BF"/>
    <w:rsid w:val="006F007E"/>
    <w:rsid w:val="006F184D"/>
    <w:rsid w:val="006F28D8"/>
    <w:rsid w:val="006F4200"/>
    <w:rsid w:val="006F4D8A"/>
    <w:rsid w:val="006F54BE"/>
    <w:rsid w:val="006F61E6"/>
    <w:rsid w:val="007012D1"/>
    <w:rsid w:val="00703C16"/>
    <w:rsid w:val="00704C9C"/>
    <w:rsid w:val="00705113"/>
    <w:rsid w:val="007058AE"/>
    <w:rsid w:val="00705BA3"/>
    <w:rsid w:val="0070667B"/>
    <w:rsid w:val="00706FD4"/>
    <w:rsid w:val="007071FC"/>
    <w:rsid w:val="00707ACF"/>
    <w:rsid w:val="00710E95"/>
    <w:rsid w:val="007127E6"/>
    <w:rsid w:val="00713141"/>
    <w:rsid w:val="00713806"/>
    <w:rsid w:val="00714518"/>
    <w:rsid w:val="00714D4F"/>
    <w:rsid w:val="00716A6D"/>
    <w:rsid w:val="00717058"/>
    <w:rsid w:val="00720777"/>
    <w:rsid w:val="00721B4B"/>
    <w:rsid w:val="00722425"/>
    <w:rsid w:val="00724AE4"/>
    <w:rsid w:val="00724CE8"/>
    <w:rsid w:val="00724D2A"/>
    <w:rsid w:val="007265E6"/>
    <w:rsid w:val="00727B81"/>
    <w:rsid w:val="00727F8F"/>
    <w:rsid w:val="00730398"/>
    <w:rsid w:val="0073213C"/>
    <w:rsid w:val="00732282"/>
    <w:rsid w:val="00732B36"/>
    <w:rsid w:val="00732EC1"/>
    <w:rsid w:val="00734152"/>
    <w:rsid w:val="0073588C"/>
    <w:rsid w:val="00736A10"/>
    <w:rsid w:val="00736FF1"/>
    <w:rsid w:val="007411C8"/>
    <w:rsid w:val="007413E4"/>
    <w:rsid w:val="00742F89"/>
    <w:rsid w:val="00743D7F"/>
    <w:rsid w:val="007459D5"/>
    <w:rsid w:val="00745D62"/>
    <w:rsid w:val="00745E56"/>
    <w:rsid w:val="0074604B"/>
    <w:rsid w:val="007505AC"/>
    <w:rsid w:val="007514FA"/>
    <w:rsid w:val="00752207"/>
    <w:rsid w:val="00754707"/>
    <w:rsid w:val="007551BF"/>
    <w:rsid w:val="007556DE"/>
    <w:rsid w:val="00755C97"/>
    <w:rsid w:val="007561CF"/>
    <w:rsid w:val="00756854"/>
    <w:rsid w:val="007577FE"/>
    <w:rsid w:val="00757A34"/>
    <w:rsid w:val="007601DE"/>
    <w:rsid w:val="00760621"/>
    <w:rsid w:val="007607F6"/>
    <w:rsid w:val="0076103C"/>
    <w:rsid w:val="00761750"/>
    <w:rsid w:val="0076233F"/>
    <w:rsid w:val="00762B7D"/>
    <w:rsid w:val="007645AE"/>
    <w:rsid w:val="00764B75"/>
    <w:rsid w:val="00764C5A"/>
    <w:rsid w:val="00767A1A"/>
    <w:rsid w:val="007719A0"/>
    <w:rsid w:val="00771B16"/>
    <w:rsid w:val="00773B7E"/>
    <w:rsid w:val="007743AB"/>
    <w:rsid w:val="00774A5A"/>
    <w:rsid w:val="00774D5E"/>
    <w:rsid w:val="00777353"/>
    <w:rsid w:val="007801C2"/>
    <w:rsid w:val="00780B4E"/>
    <w:rsid w:val="007827BF"/>
    <w:rsid w:val="00783B12"/>
    <w:rsid w:val="00784480"/>
    <w:rsid w:val="00787B48"/>
    <w:rsid w:val="00787D23"/>
    <w:rsid w:val="00787ED7"/>
    <w:rsid w:val="00791F6B"/>
    <w:rsid w:val="00797CDA"/>
    <w:rsid w:val="007A01AE"/>
    <w:rsid w:val="007A2392"/>
    <w:rsid w:val="007A3790"/>
    <w:rsid w:val="007A463F"/>
    <w:rsid w:val="007A6F95"/>
    <w:rsid w:val="007A71D3"/>
    <w:rsid w:val="007B045B"/>
    <w:rsid w:val="007B2211"/>
    <w:rsid w:val="007B2A9B"/>
    <w:rsid w:val="007B7566"/>
    <w:rsid w:val="007B7BF3"/>
    <w:rsid w:val="007C2A70"/>
    <w:rsid w:val="007C3576"/>
    <w:rsid w:val="007C37A0"/>
    <w:rsid w:val="007C41B8"/>
    <w:rsid w:val="007C429C"/>
    <w:rsid w:val="007C513C"/>
    <w:rsid w:val="007C5995"/>
    <w:rsid w:val="007D2036"/>
    <w:rsid w:val="007D2574"/>
    <w:rsid w:val="007D3199"/>
    <w:rsid w:val="007D4752"/>
    <w:rsid w:val="007D5025"/>
    <w:rsid w:val="007D61CB"/>
    <w:rsid w:val="007D6705"/>
    <w:rsid w:val="007E17C4"/>
    <w:rsid w:val="007E45E3"/>
    <w:rsid w:val="007E4C71"/>
    <w:rsid w:val="007E4E34"/>
    <w:rsid w:val="007E505B"/>
    <w:rsid w:val="007E6DD0"/>
    <w:rsid w:val="007E79FB"/>
    <w:rsid w:val="007F02BF"/>
    <w:rsid w:val="007F13F8"/>
    <w:rsid w:val="007F1A45"/>
    <w:rsid w:val="007F1F8F"/>
    <w:rsid w:val="007F2017"/>
    <w:rsid w:val="007F3AC4"/>
    <w:rsid w:val="007F4CA9"/>
    <w:rsid w:val="007F5CF3"/>
    <w:rsid w:val="007F7047"/>
    <w:rsid w:val="00800FA9"/>
    <w:rsid w:val="00801BCB"/>
    <w:rsid w:val="00802842"/>
    <w:rsid w:val="0080286D"/>
    <w:rsid w:val="0080336E"/>
    <w:rsid w:val="00803D4C"/>
    <w:rsid w:val="0080420B"/>
    <w:rsid w:val="00804C39"/>
    <w:rsid w:val="008079B4"/>
    <w:rsid w:val="00811304"/>
    <w:rsid w:val="00815864"/>
    <w:rsid w:val="0081594B"/>
    <w:rsid w:val="00815BFE"/>
    <w:rsid w:val="008164CB"/>
    <w:rsid w:val="00816B32"/>
    <w:rsid w:val="00816F43"/>
    <w:rsid w:val="00817853"/>
    <w:rsid w:val="00817FFD"/>
    <w:rsid w:val="00822D39"/>
    <w:rsid w:val="008248A2"/>
    <w:rsid w:val="00830216"/>
    <w:rsid w:val="00830CA5"/>
    <w:rsid w:val="008327BF"/>
    <w:rsid w:val="00834014"/>
    <w:rsid w:val="0083708B"/>
    <w:rsid w:val="0083784D"/>
    <w:rsid w:val="00840032"/>
    <w:rsid w:val="008413D6"/>
    <w:rsid w:val="00842508"/>
    <w:rsid w:val="00842789"/>
    <w:rsid w:val="00842D73"/>
    <w:rsid w:val="008431A2"/>
    <w:rsid w:val="00843262"/>
    <w:rsid w:val="00843DCC"/>
    <w:rsid w:val="008453D4"/>
    <w:rsid w:val="00850049"/>
    <w:rsid w:val="008526B1"/>
    <w:rsid w:val="00853008"/>
    <w:rsid w:val="00853781"/>
    <w:rsid w:val="00854071"/>
    <w:rsid w:val="008552B6"/>
    <w:rsid w:val="00857C48"/>
    <w:rsid w:val="0086014C"/>
    <w:rsid w:val="008625B6"/>
    <w:rsid w:val="008631E1"/>
    <w:rsid w:val="00866F7C"/>
    <w:rsid w:val="00873CFA"/>
    <w:rsid w:val="00874190"/>
    <w:rsid w:val="00874B40"/>
    <w:rsid w:val="008755DD"/>
    <w:rsid w:val="008809AA"/>
    <w:rsid w:val="00880E03"/>
    <w:rsid w:val="0088267C"/>
    <w:rsid w:val="00884B9B"/>
    <w:rsid w:val="0088545A"/>
    <w:rsid w:val="008856C9"/>
    <w:rsid w:val="008877E1"/>
    <w:rsid w:val="0089114E"/>
    <w:rsid w:val="008912C5"/>
    <w:rsid w:val="00891336"/>
    <w:rsid w:val="00891663"/>
    <w:rsid w:val="008927B8"/>
    <w:rsid w:val="00892F2E"/>
    <w:rsid w:val="0089346B"/>
    <w:rsid w:val="00893761"/>
    <w:rsid w:val="008951A5"/>
    <w:rsid w:val="00895A2A"/>
    <w:rsid w:val="00896410"/>
    <w:rsid w:val="008970DB"/>
    <w:rsid w:val="00897CE6"/>
    <w:rsid w:val="008A1A00"/>
    <w:rsid w:val="008A24EC"/>
    <w:rsid w:val="008A3CCA"/>
    <w:rsid w:val="008A4493"/>
    <w:rsid w:val="008A5502"/>
    <w:rsid w:val="008A5BC9"/>
    <w:rsid w:val="008A71EB"/>
    <w:rsid w:val="008B04F9"/>
    <w:rsid w:val="008B152F"/>
    <w:rsid w:val="008B2AA5"/>
    <w:rsid w:val="008B35E0"/>
    <w:rsid w:val="008B3724"/>
    <w:rsid w:val="008B37CA"/>
    <w:rsid w:val="008B3D2E"/>
    <w:rsid w:val="008B5AA5"/>
    <w:rsid w:val="008B5EE0"/>
    <w:rsid w:val="008B6D66"/>
    <w:rsid w:val="008B7269"/>
    <w:rsid w:val="008B7B2A"/>
    <w:rsid w:val="008C1060"/>
    <w:rsid w:val="008C1C62"/>
    <w:rsid w:val="008C1D16"/>
    <w:rsid w:val="008C25ED"/>
    <w:rsid w:val="008C2770"/>
    <w:rsid w:val="008C5336"/>
    <w:rsid w:val="008C5CA9"/>
    <w:rsid w:val="008C6B88"/>
    <w:rsid w:val="008C7A7C"/>
    <w:rsid w:val="008D000C"/>
    <w:rsid w:val="008D07D1"/>
    <w:rsid w:val="008D2DC6"/>
    <w:rsid w:val="008D388D"/>
    <w:rsid w:val="008D3E75"/>
    <w:rsid w:val="008D452C"/>
    <w:rsid w:val="008D5D2F"/>
    <w:rsid w:val="008E07F9"/>
    <w:rsid w:val="008E1BB7"/>
    <w:rsid w:val="008E337E"/>
    <w:rsid w:val="008E37FE"/>
    <w:rsid w:val="008E3DE5"/>
    <w:rsid w:val="008E687B"/>
    <w:rsid w:val="008E7705"/>
    <w:rsid w:val="008F014D"/>
    <w:rsid w:val="008F0C99"/>
    <w:rsid w:val="008F0D69"/>
    <w:rsid w:val="008F1467"/>
    <w:rsid w:val="008F2217"/>
    <w:rsid w:val="008F23EC"/>
    <w:rsid w:val="008F2728"/>
    <w:rsid w:val="008F2AD6"/>
    <w:rsid w:val="008F34F3"/>
    <w:rsid w:val="008F3563"/>
    <w:rsid w:val="008F40A3"/>
    <w:rsid w:val="008F54ED"/>
    <w:rsid w:val="00901BFC"/>
    <w:rsid w:val="009037B5"/>
    <w:rsid w:val="009050BA"/>
    <w:rsid w:val="00905707"/>
    <w:rsid w:val="00906E82"/>
    <w:rsid w:val="009103EE"/>
    <w:rsid w:val="0091207C"/>
    <w:rsid w:val="00912887"/>
    <w:rsid w:val="009134F7"/>
    <w:rsid w:val="00915C0E"/>
    <w:rsid w:val="00915E58"/>
    <w:rsid w:val="00920588"/>
    <w:rsid w:val="009216BC"/>
    <w:rsid w:val="009229BB"/>
    <w:rsid w:val="00922B41"/>
    <w:rsid w:val="00922F8C"/>
    <w:rsid w:val="00925292"/>
    <w:rsid w:val="00925766"/>
    <w:rsid w:val="00925EF5"/>
    <w:rsid w:val="00930689"/>
    <w:rsid w:val="009311C7"/>
    <w:rsid w:val="0093267D"/>
    <w:rsid w:val="0093476D"/>
    <w:rsid w:val="00936655"/>
    <w:rsid w:val="009403F9"/>
    <w:rsid w:val="00940778"/>
    <w:rsid w:val="009410F1"/>
    <w:rsid w:val="00942680"/>
    <w:rsid w:val="00942CE4"/>
    <w:rsid w:val="00944CC6"/>
    <w:rsid w:val="0094528B"/>
    <w:rsid w:val="00945510"/>
    <w:rsid w:val="00946D44"/>
    <w:rsid w:val="00950509"/>
    <w:rsid w:val="00950A38"/>
    <w:rsid w:val="0095230C"/>
    <w:rsid w:val="0095236D"/>
    <w:rsid w:val="00954507"/>
    <w:rsid w:val="00957EC8"/>
    <w:rsid w:val="00960264"/>
    <w:rsid w:val="0096056E"/>
    <w:rsid w:val="00960759"/>
    <w:rsid w:val="00961168"/>
    <w:rsid w:val="00962146"/>
    <w:rsid w:val="00962579"/>
    <w:rsid w:val="00962CD6"/>
    <w:rsid w:val="009637F8"/>
    <w:rsid w:val="0096388C"/>
    <w:rsid w:val="00965DBF"/>
    <w:rsid w:val="0097075E"/>
    <w:rsid w:val="009711AA"/>
    <w:rsid w:val="00971717"/>
    <w:rsid w:val="00971C46"/>
    <w:rsid w:val="00975545"/>
    <w:rsid w:val="00975FC3"/>
    <w:rsid w:val="00976699"/>
    <w:rsid w:val="00980528"/>
    <w:rsid w:val="00982E09"/>
    <w:rsid w:val="009830FC"/>
    <w:rsid w:val="009831B9"/>
    <w:rsid w:val="00986CE2"/>
    <w:rsid w:val="0099214E"/>
    <w:rsid w:val="00993B31"/>
    <w:rsid w:val="0099502A"/>
    <w:rsid w:val="009951FA"/>
    <w:rsid w:val="00996197"/>
    <w:rsid w:val="009961AA"/>
    <w:rsid w:val="0099643E"/>
    <w:rsid w:val="009964E9"/>
    <w:rsid w:val="009A035D"/>
    <w:rsid w:val="009A08A2"/>
    <w:rsid w:val="009A0C83"/>
    <w:rsid w:val="009A1C30"/>
    <w:rsid w:val="009A1EC1"/>
    <w:rsid w:val="009A2E64"/>
    <w:rsid w:val="009A3EC7"/>
    <w:rsid w:val="009A422B"/>
    <w:rsid w:val="009A4ACD"/>
    <w:rsid w:val="009A5C86"/>
    <w:rsid w:val="009A5FA3"/>
    <w:rsid w:val="009A706F"/>
    <w:rsid w:val="009A7B38"/>
    <w:rsid w:val="009A7FAA"/>
    <w:rsid w:val="009B0A29"/>
    <w:rsid w:val="009B1093"/>
    <w:rsid w:val="009B34E5"/>
    <w:rsid w:val="009B4111"/>
    <w:rsid w:val="009B679A"/>
    <w:rsid w:val="009B75FC"/>
    <w:rsid w:val="009C06E8"/>
    <w:rsid w:val="009C112A"/>
    <w:rsid w:val="009C2DF3"/>
    <w:rsid w:val="009C58BE"/>
    <w:rsid w:val="009C6679"/>
    <w:rsid w:val="009C71B0"/>
    <w:rsid w:val="009D150D"/>
    <w:rsid w:val="009D1B95"/>
    <w:rsid w:val="009D1CF0"/>
    <w:rsid w:val="009D4322"/>
    <w:rsid w:val="009D5C34"/>
    <w:rsid w:val="009D661F"/>
    <w:rsid w:val="009E1738"/>
    <w:rsid w:val="009E3496"/>
    <w:rsid w:val="009E3E2B"/>
    <w:rsid w:val="009E62B1"/>
    <w:rsid w:val="009E661C"/>
    <w:rsid w:val="009F0EF2"/>
    <w:rsid w:val="009F127A"/>
    <w:rsid w:val="009F322A"/>
    <w:rsid w:val="009F3637"/>
    <w:rsid w:val="009F52FA"/>
    <w:rsid w:val="009F5561"/>
    <w:rsid w:val="009F7294"/>
    <w:rsid w:val="009F79B5"/>
    <w:rsid w:val="00A01346"/>
    <w:rsid w:val="00A016F3"/>
    <w:rsid w:val="00A01ED2"/>
    <w:rsid w:val="00A02369"/>
    <w:rsid w:val="00A029C7"/>
    <w:rsid w:val="00A03CF1"/>
    <w:rsid w:val="00A04025"/>
    <w:rsid w:val="00A0595F"/>
    <w:rsid w:val="00A0634A"/>
    <w:rsid w:val="00A12B43"/>
    <w:rsid w:val="00A12EDA"/>
    <w:rsid w:val="00A130DC"/>
    <w:rsid w:val="00A1391D"/>
    <w:rsid w:val="00A149A0"/>
    <w:rsid w:val="00A14F8D"/>
    <w:rsid w:val="00A16019"/>
    <w:rsid w:val="00A203B4"/>
    <w:rsid w:val="00A215ED"/>
    <w:rsid w:val="00A219E1"/>
    <w:rsid w:val="00A22935"/>
    <w:rsid w:val="00A242D5"/>
    <w:rsid w:val="00A24333"/>
    <w:rsid w:val="00A24737"/>
    <w:rsid w:val="00A2505C"/>
    <w:rsid w:val="00A25E9F"/>
    <w:rsid w:val="00A265A0"/>
    <w:rsid w:val="00A268EA"/>
    <w:rsid w:val="00A308D5"/>
    <w:rsid w:val="00A3291F"/>
    <w:rsid w:val="00A33284"/>
    <w:rsid w:val="00A347FE"/>
    <w:rsid w:val="00A35794"/>
    <w:rsid w:val="00A37956"/>
    <w:rsid w:val="00A414DB"/>
    <w:rsid w:val="00A42D26"/>
    <w:rsid w:val="00A44387"/>
    <w:rsid w:val="00A448DE"/>
    <w:rsid w:val="00A47A48"/>
    <w:rsid w:val="00A47D93"/>
    <w:rsid w:val="00A54727"/>
    <w:rsid w:val="00A5680F"/>
    <w:rsid w:val="00A605E6"/>
    <w:rsid w:val="00A60E1A"/>
    <w:rsid w:val="00A630DF"/>
    <w:rsid w:val="00A64682"/>
    <w:rsid w:val="00A6754F"/>
    <w:rsid w:val="00A67704"/>
    <w:rsid w:val="00A67F0E"/>
    <w:rsid w:val="00A729D1"/>
    <w:rsid w:val="00A741E6"/>
    <w:rsid w:val="00A81354"/>
    <w:rsid w:val="00A82E13"/>
    <w:rsid w:val="00A8467E"/>
    <w:rsid w:val="00A90045"/>
    <w:rsid w:val="00A90A87"/>
    <w:rsid w:val="00A91483"/>
    <w:rsid w:val="00A91F7C"/>
    <w:rsid w:val="00A9355E"/>
    <w:rsid w:val="00A93A5E"/>
    <w:rsid w:val="00A94D67"/>
    <w:rsid w:val="00A95087"/>
    <w:rsid w:val="00AA6F99"/>
    <w:rsid w:val="00AA785C"/>
    <w:rsid w:val="00AB0783"/>
    <w:rsid w:val="00AB1BD3"/>
    <w:rsid w:val="00AB21BF"/>
    <w:rsid w:val="00AB2A46"/>
    <w:rsid w:val="00AB372F"/>
    <w:rsid w:val="00AB47C7"/>
    <w:rsid w:val="00AB5026"/>
    <w:rsid w:val="00AB6590"/>
    <w:rsid w:val="00AB69B0"/>
    <w:rsid w:val="00AC074E"/>
    <w:rsid w:val="00AC0B52"/>
    <w:rsid w:val="00AC2E7A"/>
    <w:rsid w:val="00AC4C5B"/>
    <w:rsid w:val="00AC5B86"/>
    <w:rsid w:val="00AC70CE"/>
    <w:rsid w:val="00AC71F2"/>
    <w:rsid w:val="00AD1843"/>
    <w:rsid w:val="00AD1BE1"/>
    <w:rsid w:val="00AD1F05"/>
    <w:rsid w:val="00AD4FDB"/>
    <w:rsid w:val="00AD6AC1"/>
    <w:rsid w:val="00AE1071"/>
    <w:rsid w:val="00AE16A8"/>
    <w:rsid w:val="00AE4E4E"/>
    <w:rsid w:val="00AE55F4"/>
    <w:rsid w:val="00AE5AAB"/>
    <w:rsid w:val="00AE5C17"/>
    <w:rsid w:val="00AE7501"/>
    <w:rsid w:val="00AF1AF8"/>
    <w:rsid w:val="00AF20CB"/>
    <w:rsid w:val="00AF2CE3"/>
    <w:rsid w:val="00AF3299"/>
    <w:rsid w:val="00AF45A5"/>
    <w:rsid w:val="00AF6482"/>
    <w:rsid w:val="00AF6DB0"/>
    <w:rsid w:val="00AF7444"/>
    <w:rsid w:val="00B00205"/>
    <w:rsid w:val="00B01FAB"/>
    <w:rsid w:val="00B040DB"/>
    <w:rsid w:val="00B05831"/>
    <w:rsid w:val="00B10A51"/>
    <w:rsid w:val="00B10C85"/>
    <w:rsid w:val="00B10F55"/>
    <w:rsid w:val="00B124C6"/>
    <w:rsid w:val="00B12F9C"/>
    <w:rsid w:val="00B13F40"/>
    <w:rsid w:val="00B14968"/>
    <w:rsid w:val="00B15060"/>
    <w:rsid w:val="00B17088"/>
    <w:rsid w:val="00B2001A"/>
    <w:rsid w:val="00B215DC"/>
    <w:rsid w:val="00B22D0F"/>
    <w:rsid w:val="00B2384B"/>
    <w:rsid w:val="00B23B56"/>
    <w:rsid w:val="00B261C3"/>
    <w:rsid w:val="00B306D3"/>
    <w:rsid w:val="00B31AB0"/>
    <w:rsid w:val="00B3303B"/>
    <w:rsid w:val="00B340DC"/>
    <w:rsid w:val="00B341D5"/>
    <w:rsid w:val="00B341E4"/>
    <w:rsid w:val="00B34649"/>
    <w:rsid w:val="00B35680"/>
    <w:rsid w:val="00B40FE3"/>
    <w:rsid w:val="00B42802"/>
    <w:rsid w:val="00B42A6A"/>
    <w:rsid w:val="00B434B6"/>
    <w:rsid w:val="00B44138"/>
    <w:rsid w:val="00B4482F"/>
    <w:rsid w:val="00B455D1"/>
    <w:rsid w:val="00B46A77"/>
    <w:rsid w:val="00B46DA3"/>
    <w:rsid w:val="00B471A1"/>
    <w:rsid w:val="00B50142"/>
    <w:rsid w:val="00B53C31"/>
    <w:rsid w:val="00B54651"/>
    <w:rsid w:val="00B560A2"/>
    <w:rsid w:val="00B622F3"/>
    <w:rsid w:val="00B625DC"/>
    <w:rsid w:val="00B62C2E"/>
    <w:rsid w:val="00B638F9"/>
    <w:rsid w:val="00B6431C"/>
    <w:rsid w:val="00B64887"/>
    <w:rsid w:val="00B648E5"/>
    <w:rsid w:val="00B66A73"/>
    <w:rsid w:val="00B6724A"/>
    <w:rsid w:val="00B70B8F"/>
    <w:rsid w:val="00B7272A"/>
    <w:rsid w:val="00B73150"/>
    <w:rsid w:val="00B7470B"/>
    <w:rsid w:val="00B74BAB"/>
    <w:rsid w:val="00B75526"/>
    <w:rsid w:val="00B76BC5"/>
    <w:rsid w:val="00B77B03"/>
    <w:rsid w:val="00B77E94"/>
    <w:rsid w:val="00B801F4"/>
    <w:rsid w:val="00B810AC"/>
    <w:rsid w:val="00B8218F"/>
    <w:rsid w:val="00B83A19"/>
    <w:rsid w:val="00B8647F"/>
    <w:rsid w:val="00B86877"/>
    <w:rsid w:val="00B86944"/>
    <w:rsid w:val="00B90902"/>
    <w:rsid w:val="00B929DA"/>
    <w:rsid w:val="00B92CE2"/>
    <w:rsid w:val="00B93460"/>
    <w:rsid w:val="00B9391E"/>
    <w:rsid w:val="00B954A5"/>
    <w:rsid w:val="00B95B40"/>
    <w:rsid w:val="00B9648D"/>
    <w:rsid w:val="00B96FF2"/>
    <w:rsid w:val="00B97BDC"/>
    <w:rsid w:val="00BA1A6D"/>
    <w:rsid w:val="00BA1F92"/>
    <w:rsid w:val="00BA23C9"/>
    <w:rsid w:val="00BA23D3"/>
    <w:rsid w:val="00BA46FA"/>
    <w:rsid w:val="00BA655D"/>
    <w:rsid w:val="00BB1C06"/>
    <w:rsid w:val="00BB4DDA"/>
    <w:rsid w:val="00BB508F"/>
    <w:rsid w:val="00BB5F49"/>
    <w:rsid w:val="00BC1A67"/>
    <w:rsid w:val="00BC2B74"/>
    <w:rsid w:val="00BC2FB9"/>
    <w:rsid w:val="00BC51D8"/>
    <w:rsid w:val="00BC6192"/>
    <w:rsid w:val="00BC61DB"/>
    <w:rsid w:val="00BC6F1E"/>
    <w:rsid w:val="00BC7513"/>
    <w:rsid w:val="00BC7DC3"/>
    <w:rsid w:val="00BD161B"/>
    <w:rsid w:val="00BD1AB6"/>
    <w:rsid w:val="00BD1EEF"/>
    <w:rsid w:val="00BD530B"/>
    <w:rsid w:val="00BD5A18"/>
    <w:rsid w:val="00BD6228"/>
    <w:rsid w:val="00BD6C76"/>
    <w:rsid w:val="00BD7EE0"/>
    <w:rsid w:val="00BE1942"/>
    <w:rsid w:val="00BE33CA"/>
    <w:rsid w:val="00BE537A"/>
    <w:rsid w:val="00BE6C14"/>
    <w:rsid w:val="00BF67AF"/>
    <w:rsid w:val="00BF7012"/>
    <w:rsid w:val="00BF78BD"/>
    <w:rsid w:val="00BF7922"/>
    <w:rsid w:val="00C018C4"/>
    <w:rsid w:val="00C02FBB"/>
    <w:rsid w:val="00C031B3"/>
    <w:rsid w:val="00C0398C"/>
    <w:rsid w:val="00C050C8"/>
    <w:rsid w:val="00C07C83"/>
    <w:rsid w:val="00C104F5"/>
    <w:rsid w:val="00C10F9F"/>
    <w:rsid w:val="00C11291"/>
    <w:rsid w:val="00C1134C"/>
    <w:rsid w:val="00C11877"/>
    <w:rsid w:val="00C11A32"/>
    <w:rsid w:val="00C125C7"/>
    <w:rsid w:val="00C13E8B"/>
    <w:rsid w:val="00C14B8F"/>
    <w:rsid w:val="00C14D6B"/>
    <w:rsid w:val="00C14F73"/>
    <w:rsid w:val="00C153EE"/>
    <w:rsid w:val="00C15AA2"/>
    <w:rsid w:val="00C1665B"/>
    <w:rsid w:val="00C203CF"/>
    <w:rsid w:val="00C2076A"/>
    <w:rsid w:val="00C2171F"/>
    <w:rsid w:val="00C22D84"/>
    <w:rsid w:val="00C240FA"/>
    <w:rsid w:val="00C24C3D"/>
    <w:rsid w:val="00C25652"/>
    <w:rsid w:val="00C26B9E"/>
    <w:rsid w:val="00C26CA4"/>
    <w:rsid w:val="00C278BD"/>
    <w:rsid w:val="00C27996"/>
    <w:rsid w:val="00C3056B"/>
    <w:rsid w:val="00C30847"/>
    <w:rsid w:val="00C31869"/>
    <w:rsid w:val="00C3268E"/>
    <w:rsid w:val="00C3328D"/>
    <w:rsid w:val="00C33407"/>
    <w:rsid w:val="00C33DB7"/>
    <w:rsid w:val="00C34727"/>
    <w:rsid w:val="00C3560B"/>
    <w:rsid w:val="00C37688"/>
    <w:rsid w:val="00C40068"/>
    <w:rsid w:val="00C41D97"/>
    <w:rsid w:val="00C42F0B"/>
    <w:rsid w:val="00C43A93"/>
    <w:rsid w:val="00C44D14"/>
    <w:rsid w:val="00C46A8A"/>
    <w:rsid w:val="00C46EEE"/>
    <w:rsid w:val="00C50184"/>
    <w:rsid w:val="00C560A5"/>
    <w:rsid w:val="00C57C42"/>
    <w:rsid w:val="00C57CAB"/>
    <w:rsid w:val="00C60089"/>
    <w:rsid w:val="00C602EC"/>
    <w:rsid w:val="00C61110"/>
    <w:rsid w:val="00C61F99"/>
    <w:rsid w:val="00C62EFE"/>
    <w:rsid w:val="00C65030"/>
    <w:rsid w:val="00C66BA5"/>
    <w:rsid w:val="00C67D31"/>
    <w:rsid w:val="00C7021C"/>
    <w:rsid w:val="00C70617"/>
    <w:rsid w:val="00C713BD"/>
    <w:rsid w:val="00C715F5"/>
    <w:rsid w:val="00C72F90"/>
    <w:rsid w:val="00C73BEF"/>
    <w:rsid w:val="00C7480C"/>
    <w:rsid w:val="00C76504"/>
    <w:rsid w:val="00C76BAB"/>
    <w:rsid w:val="00C77A1A"/>
    <w:rsid w:val="00C803EE"/>
    <w:rsid w:val="00C806DC"/>
    <w:rsid w:val="00C80EE2"/>
    <w:rsid w:val="00C81600"/>
    <w:rsid w:val="00C81965"/>
    <w:rsid w:val="00C83513"/>
    <w:rsid w:val="00C83A65"/>
    <w:rsid w:val="00C83FC2"/>
    <w:rsid w:val="00C85528"/>
    <w:rsid w:val="00C8741B"/>
    <w:rsid w:val="00C911AF"/>
    <w:rsid w:val="00C92872"/>
    <w:rsid w:val="00C92D3D"/>
    <w:rsid w:val="00C93D11"/>
    <w:rsid w:val="00C93E1C"/>
    <w:rsid w:val="00C94329"/>
    <w:rsid w:val="00C96012"/>
    <w:rsid w:val="00CA1055"/>
    <w:rsid w:val="00CA17CC"/>
    <w:rsid w:val="00CA2809"/>
    <w:rsid w:val="00CA2F03"/>
    <w:rsid w:val="00CA48D9"/>
    <w:rsid w:val="00CA709C"/>
    <w:rsid w:val="00CB1DF4"/>
    <w:rsid w:val="00CB46D9"/>
    <w:rsid w:val="00CB5A02"/>
    <w:rsid w:val="00CB6CD7"/>
    <w:rsid w:val="00CC1751"/>
    <w:rsid w:val="00CC1A63"/>
    <w:rsid w:val="00CC2116"/>
    <w:rsid w:val="00CC46AE"/>
    <w:rsid w:val="00CC4C81"/>
    <w:rsid w:val="00CC6081"/>
    <w:rsid w:val="00CC7B20"/>
    <w:rsid w:val="00CD0358"/>
    <w:rsid w:val="00CD3798"/>
    <w:rsid w:val="00CD3B1C"/>
    <w:rsid w:val="00CD3BC7"/>
    <w:rsid w:val="00CD3C26"/>
    <w:rsid w:val="00CD47D6"/>
    <w:rsid w:val="00CD5D86"/>
    <w:rsid w:val="00CD6E11"/>
    <w:rsid w:val="00CE0245"/>
    <w:rsid w:val="00CE267D"/>
    <w:rsid w:val="00CE65E2"/>
    <w:rsid w:val="00CE6706"/>
    <w:rsid w:val="00CE6EFA"/>
    <w:rsid w:val="00CE7B83"/>
    <w:rsid w:val="00CF05C1"/>
    <w:rsid w:val="00CF3159"/>
    <w:rsid w:val="00CF3AFB"/>
    <w:rsid w:val="00CF45FD"/>
    <w:rsid w:val="00CF4682"/>
    <w:rsid w:val="00CF5947"/>
    <w:rsid w:val="00CF770F"/>
    <w:rsid w:val="00CF7FBB"/>
    <w:rsid w:val="00D02456"/>
    <w:rsid w:val="00D03941"/>
    <w:rsid w:val="00D04012"/>
    <w:rsid w:val="00D0459E"/>
    <w:rsid w:val="00D051D5"/>
    <w:rsid w:val="00D0537A"/>
    <w:rsid w:val="00D063E9"/>
    <w:rsid w:val="00D0703D"/>
    <w:rsid w:val="00D07D88"/>
    <w:rsid w:val="00D101A0"/>
    <w:rsid w:val="00D10456"/>
    <w:rsid w:val="00D104D9"/>
    <w:rsid w:val="00D12E75"/>
    <w:rsid w:val="00D130FA"/>
    <w:rsid w:val="00D148A5"/>
    <w:rsid w:val="00D16920"/>
    <w:rsid w:val="00D16A9F"/>
    <w:rsid w:val="00D172B7"/>
    <w:rsid w:val="00D17C48"/>
    <w:rsid w:val="00D17C49"/>
    <w:rsid w:val="00D20580"/>
    <w:rsid w:val="00D2067C"/>
    <w:rsid w:val="00D217AC"/>
    <w:rsid w:val="00D23873"/>
    <w:rsid w:val="00D23AE2"/>
    <w:rsid w:val="00D26454"/>
    <w:rsid w:val="00D276A3"/>
    <w:rsid w:val="00D306D2"/>
    <w:rsid w:val="00D3161A"/>
    <w:rsid w:val="00D31816"/>
    <w:rsid w:val="00D33047"/>
    <w:rsid w:val="00D34468"/>
    <w:rsid w:val="00D34D31"/>
    <w:rsid w:val="00D3674F"/>
    <w:rsid w:val="00D4018F"/>
    <w:rsid w:val="00D411DF"/>
    <w:rsid w:val="00D427F8"/>
    <w:rsid w:val="00D42807"/>
    <w:rsid w:val="00D439EF"/>
    <w:rsid w:val="00D446C5"/>
    <w:rsid w:val="00D456C5"/>
    <w:rsid w:val="00D45D64"/>
    <w:rsid w:val="00D4654A"/>
    <w:rsid w:val="00D51930"/>
    <w:rsid w:val="00D524DD"/>
    <w:rsid w:val="00D52E08"/>
    <w:rsid w:val="00D53A00"/>
    <w:rsid w:val="00D542AC"/>
    <w:rsid w:val="00D5648F"/>
    <w:rsid w:val="00D57929"/>
    <w:rsid w:val="00D62F16"/>
    <w:rsid w:val="00D6456A"/>
    <w:rsid w:val="00D659F7"/>
    <w:rsid w:val="00D65A32"/>
    <w:rsid w:val="00D65FC9"/>
    <w:rsid w:val="00D663E3"/>
    <w:rsid w:val="00D67ADD"/>
    <w:rsid w:val="00D67F66"/>
    <w:rsid w:val="00D7051D"/>
    <w:rsid w:val="00D75CCA"/>
    <w:rsid w:val="00D80D81"/>
    <w:rsid w:val="00D80E87"/>
    <w:rsid w:val="00D82980"/>
    <w:rsid w:val="00D82AAD"/>
    <w:rsid w:val="00D84BB3"/>
    <w:rsid w:val="00D90613"/>
    <w:rsid w:val="00D914BB"/>
    <w:rsid w:val="00D9241B"/>
    <w:rsid w:val="00D94227"/>
    <w:rsid w:val="00D9453B"/>
    <w:rsid w:val="00D94F3A"/>
    <w:rsid w:val="00D96043"/>
    <w:rsid w:val="00D9653F"/>
    <w:rsid w:val="00D9668F"/>
    <w:rsid w:val="00D971B9"/>
    <w:rsid w:val="00D976BC"/>
    <w:rsid w:val="00D97CCE"/>
    <w:rsid w:val="00DA1DA5"/>
    <w:rsid w:val="00DA56FC"/>
    <w:rsid w:val="00DB239A"/>
    <w:rsid w:val="00DB2427"/>
    <w:rsid w:val="00DB2DCE"/>
    <w:rsid w:val="00DB310C"/>
    <w:rsid w:val="00DB397B"/>
    <w:rsid w:val="00DB3DA3"/>
    <w:rsid w:val="00DB414B"/>
    <w:rsid w:val="00DB58FF"/>
    <w:rsid w:val="00DB62CA"/>
    <w:rsid w:val="00DB6C8B"/>
    <w:rsid w:val="00DC04B1"/>
    <w:rsid w:val="00DC15CF"/>
    <w:rsid w:val="00DC1623"/>
    <w:rsid w:val="00DC6A99"/>
    <w:rsid w:val="00DC7032"/>
    <w:rsid w:val="00DD0CF5"/>
    <w:rsid w:val="00DD1432"/>
    <w:rsid w:val="00DD1719"/>
    <w:rsid w:val="00DD17FE"/>
    <w:rsid w:val="00DD1B19"/>
    <w:rsid w:val="00DD2624"/>
    <w:rsid w:val="00DD29A2"/>
    <w:rsid w:val="00DD4A29"/>
    <w:rsid w:val="00DD4A8A"/>
    <w:rsid w:val="00DD5182"/>
    <w:rsid w:val="00DD7A98"/>
    <w:rsid w:val="00DE0BE4"/>
    <w:rsid w:val="00DE20F9"/>
    <w:rsid w:val="00DE3177"/>
    <w:rsid w:val="00DE355B"/>
    <w:rsid w:val="00DE44A5"/>
    <w:rsid w:val="00DE59E5"/>
    <w:rsid w:val="00DE65D5"/>
    <w:rsid w:val="00DE6684"/>
    <w:rsid w:val="00DF0749"/>
    <w:rsid w:val="00DF1D02"/>
    <w:rsid w:val="00DF1FA5"/>
    <w:rsid w:val="00DF3866"/>
    <w:rsid w:val="00DF3ECA"/>
    <w:rsid w:val="00DF4C9F"/>
    <w:rsid w:val="00DF5420"/>
    <w:rsid w:val="00DF65BB"/>
    <w:rsid w:val="00E00E8D"/>
    <w:rsid w:val="00E01DE2"/>
    <w:rsid w:val="00E01E5D"/>
    <w:rsid w:val="00E01F89"/>
    <w:rsid w:val="00E044BC"/>
    <w:rsid w:val="00E0477B"/>
    <w:rsid w:val="00E04B24"/>
    <w:rsid w:val="00E04FFD"/>
    <w:rsid w:val="00E10A03"/>
    <w:rsid w:val="00E118F9"/>
    <w:rsid w:val="00E13378"/>
    <w:rsid w:val="00E14163"/>
    <w:rsid w:val="00E14AC6"/>
    <w:rsid w:val="00E14D62"/>
    <w:rsid w:val="00E15BA3"/>
    <w:rsid w:val="00E16AD9"/>
    <w:rsid w:val="00E16B4D"/>
    <w:rsid w:val="00E16C62"/>
    <w:rsid w:val="00E171F2"/>
    <w:rsid w:val="00E17C21"/>
    <w:rsid w:val="00E20D60"/>
    <w:rsid w:val="00E22CA3"/>
    <w:rsid w:val="00E257EA"/>
    <w:rsid w:val="00E30B41"/>
    <w:rsid w:val="00E31E8E"/>
    <w:rsid w:val="00E32A74"/>
    <w:rsid w:val="00E3331F"/>
    <w:rsid w:val="00E334DF"/>
    <w:rsid w:val="00E33F1B"/>
    <w:rsid w:val="00E374F5"/>
    <w:rsid w:val="00E40CCF"/>
    <w:rsid w:val="00E41C1B"/>
    <w:rsid w:val="00E41C6A"/>
    <w:rsid w:val="00E42A2B"/>
    <w:rsid w:val="00E42C51"/>
    <w:rsid w:val="00E44399"/>
    <w:rsid w:val="00E44975"/>
    <w:rsid w:val="00E47600"/>
    <w:rsid w:val="00E505F8"/>
    <w:rsid w:val="00E5237F"/>
    <w:rsid w:val="00E528F0"/>
    <w:rsid w:val="00E52BB0"/>
    <w:rsid w:val="00E535F8"/>
    <w:rsid w:val="00E53BA0"/>
    <w:rsid w:val="00E546FA"/>
    <w:rsid w:val="00E56147"/>
    <w:rsid w:val="00E56831"/>
    <w:rsid w:val="00E56A33"/>
    <w:rsid w:val="00E573C7"/>
    <w:rsid w:val="00E57786"/>
    <w:rsid w:val="00E57EA5"/>
    <w:rsid w:val="00E6100D"/>
    <w:rsid w:val="00E61A4F"/>
    <w:rsid w:val="00E62EF2"/>
    <w:rsid w:val="00E630E0"/>
    <w:rsid w:val="00E6359A"/>
    <w:rsid w:val="00E637F9"/>
    <w:rsid w:val="00E65252"/>
    <w:rsid w:val="00E65E70"/>
    <w:rsid w:val="00E66E08"/>
    <w:rsid w:val="00E67457"/>
    <w:rsid w:val="00E67D97"/>
    <w:rsid w:val="00E70A61"/>
    <w:rsid w:val="00E7154D"/>
    <w:rsid w:val="00E73283"/>
    <w:rsid w:val="00E73A00"/>
    <w:rsid w:val="00E74633"/>
    <w:rsid w:val="00E75D3C"/>
    <w:rsid w:val="00E763FD"/>
    <w:rsid w:val="00E77563"/>
    <w:rsid w:val="00E80492"/>
    <w:rsid w:val="00E811C1"/>
    <w:rsid w:val="00E8174C"/>
    <w:rsid w:val="00E819EB"/>
    <w:rsid w:val="00E83540"/>
    <w:rsid w:val="00E8556C"/>
    <w:rsid w:val="00E874A9"/>
    <w:rsid w:val="00E87873"/>
    <w:rsid w:val="00E90FF7"/>
    <w:rsid w:val="00E914B6"/>
    <w:rsid w:val="00E9346F"/>
    <w:rsid w:val="00E93A69"/>
    <w:rsid w:val="00E93C15"/>
    <w:rsid w:val="00E94272"/>
    <w:rsid w:val="00E95AAE"/>
    <w:rsid w:val="00E96C1B"/>
    <w:rsid w:val="00E97A92"/>
    <w:rsid w:val="00E97B82"/>
    <w:rsid w:val="00EA0F10"/>
    <w:rsid w:val="00EA1CA4"/>
    <w:rsid w:val="00EA2859"/>
    <w:rsid w:val="00EA2DF5"/>
    <w:rsid w:val="00EA4C82"/>
    <w:rsid w:val="00EA5494"/>
    <w:rsid w:val="00EA5ABB"/>
    <w:rsid w:val="00EA61F6"/>
    <w:rsid w:val="00EA6801"/>
    <w:rsid w:val="00EA6878"/>
    <w:rsid w:val="00EA6895"/>
    <w:rsid w:val="00EA756E"/>
    <w:rsid w:val="00EA7BEF"/>
    <w:rsid w:val="00EB1A8A"/>
    <w:rsid w:val="00EB1DA1"/>
    <w:rsid w:val="00EB2C5A"/>
    <w:rsid w:val="00EC1571"/>
    <w:rsid w:val="00EC2619"/>
    <w:rsid w:val="00EC351B"/>
    <w:rsid w:val="00EC6559"/>
    <w:rsid w:val="00EC79CB"/>
    <w:rsid w:val="00EC7AD5"/>
    <w:rsid w:val="00ED1080"/>
    <w:rsid w:val="00ED184E"/>
    <w:rsid w:val="00ED2022"/>
    <w:rsid w:val="00ED3301"/>
    <w:rsid w:val="00ED467A"/>
    <w:rsid w:val="00ED48EC"/>
    <w:rsid w:val="00ED74AB"/>
    <w:rsid w:val="00EE0686"/>
    <w:rsid w:val="00EE1F7B"/>
    <w:rsid w:val="00EE1FA6"/>
    <w:rsid w:val="00EE3390"/>
    <w:rsid w:val="00EE44DA"/>
    <w:rsid w:val="00EE4E72"/>
    <w:rsid w:val="00EE503E"/>
    <w:rsid w:val="00EE5F63"/>
    <w:rsid w:val="00EF2D61"/>
    <w:rsid w:val="00EF3309"/>
    <w:rsid w:val="00EF3888"/>
    <w:rsid w:val="00EF5D9C"/>
    <w:rsid w:val="00EF5FA1"/>
    <w:rsid w:val="00EF79A6"/>
    <w:rsid w:val="00F00284"/>
    <w:rsid w:val="00F00363"/>
    <w:rsid w:val="00F01105"/>
    <w:rsid w:val="00F021C5"/>
    <w:rsid w:val="00F022D1"/>
    <w:rsid w:val="00F02458"/>
    <w:rsid w:val="00F0306E"/>
    <w:rsid w:val="00F041D1"/>
    <w:rsid w:val="00F041FF"/>
    <w:rsid w:val="00F04E05"/>
    <w:rsid w:val="00F05E55"/>
    <w:rsid w:val="00F064BF"/>
    <w:rsid w:val="00F107D4"/>
    <w:rsid w:val="00F11469"/>
    <w:rsid w:val="00F1247B"/>
    <w:rsid w:val="00F12BB3"/>
    <w:rsid w:val="00F13F1C"/>
    <w:rsid w:val="00F14C09"/>
    <w:rsid w:val="00F154E9"/>
    <w:rsid w:val="00F169CC"/>
    <w:rsid w:val="00F16D7D"/>
    <w:rsid w:val="00F17ED1"/>
    <w:rsid w:val="00F17F48"/>
    <w:rsid w:val="00F224BC"/>
    <w:rsid w:val="00F22784"/>
    <w:rsid w:val="00F22D63"/>
    <w:rsid w:val="00F22DBB"/>
    <w:rsid w:val="00F23357"/>
    <w:rsid w:val="00F23ABC"/>
    <w:rsid w:val="00F268BD"/>
    <w:rsid w:val="00F27929"/>
    <w:rsid w:val="00F314D7"/>
    <w:rsid w:val="00F32079"/>
    <w:rsid w:val="00F32ABE"/>
    <w:rsid w:val="00F34F1B"/>
    <w:rsid w:val="00F35975"/>
    <w:rsid w:val="00F36C37"/>
    <w:rsid w:val="00F36F72"/>
    <w:rsid w:val="00F3700D"/>
    <w:rsid w:val="00F40CAB"/>
    <w:rsid w:val="00F42255"/>
    <w:rsid w:val="00F4354A"/>
    <w:rsid w:val="00F44796"/>
    <w:rsid w:val="00F44D3C"/>
    <w:rsid w:val="00F466AA"/>
    <w:rsid w:val="00F469BE"/>
    <w:rsid w:val="00F46DC6"/>
    <w:rsid w:val="00F50FC1"/>
    <w:rsid w:val="00F51283"/>
    <w:rsid w:val="00F522D1"/>
    <w:rsid w:val="00F53DEC"/>
    <w:rsid w:val="00F54FBA"/>
    <w:rsid w:val="00F56264"/>
    <w:rsid w:val="00F5682A"/>
    <w:rsid w:val="00F56D23"/>
    <w:rsid w:val="00F60949"/>
    <w:rsid w:val="00F6128C"/>
    <w:rsid w:val="00F6171A"/>
    <w:rsid w:val="00F6228D"/>
    <w:rsid w:val="00F6299F"/>
    <w:rsid w:val="00F633FC"/>
    <w:rsid w:val="00F6496C"/>
    <w:rsid w:val="00F649EF"/>
    <w:rsid w:val="00F66BA1"/>
    <w:rsid w:val="00F70DC7"/>
    <w:rsid w:val="00F718DB"/>
    <w:rsid w:val="00F74DA2"/>
    <w:rsid w:val="00F75BB8"/>
    <w:rsid w:val="00F76050"/>
    <w:rsid w:val="00F76623"/>
    <w:rsid w:val="00F77914"/>
    <w:rsid w:val="00F779A6"/>
    <w:rsid w:val="00F77A5E"/>
    <w:rsid w:val="00F80558"/>
    <w:rsid w:val="00F80DF3"/>
    <w:rsid w:val="00F81DDB"/>
    <w:rsid w:val="00F82E98"/>
    <w:rsid w:val="00F84DCA"/>
    <w:rsid w:val="00F859AC"/>
    <w:rsid w:val="00F85AC8"/>
    <w:rsid w:val="00F862B7"/>
    <w:rsid w:val="00F874E9"/>
    <w:rsid w:val="00F91259"/>
    <w:rsid w:val="00F92988"/>
    <w:rsid w:val="00F930C3"/>
    <w:rsid w:val="00F94BC3"/>
    <w:rsid w:val="00F955EE"/>
    <w:rsid w:val="00F977BA"/>
    <w:rsid w:val="00FA0C2F"/>
    <w:rsid w:val="00FA51C5"/>
    <w:rsid w:val="00FA5246"/>
    <w:rsid w:val="00FA5EB8"/>
    <w:rsid w:val="00FA5FC6"/>
    <w:rsid w:val="00FA66B5"/>
    <w:rsid w:val="00FA721F"/>
    <w:rsid w:val="00FA75E5"/>
    <w:rsid w:val="00FA7AE7"/>
    <w:rsid w:val="00FB0E0F"/>
    <w:rsid w:val="00FB1D0D"/>
    <w:rsid w:val="00FB5B09"/>
    <w:rsid w:val="00FB6D2E"/>
    <w:rsid w:val="00FB7207"/>
    <w:rsid w:val="00FC2947"/>
    <w:rsid w:val="00FC3755"/>
    <w:rsid w:val="00FC3826"/>
    <w:rsid w:val="00FC415C"/>
    <w:rsid w:val="00FC6841"/>
    <w:rsid w:val="00FC6846"/>
    <w:rsid w:val="00FC6C34"/>
    <w:rsid w:val="00FD2EC6"/>
    <w:rsid w:val="00FD3B5B"/>
    <w:rsid w:val="00FD4062"/>
    <w:rsid w:val="00FD4DBA"/>
    <w:rsid w:val="00FE18B0"/>
    <w:rsid w:val="00FE1ABE"/>
    <w:rsid w:val="00FE28E2"/>
    <w:rsid w:val="00FE3810"/>
    <w:rsid w:val="00FE3A2B"/>
    <w:rsid w:val="00FE3CAF"/>
    <w:rsid w:val="00FE7BAA"/>
    <w:rsid w:val="00FF020D"/>
    <w:rsid w:val="00FF0D04"/>
    <w:rsid w:val="00FF399E"/>
    <w:rsid w:val="00FF48AF"/>
    <w:rsid w:val="00FF656E"/>
    <w:rsid w:val="00FF6F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52A"/>
    <w:pPr>
      <w:suppressAutoHyphens/>
      <w:jc w:val="both"/>
    </w:pPr>
    <w:rPr>
      <w:sz w:val="24"/>
      <w:szCs w:val="24"/>
      <w:lang w:eastAsia="zh-CN"/>
    </w:rPr>
  </w:style>
  <w:style w:type="paragraph" w:styleId="1">
    <w:name w:val="heading 1"/>
    <w:basedOn w:val="a"/>
    <w:next w:val="a"/>
    <w:qFormat/>
    <w:rsid w:val="00E33F1B"/>
    <w:pPr>
      <w:keepNext/>
      <w:outlineLvl w:val="0"/>
    </w:pPr>
    <w:rPr>
      <w:rFonts w:ascii="Cambria" w:hAnsi="Cambria" w:cs="Cambria"/>
      <w:b/>
      <w:bCs/>
      <w:sz w:val="22"/>
      <w:szCs w:val="22"/>
    </w:rPr>
  </w:style>
  <w:style w:type="paragraph" w:styleId="2">
    <w:name w:val="heading 2"/>
    <w:basedOn w:val="a"/>
    <w:next w:val="a"/>
    <w:qFormat/>
    <w:rsid w:val="0020752A"/>
    <w:pPr>
      <w:keepNext/>
      <w:spacing w:after="280"/>
      <w:ind w:left="567" w:hanging="567"/>
      <w:outlineLvl w:val="1"/>
    </w:pPr>
    <w:rPr>
      <w:rFonts w:ascii="Arial" w:hAnsi="Arial" w:cs="Arial"/>
      <w:b/>
      <w:sz w:val="22"/>
    </w:rPr>
  </w:style>
  <w:style w:type="paragraph" w:styleId="3">
    <w:name w:val="heading 3"/>
    <w:basedOn w:val="a"/>
    <w:next w:val="a"/>
    <w:qFormat/>
    <w:rsid w:val="0020752A"/>
    <w:pPr>
      <w:keepNext/>
      <w:overflowPunct w:val="0"/>
      <w:autoSpaceDE w:val="0"/>
      <w:textAlignment w:val="baseline"/>
      <w:outlineLvl w:val="2"/>
    </w:pPr>
    <w:rPr>
      <w:rFonts w:ascii="Arial" w:hAnsi="Arial" w:cs="Arial"/>
      <w:b/>
      <w:sz w:val="20"/>
      <w:szCs w:val="20"/>
    </w:rPr>
  </w:style>
  <w:style w:type="paragraph" w:styleId="4">
    <w:name w:val="heading 4"/>
    <w:basedOn w:val="a"/>
    <w:next w:val="a"/>
    <w:qFormat/>
    <w:rsid w:val="0020752A"/>
    <w:pPr>
      <w:keepNext/>
      <w:overflowPunct w:val="0"/>
      <w:autoSpaceDE w:val="0"/>
      <w:textAlignment w:val="baseline"/>
      <w:outlineLvl w:val="3"/>
    </w:pPr>
    <w:rPr>
      <w:rFonts w:ascii="Arial" w:hAnsi="Arial" w:cs="Arial"/>
      <w:b/>
      <w:sz w:val="22"/>
      <w:szCs w:val="20"/>
    </w:rPr>
  </w:style>
  <w:style w:type="paragraph" w:styleId="5">
    <w:name w:val="heading 5"/>
    <w:basedOn w:val="a"/>
    <w:next w:val="a"/>
    <w:qFormat/>
    <w:rsid w:val="0020752A"/>
    <w:pPr>
      <w:keepNext/>
      <w:numPr>
        <w:ilvl w:val="4"/>
        <w:numId w:val="2"/>
      </w:numPr>
      <w:outlineLvl w:val="4"/>
    </w:pPr>
    <w:rPr>
      <w:rFonts w:ascii="Arial" w:hAnsi="Arial" w:cs="Arial"/>
      <w:sz w:val="22"/>
      <w:u w:val="single"/>
    </w:rPr>
  </w:style>
  <w:style w:type="paragraph" w:styleId="6">
    <w:name w:val="heading 6"/>
    <w:basedOn w:val="a"/>
    <w:next w:val="a"/>
    <w:link w:val="6Char"/>
    <w:qFormat/>
    <w:rsid w:val="0020752A"/>
    <w:pPr>
      <w:keepNext/>
      <w:overflowPunct w:val="0"/>
      <w:autoSpaceDE w:val="0"/>
      <w:jc w:val="center"/>
      <w:textAlignment w:val="baseline"/>
      <w:outlineLvl w:val="5"/>
    </w:pPr>
    <w:rPr>
      <w:b/>
      <w:sz w:val="22"/>
      <w:szCs w:val="20"/>
    </w:rPr>
  </w:style>
  <w:style w:type="paragraph" w:styleId="7">
    <w:name w:val="heading 7"/>
    <w:basedOn w:val="a"/>
    <w:next w:val="a"/>
    <w:qFormat/>
    <w:rsid w:val="0020752A"/>
    <w:pPr>
      <w:keepNext/>
      <w:ind w:left="720"/>
      <w:outlineLvl w:val="6"/>
    </w:pPr>
    <w:rPr>
      <w:rFonts w:ascii="Arial" w:hAnsi="Arial" w:cs="Arial"/>
      <w:sz w:val="22"/>
      <w:u w:val="single"/>
    </w:rPr>
  </w:style>
  <w:style w:type="paragraph" w:styleId="8">
    <w:name w:val="heading 8"/>
    <w:basedOn w:val="a"/>
    <w:next w:val="a"/>
    <w:qFormat/>
    <w:rsid w:val="0020752A"/>
    <w:pPr>
      <w:keepNext/>
      <w:overflowPunct w:val="0"/>
      <w:autoSpaceDE w:val="0"/>
      <w:jc w:val="center"/>
      <w:textAlignment w:val="baseline"/>
      <w:outlineLvl w:val="7"/>
    </w:pPr>
    <w:rPr>
      <w:rFonts w:ascii="Arial" w:hAnsi="Arial" w:cs="Arial"/>
      <w:b/>
      <w:bCs/>
      <w:szCs w:val="20"/>
    </w:rPr>
  </w:style>
  <w:style w:type="paragraph" w:styleId="9">
    <w:name w:val="heading 9"/>
    <w:basedOn w:val="a"/>
    <w:next w:val="a"/>
    <w:link w:val="9Char"/>
    <w:uiPriority w:val="99"/>
    <w:qFormat/>
    <w:rsid w:val="0020752A"/>
    <w:pPr>
      <w:keepNext/>
      <w:overflowPunct w:val="0"/>
      <w:autoSpaceDE w:val="0"/>
      <w:jc w:val="center"/>
      <w:textAlignment w:val="baseline"/>
      <w:outlineLvl w:val="8"/>
    </w:pPr>
    <w:rPr>
      <w:rFonts w:ascii="Arial" w:hAnsi="Arial" w:cs="Arial"/>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0752A"/>
  </w:style>
  <w:style w:type="character" w:customStyle="1" w:styleId="WW8Num1z1">
    <w:name w:val="WW8Num1z1"/>
    <w:rsid w:val="0020752A"/>
  </w:style>
  <w:style w:type="character" w:customStyle="1" w:styleId="WW8Num1z2">
    <w:name w:val="WW8Num1z2"/>
    <w:rsid w:val="0020752A"/>
  </w:style>
  <w:style w:type="character" w:customStyle="1" w:styleId="WW8Num1z3">
    <w:name w:val="WW8Num1z3"/>
    <w:rsid w:val="0020752A"/>
  </w:style>
  <w:style w:type="character" w:customStyle="1" w:styleId="WW8Num1z4">
    <w:name w:val="WW8Num1z4"/>
    <w:rsid w:val="0020752A"/>
  </w:style>
  <w:style w:type="character" w:customStyle="1" w:styleId="WW8Num1z5">
    <w:name w:val="WW8Num1z5"/>
    <w:rsid w:val="0020752A"/>
  </w:style>
  <w:style w:type="character" w:customStyle="1" w:styleId="WW8Num1z6">
    <w:name w:val="WW8Num1z6"/>
    <w:rsid w:val="0020752A"/>
  </w:style>
  <w:style w:type="character" w:customStyle="1" w:styleId="WW8Num1z7">
    <w:name w:val="WW8Num1z7"/>
    <w:rsid w:val="0020752A"/>
  </w:style>
  <w:style w:type="character" w:customStyle="1" w:styleId="WW8Num1z8">
    <w:name w:val="WW8Num1z8"/>
    <w:rsid w:val="0020752A"/>
  </w:style>
  <w:style w:type="character" w:customStyle="1" w:styleId="WW8Num2z0">
    <w:name w:val="WW8Num2z0"/>
    <w:rsid w:val="0020752A"/>
  </w:style>
  <w:style w:type="character" w:customStyle="1" w:styleId="WW8Num2z1">
    <w:name w:val="WW8Num2z1"/>
    <w:rsid w:val="0020752A"/>
  </w:style>
  <w:style w:type="character" w:customStyle="1" w:styleId="WW8Num2z2">
    <w:name w:val="WW8Num2z2"/>
    <w:rsid w:val="0020752A"/>
  </w:style>
  <w:style w:type="character" w:customStyle="1" w:styleId="WW8Num2z3">
    <w:name w:val="WW8Num2z3"/>
    <w:rsid w:val="0020752A"/>
  </w:style>
  <w:style w:type="character" w:customStyle="1" w:styleId="WW8Num2z4">
    <w:name w:val="WW8Num2z4"/>
    <w:rsid w:val="0020752A"/>
  </w:style>
  <w:style w:type="character" w:customStyle="1" w:styleId="WW8Num2z5">
    <w:name w:val="WW8Num2z5"/>
    <w:rsid w:val="0020752A"/>
  </w:style>
  <w:style w:type="character" w:customStyle="1" w:styleId="WW8Num2z6">
    <w:name w:val="WW8Num2z6"/>
    <w:rsid w:val="0020752A"/>
  </w:style>
  <w:style w:type="character" w:customStyle="1" w:styleId="WW8Num2z7">
    <w:name w:val="WW8Num2z7"/>
    <w:rsid w:val="0020752A"/>
  </w:style>
  <w:style w:type="character" w:customStyle="1" w:styleId="WW8Num2z8">
    <w:name w:val="WW8Num2z8"/>
    <w:rsid w:val="0020752A"/>
  </w:style>
  <w:style w:type="character" w:customStyle="1" w:styleId="WW8Num3z0">
    <w:name w:val="WW8Num3z0"/>
    <w:rsid w:val="0020752A"/>
    <w:rPr>
      <w:rFonts w:ascii="Cambria" w:eastAsia="Arial" w:hAnsi="Cambria" w:cs="Arial" w:hint="default"/>
      <w:sz w:val="22"/>
      <w:szCs w:val="22"/>
    </w:rPr>
  </w:style>
  <w:style w:type="character" w:customStyle="1" w:styleId="WW8Num4z0">
    <w:name w:val="WW8Num4z0"/>
    <w:rsid w:val="0020752A"/>
    <w:rPr>
      <w:rFonts w:ascii="Arial" w:hAnsi="Arial" w:cs="Arial"/>
      <w:sz w:val="22"/>
      <w:szCs w:val="22"/>
    </w:rPr>
  </w:style>
  <w:style w:type="character" w:customStyle="1" w:styleId="WW8Num5z0">
    <w:name w:val="WW8Num5z0"/>
    <w:rsid w:val="0020752A"/>
    <w:rPr>
      <w:rFonts w:ascii="Cambria" w:hAnsi="Cambria" w:cs="Cambria" w:hint="default"/>
      <w:color w:val="000000"/>
      <w:sz w:val="22"/>
      <w:szCs w:val="22"/>
      <w:lang w:eastAsia="ar-SA"/>
    </w:rPr>
  </w:style>
  <w:style w:type="character" w:customStyle="1" w:styleId="WW8Num6z0">
    <w:name w:val="WW8Num6z0"/>
    <w:rsid w:val="0020752A"/>
    <w:rPr>
      <w:rFonts w:ascii="Cambria" w:hAnsi="Cambria" w:cs="Arial" w:hint="default"/>
      <w:sz w:val="22"/>
      <w:szCs w:val="22"/>
    </w:rPr>
  </w:style>
  <w:style w:type="character" w:customStyle="1" w:styleId="WW8Num7z0">
    <w:name w:val="WW8Num7z0"/>
    <w:rsid w:val="0020752A"/>
    <w:rPr>
      <w:rFonts w:ascii="Cambria" w:eastAsia="Cambria" w:hAnsi="Cambria" w:cs="Cambria"/>
      <w:b w:val="0"/>
      <w:bCs/>
      <w:i/>
      <w:iCs/>
      <w:color w:val="000000"/>
      <w:sz w:val="22"/>
      <w:szCs w:val="22"/>
      <w:lang w:val="el-GR" w:eastAsia="el-GR"/>
    </w:rPr>
  </w:style>
  <w:style w:type="character" w:customStyle="1" w:styleId="WW8Num7z1">
    <w:name w:val="WW8Num7z1"/>
    <w:rsid w:val="0020752A"/>
  </w:style>
  <w:style w:type="character" w:customStyle="1" w:styleId="WW8Num7z2">
    <w:name w:val="WW8Num7z2"/>
    <w:rsid w:val="0020752A"/>
  </w:style>
  <w:style w:type="character" w:customStyle="1" w:styleId="WW8Num7z3">
    <w:name w:val="WW8Num7z3"/>
    <w:rsid w:val="0020752A"/>
  </w:style>
  <w:style w:type="character" w:customStyle="1" w:styleId="WW8Num7z4">
    <w:name w:val="WW8Num7z4"/>
    <w:rsid w:val="0020752A"/>
  </w:style>
  <w:style w:type="character" w:customStyle="1" w:styleId="WW8Num7z5">
    <w:name w:val="WW8Num7z5"/>
    <w:rsid w:val="0020752A"/>
  </w:style>
  <w:style w:type="character" w:customStyle="1" w:styleId="WW8Num7z6">
    <w:name w:val="WW8Num7z6"/>
    <w:rsid w:val="0020752A"/>
  </w:style>
  <w:style w:type="character" w:customStyle="1" w:styleId="WW8Num7z7">
    <w:name w:val="WW8Num7z7"/>
    <w:rsid w:val="0020752A"/>
  </w:style>
  <w:style w:type="character" w:customStyle="1" w:styleId="WW8Num7z8">
    <w:name w:val="WW8Num7z8"/>
    <w:rsid w:val="0020752A"/>
  </w:style>
  <w:style w:type="character" w:customStyle="1" w:styleId="WW8Num8z0">
    <w:name w:val="WW8Num8z0"/>
    <w:rsid w:val="0020752A"/>
    <w:rPr>
      <w:rFonts w:hint="default"/>
    </w:rPr>
  </w:style>
  <w:style w:type="character" w:customStyle="1" w:styleId="WW8Num8z1">
    <w:name w:val="WW8Num8z1"/>
    <w:rsid w:val="0020752A"/>
  </w:style>
  <w:style w:type="character" w:customStyle="1" w:styleId="WW8Num8z2">
    <w:name w:val="WW8Num8z2"/>
    <w:rsid w:val="0020752A"/>
  </w:style>
  <w:style w:type="character" w:customStyle="1" w:styleId="WW8Num8z3">
    <w:name w:val="WW8Num8z3"/>
    <w:rsid w:val="0020752A"/>
  </w:style>
  <w:style w:type="character" w:customStyle="1" w:styleId="WW8Num8z4">
    <w:name w:val="WW8Num8z4"/>
    <w:rsid w:val="0020752A"/>
  </w:style>
  <w:style w:type="character" w:customStyle="1" w:styleId="WW8Num8z5">
    <w:name w:val="WW8Num8z5"/>
    <w:rsid w:val="0020752A"/>
  </w:style>
  <w:style w:type="character" w:customStyle="1" w:styleId="WW8Num8z6">
    <w:name w:val="WW8Num8z6"/>
    <w:rsid w:val="0020752A"/>
  </w:style>
  <w:style w:type="character" w:customStyle="1" w:styleId="WW8Num8z7">
    <w:name w:val="WW8Num8z7"/>
    <w:rsid w:val="0020752A"/>
  </w:style>
  <w:style w:type="character" w:customStyle="1" w:styleId="WW8Num8z8">
    <w:name w:val="WW8Num8z8"/>
    <w:rsid w:val="0020752A"/>
  </w:style>
  <w:style w:type="character" w:customStyle="1" w:styleId="DefaultParagraphFont2">
    <w:name w:val="Default Paragraph Font2"/>
    <w:rsid w:val="0020752A"/>
  </w:style>
  <w:style w:type="character" w:customStyle="1" w:styleId="WW-DefaultParagraphFont">
    <w:name w:val="WW-Default Paragraph Font"/>
    <w:rsid w:val="0020752A"/>
  </w:style>
  <w:style w:type="character" w:customStyle="1" w:styleId="WW-DefaultParagraphFont1">
    <w:name w:val="WW-Default Paragraph Font1"/>
    <w:rsid w:val="0020752A"/>
  </w:style>
  <w:style w:type="character" w:customStyle="1" w:styleId="WW8Num9z0">
    <w:name w:val="WW8Num9z0"/>
    <w:rsid w:val="0020752A"/>
    <w:rPr>
      <w:rFonts w:hint="default"/>
    </w:rPr>
  </w:style>
  <w:style w:type="character" w:customStyle="1" w:styleId="WW8Num9z1">
    <w:name w:val="WW8Num9z1"/>
    <w:rsid w:val="0020752A"/>
  </w:style>
  <w:style w:type="character" w:customStyle="1" w:styleId="WW8Num9z2">
    <w:name w:val="WW8Num9z2"/>
    <w:rsid w:val="0020752A"/>
  </w:style>
  <w:style w:type="character" w:customStyle="1" w:styleId="WW8Num9z3">
    <w:name w:val="WW8Num9z3"/>
    <w:rsid w:val="0020752A"/>
  </w:style>
  <w:style w:type="character" w:customStyle="1" w:styleId="WW8Num9z4">
    <w:name w:val="WW8Num9z4"/>
    <w:rsid w:val="0020752A"/>
  </w:style>
  <w:style w:type="character" w:customStyle="1" w:styleId="WW8Num9z5">
    <w:name w:val="WW8Num9z5"/>
    <w:rsid w:val="0020752A"/>
  </w:style>
  <w:style w:type="character" w:customStyle="1" w:styleId="WW8Num9z6">
    <w:name w:val="WW8Num9z6"/>
    <w:rsid w:val="0020752A"/>
  </w:style>
  <w:style w:type="character" w:customStyle="1" w:styleId="WW8Num9z7">
    <w:name w:val="WW8Num9z7"/>
    <w:rsid w:val="0020752A"/>
  </w:style>
  <w:style w:type="character" w:customStyle="1" w:styleId="WW8Num9z8">
    <w:name w:val="WW8Num9z8"/>
    <w:rsid w:val="0020752A"/>
  </w:style>
  <w:style w:type="character" w:customStyle="1" w:styleId="30">
    <w:name w:val="Προεπιλεγμένη γραμματοσειρά3"/>
    <w:rsid w:val="0020752A"/>
  </w:style>
  <w:style w:type="character" w:customStyle="1" w:styleId="WW8Num6z1">
    <w:name w:val="WW8Num6z1"/>
    <w:rsid w:val="0020752A"/>
  </w:style>
  <w:style w:type="character" w:customStyle="1" w:styleId="WW8Num6z2">
    <w:name w:val="WW8Num6z2"/>
    <w:rsid w:val="0020752A"/>
  </w:style>
  <w:style w:type="character" w:customStyle="1" w:styleId="WW8Num6z3">
    <w:name w:val="WW8Num6z3"/>
    <w:rsid w:val="0020752A"/>
  </w:style>
  <w:style w:type="character" w:customStyle="1" w:styleId="WW8Num6z4">
    <w:name w:val="WW8Num6z4"/>
    <w:rsid w:val="0020752A"/>
  </w:style>
  <w:style w:type="character" w:customStyle="1" w:styleId="WW8Num6z5">
    <w:name w:val="WW8Num6z5"/>
    <w:rsid w:val="0020752A"/>
  </w:style>
  <w:style w:type="character" w:customStyle="1" w:styleId="WW8Num6z6">
    <w:name w:val="WW8Num6z6"/>
    <w:rsid w:val="0020752A"/>
  </w:style>
  <w:style w:type="character" w:customStyle="1" w:styleId="WW8Num6z7">
    <w:name w:val="WW8Num6z7"/>
    <w:rsid w:val="0020752A"/>
  </w:style>
  <w:style w:type="character" w:customStyle="1" w:styleId="WW8Num6z8">
    <w:name w:val="WW8Num6z8"/>
    <w:rsid w:val="0020752A"/>
  </w:style>
  <w:style w:type="character" w:customStyle="1" w:styleId="WW8Num5z1">
    <w:name w:val="WW8Num5z1"/>
    <w:rsid w:val="0020752A"/>
    <w:rPr>
      <w:rFonts w:ascii="Arial" w:hAnsi="Arial" w:cs="Arial"/>
      <w:sz w:val="22"/>
    </w:rPr>
  </w:style>
  <w:style w:type="character" w:customStyle="1" w:styleId="WW8Num5z2">
    <w:name w:val="WW8Num5z2"/>
    <w:rsid w:val="0020752A"/>
  </w:style>
  <w:style w:type="character" w:customStyle="1" w:styleId="WW8Num5z3">
    <w:name w:val="WW8Num5z3"/>
    <w:rsid w:val="0020752A"/>
  </w:style>
  <w:style w:type="character" w:customStyle="1" w:styleId="WW8Num5z4">
    <w:name w:val="WW8Num5z4"/>
    <w:rsid w:val="0020752A"/>
  </w:style>
  <w:style w:type="character" w:customStyle="1" w:styleId="WW8Num5z5">
    <w:name w:val="WW8Num5z5"/>
    <w:rsid w:val="0020752A"/>
  </w:style>
  <w:style w:type="character" w:customStyle="1" w:styleId="WW8Num5z6">
    <w:name w:val="WW8Num5z6"/>
    <w:rsid w:val="0020752A"/>
  </w:style>
  <w:style w:type="character" w:customStyle="1" w:styleId="WW8Num5z7">
    <w:name w:val="WW8Num5z7"/>
    <w:rsid w:val="0020752A"/>
  </w:style>
  <w:style w:type="character" w:customStyle="1" w:styleId="WW8Num5z8">
    <w:name w:val="WW8Num5z8"/>
    <w:rsid w:val="0020752A"/>
  </w:style>
  <w:style w:type="character" w:customStyle="1" w:styleId="WW8Num10z0">
    <w:name w:val="WW8Num10z0"/>
    <w:rsid w:val="0020752A"/>
    <w:rPr>
      <w:rFonts w:ascii="Cambria" w:eastAsia="Times New Roman" w:hAnsi="Cambria" w:cs="Arial"/>
    </w:rPr>
  </w:style>
  <w:style w:type="character" w:customStyle="1" w:styleId="WW8Num10z1">
    <w:name w:val="WW8Num10z1"/>
    <w:rsid w:val="0020752A"/>
    <w:rPr>
      <w:rFonts w:ascii="Arial" w:hAnsi="Arial" w:cs="Arial"/>
      <w:sz w:val="22"/>
    </w:rPr>
  </w:style>
  <w:style w:type="character" w:customStyle="1" w:styleId="WW8Num10z2">
    <w:name w:val="WW8Num10z2"/>
    <w:rsid w:val="0020752A"/>
  </w:style>
  <w:style w:type="character" w:customStyle="1" w:styleId="WW8Num10z3">
    <w:name w:val="WW8Num10z3"/>
    <w:rsid w:val="0020752A"/>
  </w:style>
  <w:style w:type="character" w:customStyle="1" w:styleId="WW8Num10z4">
    <w:name w:val="WW8Num10z4"/>
    <w:rsid w:val="0020752A"/>
  </w:style>
  <w:style w:type="character" w:customStyle="1" w:styleId="WW8Num10z5">
    <w:name w:val="WW8Num10z5"/>
    <w:rsid w:val="0020752A"/>
  </w:style>
  <w:style w:type="character" w:customStyle="1" w:styleId="WW8Num10z6">
    <w:name w:val="WW8Num10z6"/>
    <w:rsid w:val="0020752A"/>
  </w:style>
  <w:style w:type="character" w:customStyle="1" w:styleId="WW8Num10z7">
    <w:name w:val="WW8Num10z7"/>
    <w:rsid w:val="0020752A"/>
  </w:style>
  <w:style w:type="character" w:customStyle="1" w:styleId="WW8Num10z8">
    <w:name w:val="WW8Num10z8"/>
    <w:rsid w:val="0020752A"/>
  </w:style>
  <w:style w:type="character" w:customStyle="1" w:styleId="WW8Num11z0">
    <w:name w:val="WW8Num11z0"/>
    <w:rsid w:val="0020752A"/>
  </w:style>
  <w:style w:type="character" w:customStyle="1" w:styleId="WW8Num11z1">
    <w:name w:val="WW8Num11z1"/>
    <w:rsid w:val="0020752A"/>
  </w:style>
  <w:style w:type="character" w:customStyle="1" w:styleId="WW8Num11z2">
    <w:name w:val="WW8Num11z2"/>
    <w:rsid w:val="0020752A"/>
  </w:style>
  <w:style w:type="character" w:customStyle="1" w:styleId="WW8Num11z3">
    <w:name w:val="WW8Num11z3"/>
    <w:rsid w:val="0020752A"/>
  </w:style>
  <w:style w:type="character" w:customStyle="1" w:styleId="WW8Num11z4">
    <w:name w:val="WW8Num11z4"/>
    <w:rsid w:val="0020752A"/>
  </w:style>
  <w:style w:type="character" w:customStyle="1" w:styleId="WW8Num11z5">
    <w:name w:val="WW8Num11z5"/>
    <w:rsid w:val="0020752A"/>
  </w:style>
  <w:style w:type="character" w:customStyle="1" w:styleId="WW8Num11z6">
    <w:name w:val="WW8Num11z6"/>
    <w:rsid w:val="0020752A"/>
  </w:style>
  <w:style w:type="character" w:customStyle="1" w:styleId="WW8Num11z7">
    <w:name w:val="WW8Num11z7"/>
    <w:rsid w:val="0020752A"/>
  </w:style>
  <w:style w:type="character" w:customStyle="1" w:styleId="WW8Num11z8">
    <w:name w:val="WW8Num11z8"/>
    <w:rsid w:val="0020752A"/>
  </w:style>
  <w:style w:type="character" w:customStyle="1" w:styleId="WW8Num12z0">
    <w:name w:val="WW8Num12z0"/>
    <w:rsid w:val="0020752A"/>
  </w:style>
  <w:style w:type="character" w:customStyle="1" w:styleId="WW8Num12z1">
    <w:name w:val="WW8Num12z1"/>
    <w:rsid w:val="0020752A"/>
    <w:rPr>
      <w:rFonts w:cs="Arial"/>
    </w:rPr>
  </w:style>
  <w:style w:type="character" w:customStyle="1" w:styleId="WW8Num12z2">
    <w:name w:val="WW8Num12z2"/>
    <w:rsid w:val="0020752A"/>
  </w:style>
  <w:style w:type="character" w:customStyle="1" w:styleId="WW8Num12z3">
    <w:name w:val="WW8Num12z3"/>
    <w:rsid w:val="0020752A"/>
  </w:style>
  <w:style w:type="character" w:customStyle="1" w:styleId="WW8Num12z4">
    <w:name w:val="WW8Num12z4"/>
    <w:rsid w:val="0020752A"/>
  </w:style>
  <w:style w:type="character" w:customStyle="1" w:styleId="WW8Num12z5">
    <w:name w:val="WW8Num12z5"/>
    <w:rsid w:val="0020752A"/>
  </w:style>
  <w:style w:type="character" w:customStyle="1" w:styleId="WW8Num12z6">
    <w:name w:val="WW8Num12z6"/>
    <w:rsid w:val="0020752A"/>
  </w:style>
  <w:style w:type="character" w:customStyle="1" w:styleId="WW8Num12z7">
    <w:name w:val="WW8Num12z7"/>
    <w:rsid w:val="0020752A"/>
  </w:style>
  <w:style w:type="character" w:customStyle="1" w:styleId="WW8Num12z8">
    <w:name w:val="WW8Num12z8"/>
    <w:rsid w:val="0020752A"/>
  </w:style>
  <w:style w:type="character" w:customStyle="1" w:styleId="WW8Num13z0">
    <w:name w:val="WW8Num13z0"/>
    <w:rsid w:val="0020752A"/>
    <w:rPr>
      <w:rFonts w:ascii="Cambria" w:eastAsia="Arial" w:hAnsi="Cambria" w:cs="Arial" w:hint="default"/>
      <w:sz w:val="22"/>
      <w:szCs w:val="22"/>
    </w:rPr>
  </w:style>
  <w:style w:type="character" w:customStyle="1" w:styleId="WW8Num14z0">
    <w:name w:val="WW8Num14z0"/>
    <w:rsid w:val="0020752A"/>
    <w:rPr>
      <w:b/>
    </w:rPr>
  </w:style>
  <w:style w:type="character" w:customStyle="1" w:styleId="WW8Num14z1">
    <w:name w:val="WW8Num14z1"/>
    <w:rsid w:val="0020752A"/>
    <w:rPr>
      <w:rFonts w:ascii="Arial" w:hAnsi="Arial" w:cs="Arial"/>
      <w:b/>
      <w:bCs/>
    </w:rPr>
  </w:style>
  <w:style w:type="character" w:customStyle="1" w:styleId="WW8Num14z2">
    <w:name w:val="WW8Num14z2"/>
    <w:rsid w:val="0020752A"/>
  </w:style>
  <w:style w:type="character" w:customStyle="1" w:styleId="WW8Num14z3">
    <w:name w:val="WW8Num14z3"/>
    <w:rsid w:val="0020752A"/>
  </w:style>
  <w:style w:type="character" w:customStyle="1" w:styleId="WW8Num14z4">
    <w:name w:val="WW8Num14z4"/>
    <w:rsid w:val="0020752A"/>
  </w:style>
  <w:style w:type="character" w:customStyle="1" w:styleId="WW8Num14z5">
    <w:name w:val="WW8Num14z5"/>
    <w:rsid w:val="0020752A"/>
  </w:style>
  <w:style w:type="character" w:customStyle="1" w:styleId="WW8Num14z6">
    <w:name w:val="WW8Num14z6"/>
    <w:rsid w:val="0020752A"/>
  </w:style>
  <w:style w:type="character" w:customStyle="1" w:styleId="WW8Num14z7">
    <w:name w:val="WW8Num14z7"/>
    <w:rsid w:val="0020752A"/>
  </w:style>
  <w:style w:type="character" w:customStyle="1" w:styleId="WW8Num14z8">
    <w:name w:val="WW8Num14z8"/>
    <w:rsid w:val="0020752A"/>
  </w:style>
  <w:style w:type="character" w:customStyle="1" w:styleId="WW8Num15z0">
    <w:name w:val="WW8Num15z0"/>
    <w:rsid w:val="0020752A"/>
    <w:rPr>
      <w:rFonts w:ascii="Arial" w:hAnsi="Arial" w:cs="Arial"/>
      <w:sz w:val="22"/>
      <w:szCs w:val="22"/>
    </w:rPr>
  </w:style>
  <w:style w:type="character" w:customStyle="1" w:styleId="WW8Num16z0">
    <w:name w:val="WW8Num16z0"/>
    <w:rsid w:val="0020752A"/>
    <w:rPr>
      <w:rFonts w:ascii="Arial" w:hAnsi="Arial" w:cs="Arial"/>
      <w:sz w:val="22"/>
    </w:rPr>
  </w:style>
  <w:style w:type="character" w:customStyle="1" w:styleId="WW8Num17z0">
    <w:name w:val="WW8Num17z0"/>
    <w:rsid w:val="0020752A"/>
    <w:rPr>
      <w:rFonts w:hint="default"/>
    </w:rPr>
  </w:style>
  <w:style w:type="character" w:customStyle="1" w:styleId="WW8Num17z1">
    <w:name w:val="WW8Num17z1"/>
    <w:rsid w:val="0020752A"/>
  </w:style>
  <w:style w:type="character" w:customStyle="1" w:styleId="WW8Num17z2">
    <w:name w:val="WW8Num17z2"/>
    <w:rsid w:val="0020752A"/>
  </w:style>
  <w:style w:type="character" w:customStyle="1" w:styleId="WW8Num17z3">
    <w:name w:val="WW8Num17z3"/>
    <w:rsid w:val="0020752A"/>
  </w:style>
  <w:style w:type="character" w:customStyle="1" w:styleId="WW8Num17z4">
    <w:name w:val="WW8Num17z4"/>
    <w:rsid w:val="0020752A"/>
  </w:style>
  <w:style w:type="character" w:customStyle="1" w:styleId="WW8Num17z5">
    <w:name w:val="WW8Num17z5"/>
    <w:rsid w:val="0020752A"/>
  </w:style>
  <w:style w:type="character" w:customStyle="1" w:styleId="WW8Num17z6">
    <w:name w:val="WW8Num17z6"/>
    <w:rsid w:val="0020752A"/>
  </w:style>
  <w:style w:type="character" w:customStyle="1" w:styleId="WW8Num17z7">
    <w:name w:val="WW8Num17z7"/>
    <w:rsid w:val="0020752A"/>
  </w:style>
  <w:style w:type="character" w:customStyle="1" w:styleId="WW8Num17z8">
    <w:name w:val="WW8Num17z8"/>
    <w:rsid w:val="0020752A"/>
  </w:style>
  <w:style w:type="character" w:customStyle="1" w:styleId="WW8Num18z0">
    <w:name w:val="WW8Num18z0"/>
    <w:rsid w:val="0020752A"/>
    <w:rPr>
      <w:rFonts w:hint="default"/>
    </w:rPr>
  </w:style>
  <w:style w:type="character" w:customStyle="1" w:styleId="WW8Num18z1">
    <w:name w:val="WW8Num18z1"/>
    <w:rsid w:val="0020752A"/>
  </w:style>
  <w:style w:type="character" w:customStyle="1" w:styleId="WW8Num18z2">
    <w:name w:val="WW8Num18z2"/>
    <w:rsid w:val="0020752A"/>
  </w:style>
  <w:style w:type="character" w:customStyle="1" w:styleId="WW8Num18z3">
    <w:name w:val="WW8Num18z3"/>
    <w:rsid w:val="0020752A"/>
  </w:style>
  <w:style w:type="character" w:customStyle="1" w:styleId="WW8Num18z4">
    <w:name w:val="WW8Num18z4"/>
    <w:rsid w:val="0020752A"/>
  </w:style>
  <w:style w:type="character" w:customStyle="1" w:styleId="WW8Num18z5">
    <w:name w:val="WW8Num18z5"/>
    <w:rsid w:val="0020752A"/>
  </w:style>
  <w:style w:type="character" w:customStyle="1" w:styleId="WW8Num18z6">
    <w:name w:val="WW8Num18z6"/>
    <w:rsid w:val="0020752A"/>
  </w:style>
  <w:style w:type="character" w:customStyle="1" w:styleId="WW8Num18z7">
    <w:name w:val="WW8Num18z7"/>
    <w:rsid w:val="0020752A"/>
  </w:style>
  <w:style w:type="character" w:customStyle="1" w:styleId="WW8Num18z8">
    <w:name w:val="WW8Num18z8"/>
    <w:rsid w:val="0020752A"/>
  </w:style>
  <w:style w:type="character" w:customStyle="1" w:styleId="WW8Num19z0">
    <w:name w:val="WW8Num19z0"/>
    <w:rsid w:val="0020752A"/>
    <w:rPr>
      <w:rFonts w:ascii="Cambria" w:eastAsia="Times New Roman" w:hAnsi="Cambria" w:cs="Arial"/>
    </w:rPr>
  </w:style>
  <w:style w:type="character" w:customStyle="1" w:styleId="WW8Num19z1">
    <w:name w:val="WW8Num19z1"/>
    <w:rsid w:val="0020752A"/>
    <w:rPr>
      <w:rFonts w:ascii="Arial" w:hAnsi="Arial" w:cs="Arial"/>
      <w:sz w:val="22"/>
    </w:rPr>
  </w:style>
  <w:style w:type="character" w:customStyle="1" w:styleId="WW8Num19z2">
    <w:name w:val="WW8Num19z2"/>
    <w:rsid w:val="0020752A"/>
  </w:style>
  <w:style w:type="character" w:customStyle="1" w:styleId="WW8Num19z3">
    <w:name w:val="WW8Num19z3"/>
    <w:rsid w:val="0020752A"/>
  </w:style>
  <w:style w:type="character" w:customStyle="1" w:styleId="WW8Num19z4">
    <w:name w:val="WW8Num19z4"/>
    <w:rsid w:val="0020752A"/>
  </w:style>
  <w:style w:type="character" w:customStyle="1" w:styleId="WW8Num19z5">
    <w:name w:val="WW8Num19z5"/>
    <w:rsid w:val="0020752A"/>
  </w:style>
  <w:style w:type="character" w:customStyle="1" w:styleId="WW8Num19z6">
    <w:name w:val="WW8Num19z6"/>
    <w:rsid w:val="0020752A"/>
  </w:style>
  <w:style w:type="character" w:customStyle="1" w:styleId="WW8Num19z7">
    <w:name w:val="WW8Num19z7"/>
    <w:rsid w:val="0020752A"/>
  </w:style>
  <w:style w:type="character" w:customStyle="1" w:styleId="WW8Num19z8">
    <w:name w:val="WW8Num19z8"/>
    <w:rsid w:val="0020752A"/>
  </w:style>
  <w:style w:type="character" w:customStyle="1" w:styleId="WW8Num20z0">
    <w:name w:val="WW8Num20z0"/>
    <w:rsid w:val="0020752A"/>
    <w:rPr>
      <w:rFonts w:ascii="Cambria" w:hAnsi="Cambria" w:cs="Cambria" w:hint="default"/>
      <w:sz w:val="22"/>
    </w:rPr>
  </w:style>
  <w:style w:type="character" w:customStyle="1" w:styleId="WW8Num20z1">
    <w:name w:val="WW8Num20z1"/>
    <w:rsid w:val="0020752A"/>
  </w:style>
  <w:style w:type="character" w:customStyle="1" w:styleId="WW8Num20z2">
    <w:name w:val="WW8Num20z2"/>
    <w:rsid w:val="0020752A"/>
  </w:style>
  <w:style w:type="character" w:customStyle="1" w:styleId="WW8Num20z3">
    <w:name w:val="WW8Num20z3"/>
    <w:rsid w:val="0020752A"/>
  </w:style>
  <w:style w:type="character" w:customStyle="1" w:styleId="WW8Num20z4">
    <w:name w:val="WW8Num20z4"/>
    <w:rsid w:val="0020752A"/>
  </w:style>
  <w:style w:type="character" w:customStyle="1" w:styleId="WW8Num20z5">
    <w:name w:val="WW8Num20z5"/>
    <w:rsid w:val="0020752A"/>
  </w:style>
  <w:style w:type="character" w:customStyle="1" w:styleId="WW8Num20z6">
    <w:name w:val="WW8Num20z6"/>
    <w:rsid w:val="0020752A"/>
  </w:style>
  <w:style w:type="character" w:customStyle="1" w:styleId="WW8Num20z7">
    <w:name w:val="WW8Num20z7"/>
    <w:rsid w:val="0020752A"/>
  </w:style>
  <w:style w:type="character" w:customStyle="1" w:styleId="WW8Num20z8">
    <w:name w:val="WW8Num20z8"/>
    <w:rsid w:val="0020752A"/>
  </w:style>
  <w:style w:type="character" w:customStyle="1" w:styleId="WW8Num21z0">
    <w:name w:val="WW8Num21z0"/>
    <w:rsid w:val="0020752A"/>
    <w:rPr>
      <w:rFonts w:ascii="Cambria" w:hAnsi="Cambria" w:cs="Cambria" w:hint="default"/>
      <w:sz w:val="22"/>
    </w:rPr>
  </w:style>
  <w:style w:type="character" w:customStyle="1" w:styleId="WW8Num22z0">
    <w:name w:val="WW8Num22z0"/>
    <w:rsid w:val="0020752A"/>
    <w:rPr>
      <w:rFonts w:ascii="Arial" w:hAnsi="Arial" w:cs="Arial"/>
      <w:sz w:val="22"/>
    </w:rPr>
  </w:style>
  <w:style w:type="character" w:customStyle="1" w:styleId="WW8Num23z0">
    <w:name w:val="WW8Num23z0"/>
    <w:rsid w:val="0020752A"/>
    <w:rPr>
      <w:rFonts w:ascii="Cambria" w:hAnsi="Cambria" w:cs="Arial" w:hint="default"/>
      <w:sz w:val="22"/>
      <w:szCs w:val="22"/>
    </w:rPr>
  </w:style>
  <w:style w:type="character" w:customStyle="1" w:styleId="WW8Num23z1">
    <w:name w:val="WW8Num23z1"/>
    <w:rsid w:val="0020752A"/>
  </w:style>
  <w:style w:type="character" w:customStyle="1" w:styleId="WW8Num23z2">
    <w:name w:val="WW8Num23z2"/>
    <w:rsid w:val="0020752A"/>
  </w:style>
  <w:style w:type="character" w:customStyle="1" w:styleId="WW8Num23z3">
    <w:name w:val="WW8Num23z3"/>
    <w:rsid w:val="0020752A"/>
  </w:style>
  <w:style w:type="character" w:customStyle="1" w:styleId="WW8Num23z4">
    <w:name w:val="WW8Num23z4"/>
    <w:rsid w:val="0020752A"/>
  </w:style>
  <w:style w:type="character" w:customStyle="1" w:styleId="WW8Num23z5">
    <w:name w:val="WW8Num23z5"/>
    <w:rsid w:val="0020752A"/>
  </w:style>
  <w:style w:type="character" w:customStyle="1" w:styleId="WW8Num23z6">
    <w:name w:val="WW8Num23z6"/>
    <w:rsid w:val="0020752A"/>
  </w:style>
  <w:style w:type="character" w:customStyle="1" w:styleId="WW8Num23z7">
    <w:name w:val="WW8Num23z7"/>
    <w:rsid w:val="0020752A"/>
  </w:style>
  <w:style w:type="character" w:customStyle="1" w:styleId="WW8Num23z8">
    <w:name w:val="WW8Num23z8"/>
    <w:rsid w:val="0020752A"/>
  </w:style>
  <w:style w:type="character" w:customStyle="1" w:styleId="WW8Num24z0">
    <w:name w:val="WW8Num24z0"/>
    <w:rsid w:val="0020752A"/>
    <w:rPr>
      <w:rFonts w:hint="default"/>
    </w:rPr>
  </w:style>
  <w:style w:type="character" w:customStyle="1" w:styleId="WW8Num24z1">
    <w:name w:val="WW8Num24z1"/>
    <w:rsid w:val="0020752A"/>
  </w:style>
  <w:style w:type="character" w:customStyle="1" w:styleId="WW8Num24z2">
    <w:name w:val="WW8Num24z2"/>
    <w:rsid w:val="0020752A"/>
  </w:style>
  <w:style w:type="character" w:customStyle="1" w:styleId="WW8Num24z3">
    <w:name w:val="WW8Num24z3"/>
    <w:rsid w:val="0020752A"/>
  </w:style>
  <w:style w:type="character" w:customStyle="1" w:styleId="WW8Num24z4">
    <w:name w:val="WW8Num24z4"/>
    <w:rsid w:val="0020752A"/>
  </w:style>
  <w:style w:type="character" w:customStyle="1" w:styleId="WW8Num24z5">
    <w:name w:val="WW8Num24z5"/>
    <w:rsid w:val="0020752A"/>
  </w:style>
  <w:style w:type="character" w:customStyle="1" w:styleId="WW8Num24z6">
    <w:name w:val="WW8Num24z6"/>
    <w:rsid w:val="0020752A"/>
  </w:style>
  <w:style w:type="character" w:customStyle="1" w:styleId="WW8Num24z7">
    <w:name w:val="WW8Num24z7"/>
    <w:rsid w:val="0020752A"/>
  </w:style>
  <w:style w:type="character" w:customStyle="1" w:styleId="WW8Num24z8">
    <w:name w:val="WW8Num24z8"/>
    <w:rsid w:val="0020752A"/>
  </w:style>
  <w:style w:type="character" w:customStyle="1" w:styleId="WW8Num25z0">
    <w:name w:val="WW8Num25z0"/>
    <w:rsid w:val="0020752A"/>
    <w:rPr>
      <w:rFonts w:ascii="Cambria" w:hAnsi="Cambria" w:cs="Cambria" w:hint="default"/>
      <w:sz w:val="22"/>
    </w:rPr>
  </w:style>
  <w:style w:type="character" w:customStyle="1" w:styleId="WW8Num26z0">
    <w:name w:val="WW8Num26z0"/>
    <w:rsid w:val="0020752A"/>
    <w:rPr>
      <w:rFonts w:ascii="Cambria" w:hAnsi="Cambria" w:cs="Cambria" w:hint="default"/>
      <w:sz w:val="22"/>
    </w:rPr>
  </w:style>
  <w:style w:type="character" w:customStyle="1" w:styleId="WW8Num26z1">
    <w:name w:val="WW8Num26z1"/>
    <w:rsid w:val="0020752A"/>
  </w:style>
  <w:style w:type="character" w:customStyle="1" w:styleId="WW8Num26z2">
    <w:name w:val="WW8Num26z2"/>
    <w:rsid w:val="0020752A"/>
  </w:style>
  <w:style w:type="character" w:customStyle="1" w:styleId="WW8Num26z3">
    <w:name w:val="WW8Num26z3"/>
    <w:rsid w:val="0020752A"/>
  </w:style>
  <w:style w:type="character" w:customStyle="1" w:styleId="WW8Num26z4">
    <w:name w:val="WW8Num26z4"/>
    <w:rsid w:val="0020752A"/>
  </w:style>
  <w:style w:type="character" w:customStyle="1" w:styleId="WW8Num26z5">
    <w:name w:val="WW8Num26z5"/>
    <w:rsid w:val="0020752A"/>
  </w:style>
  <w:style w:type="character" w:customStyle="1" w:styleId="WW8Num26z6">
    <w:name w:val="WW8Num26z6"/>
    <w:rsid w:val="0020752A"/>
  </w:style>
  <w:style w:type="character" w:customStyle="1" w:styleId="WW8Num26z7">
    <w:name w:val="WW8Num26z7"/>
    <w:rsid w:val="0020752A"/>
  </w:style>
  <w:style w:type="character" w:customStyle="1" w:styleId="WW8Num26z8">
    <w:name w:val="WW8Num26z8"/>
    <w:rsid w:val="0020752A"/>
  </w:style>
  <w:style w:type="character" w:customStyle="1" w:styleId="WW8Num27z0">
    <w:name w:val="WW8Num27z0"/>
    <w:rsid w:val="0020752A"/>
    <w:rPr>
      <w:rFonts w:ascii="Cambria" w:hAnsi="Cambria" w:cs="Cambria"/>
      <w:color w:val="000000"/>
      <w:sz w:val="22"/>
      <w:szCs w:val="22"/>
    </w:rPr>
  </w:style>
  <w:style w:type="character" w:customStyle="1" w:styleId="WW8Num27z1">
    <w:name w:val="WW8Num27z1"/>
    <w:rsid w:val="0020752A"/>
  </w:style>
  <w:style w:type="character" w:customStyle="1" w:styleId="WW8Num27z2">
    <w:name w:val="WW8Num27z2"/>
    <w:rsid w:val="0020752A"/>
  </w:style>
  <w:style w:type="character" w:customStyle="1" w:styleId="WW8Num27z3">
    <w:name w:val="WW8Num27z3"/>
    <w:rsid w:val="0020752A"/>
  </w:style>
  <w:style w:type="character" w:customStyle="1" w:styleId="WW8Num27z4">
    <w:name w:val="WW8Num27z4"/>
    <w:rsid w:val="0020752A"/>
  </w:style>
  <w:style w:type="character" w:customStyle="1" w:styleId="WW8Num27z5">
    <w:name w:val="WW8Num27z5"/>
    <w:rsid w:val="0020752A"/>
  </w:style>
  <w:style w:type="character" w:customStyle="1" w:styleId="WW8Num27z6">
    <w:name w:val="WW8Num27z6"/>
    <w:rsid w:val="0020752A"/>
  </w:style>
  <w:style w:type="character" w:customStyle="1" w:styleId="WW8Num27z7">
    <w:name w:val="WW8Num27z7"/>
    <w:rsid w:val="0020752A"/>
  </w:style>
  <w:style w:type="character" w:customStyle="1" w:styleId="WW8Num27z8">
    <w:name w:val="WW8Num27z8"/>
    <w:rsid w:val="0020752A"/>
  </w:style>
  <w:style w:type="character" w:customStyle="1" w:styleId="WW8Num28z0">
    <w:name w:val="WW8Num28z0"/>
    <w:rsid w:val="0020752A"/>
    <w:rPr>
      <w:rFonts w:ascii="Cambria" w:hAnsi="Cambria" w:cs="Cambria" w:hint="default"/>
      <w:sz w:val="22"/>
    </w:rPr>
  </w:style>
  <w:style w:type="character" w:customStyle="1" w:styleId="WW8Num28z1">
    <w:name w:val="WW8Num28z1"/>
    <w:rsid w:val="0020752A"/>
  </w:style>
  <w:style w:type="character" w:customStyle="1" w:styleId="WW8Num28z2">
    <w:name w:val="WW8Num28z2"/>
    <w:rsid w:val="0020752A"/>
  </w:style>
  <w:style w:type="character" w:customStyle="1" w:styleId="WW8Num28z3">
    <w:name w:val="WW8Num28z3"/>
    <w:rsid w:val="0020752A"/>
  </w:style>
  <w:style w:type="character" w:customStyle="1" w:styleId="WW8Num28z4">
    <w:name w:val="WW8Num28z4"/>
    <w:rsid w:val="0020752A"/>
  </w:style>
  <w:style w:type="character" w:customStyle="1" w:styleId="WW8Num28z5">
    <w:name w:val="WW8Num28z5"/>
    <w:rsid w:val="0020752A"/>
  </w:style>
  <w:style w:type="character" w:customStyle="1" w:styleId="WW8Num28z6">
    <w:name w:val="WW8Num28z6"/>
    <w:rsid w:val="0020752A"/>
  </w:style>
  <w:style w:type="character" w:customStyle="1" w:styleId="WW8Num28z7">
    <w:name w:val="WW8Num28z7"/>
    <w:rsid w:val="0020752A"/>
  </w:style>
  <w:style w:type="character" w:customStyle="1" w:styleId="WW8Num28z8">
    <w:name w:val="WW8Num28z8"/>
    <w:rsid w:val="0020752A"/>
  </w:style>
  <w:style w:type="character" w:customStyle="1" w:styleId="WW8Num29z0">
    <w:name w:val="WW8Num29z0"/>
    <w:rsid w:val="0020752A"/>
    <w:rPr>
      <w:rFonts w:hint="default"/>
      <w:b/>
    </w:rPr>
  </w:style>
  <w:style w:type="character" w:customStyle="1" w:styleId="WW8Num29z1">
    <w:name w:val="WW8Num29z1"/>
    <w:rsid w:val="0020752A"/>
  </w:style>
  <w:style w:type="character" w:customStyle="1" w:styleId="WW8Num29z2">
    <w:name w:val="WW8Num29z2"/>
    <w:rsid w:val="0020752A"/>
  </w:style>
  <w:style w:type="character" w:customStyle="1" w:styleId="WW8Num29z3">
    <w:name w:val="WW8Num29z3"/>
    <w:rsid w:val="0020752A"/>
  </w:style>
  <w:style w:type="character" w:customStyle="1" w:styleId="WW8Num29z4">
    <w:name w:val="WW8Num29z4"/>
    <w:rsid w:val="0020752A"/>
  </w:style>
  <w:style w:type="character" w:customStyle="1" w:styleId="WW8Num29z5">
    <w:name w:val="WW8Num29z5"/>
    <w:rsid w:val="0020752A"/>
  </w:style>
  <w:style w:type="character" w:customStyle="1" w:styleId="WW8Num29z6">
    <w:name w:val="WW8Num29z6"/>
    <w:rsid w:val="0020752A"/>
  </w:style>
  <w:style w:type="character" w:customStyle="1" w:styleId="WW8Num29z7">
    <w:name w:val="WW8Num29z7"/>
    <w:rsid w:val="0020752A"/>
  </w:style>
  <w:style w:type="character" w:customStyle="1" w:styleId="WW8Num29z8">
    <w:name w:val="WW8Num29z8"/>
    <w:rsid w:val="0020752A"/>
  </w:style>
  <w:style w:type="character" w:customStyle="1" w:styleId="WW8Num30z0">
    <w:name w:val="WW8Num30z0"/>
    <w:rsid w:val="0020752A"/>
    <w:rPr>
      <w:rFonts w:ascii="Cambria" w:hAnsi="Cambria" w:cs="Cambria" w:hint="default"/>
      <w:sz w:val="22"/>
    </w:rPr>
  </w:style>
  <w:style w:type="character" w:customStyle="1" w:styleId="WW8Num30z1">
    <w:name w:val="WW8Num30z1"/>
    <w:rsid w:val="0020752A"/>
  </w:style>
  <w:style w:type="character" w:customStyle="1" w:styleId="WW8Num30z2">
    <w:name w:val="WW8Num30z2"/>
    <w:rsid w:val="0020752A"/>
  </w:style>
  <w:style w:type="character" w:customStyle="1" w:styleId="WW8Num30z3">
    <w:name w:val="WW8Num30z3"/>
    <w:rsid w:val="0020752A"/>
  </w:style>
  <w:style w:type="character" w:customStyle="1" w:styleId="WW8Num30z4">
    <w:name w:val="WW8Num30z4"/>
    <w:rsid w:val="0020752A"/>
  </w:style>
  <w:style w:type="character" w:customStyle="1" w:styleId="WW8Num30z5">
    <w:name w:val="WW8Num30z5"/>
    <w:rsid w:val="0020752A"/>
  </w:style>
  <w:style w:type="character" w:customStyle="1" w:styleId="WW8Num30z6">
    <w:name w:val="WW8Num30z6"/>
    <w:rsid w:val="0020752A"/>
  </w:style>
  <w:style w:type="character" w:customStyle="1" w:styleId="WW8Num30z7">
    <w:name w:val="WW8Num30z7"/>
    <w:rsid w:val="0020752A"/>
  </w:style>
  <w:style w:type="character" w:customStyle="1" w:styleId="WW8Num30z8">
    <w:name w:val="WW8Num30z8"/>
    <w:rsid w:val="0020752A"/>
  </w:style>
  <w:style w:type="character" w:customStyle="1" w:styleId="WW8Num31z0">
    <w:name w:val="WW8Num31z0"/>
    <w:rsid w:val="0020752A"/>
    <w:rPr>
      <w:rFonts w:ascii="Cambria" w:hAnsi="Cambria" w:cs="Cambria" w:hint="default"/>
      <w:sz w:val="22"/>
    </w:rPr>
  </w:style>
  <w:style w:type="character" w:customStyle="1" w:styleId="WW8Num32z0">
    <w:name w:val="WW8Num32z0"/>
    <w:rsid w:val="0020752A"/>
    <w:rPr>
      <w:rFonts w:ascii="Cambria" w:hAnsi="Cambria" w:cs="Cambria" w:hint="default"/>
      <w:sz w:val="22"/>
    </w:rPr>
  </w:style>
  <w:style w:type="character" w:customStyle="1" w:styleId="WW8Num32z1">
    <w:name w:val="WW8Num32z1"/>
    <w:rsid w:val="0020752A"/>
  </w:style>
  <w:style w:type="character" w:customStyle="1" w:styleId="WW8Num32z2">
    <w:name w:val="WW8Num32z2"/>
    <w:rsid w:val="0020752A"/>
  </w:style>
  <w:style w:type="character" w:customStyle="1" w:styleId="WW8Num32z3">
    <w:name w:val="WW8Num32z3"/>
    <w:rsid w:val="0020752A"/>
  </w:style>
  <w:style w:type="character" w:customStyle="1" w:styleId="WW8Num32z4">
    <w:name w:val="WW8Num32z4"/>
    <w:rsid w:val="0020752A"/>
  </w:style>
  <w:style w:type="character" w:customStyle="1" w:styleId="WW8Num32z5">
    <w:name w:val="WW8Num32z5"/>
    <w:rsid w:val="0020752A"/>
  </w:style>
  <w:style w:type="character" w:customStyle="1" w:styleId="WW8Num32z6">
    <w:name w:val="WW8Num32z6"/>
    <w:rsid w:val="0020752A"/>
  </w:style>
  <w:style w:type="character" w:customStyle="1" w:styleId="WW8Num32z7">
    <w:name w:val="WW8Num32z7"/>
    <w:rsid w:val="0020752A"/>
  </w:style>
  <w:style w:type="character" w:customStyle="1" w:styleId="WW8Num32z8">
    <w:name w:val="WW8Num32z8"/>
    <w:rsid w:val="0020752A"/>
  </w:style>
  <w:style w:type="character" w:customStyle="1" w:styleId="WW8Num33z0">
    <w:name w:val="WW8Num33z0"/>
    <w:rsid w:val="0020752A"/>
    <w:rPr>
      <w:rFonts w:ascii="Arial" w:hAnsi="Arial" w:cs="Arial"/>
      <w:sz w:val="22"/>
    </w:rPr>
  </w:style>
  <w:style w:type="character" w:customStyle="1" w:styleId="WW8Num34z0">
    <w:name w:val="WW8Num34z0"/>
    <w:rsid w:val="0020752A"/>
    <w:rPr>
      <w:rFonts w:ascii="Cambria" w:hAnsi="Cambria" w:cs="Cambria" w:hint="default"/>
      <w:sz w:val="22"/>
    </w:rPr>
  </w:style>
  <w:style w:type="character" w:customStyle="1" w:styleId="WW8Num34z1">
    <w:name w:val="WW8Num34z1"/>
    <w:rsid w:val="0020752A"/>
  </w:style>
  <w:style w:type="character" w:customStyle="1" w:styleId="WW8Num34z2">
    <w:name w:val="WW8Num34z2"/>
    <w:rsid w:val="0020752A"/>
  </w:style>
  <w:style w:type="character" w:customStyle="1" w:styleId="WW8Num34z3">
    <w:name w:val="WW8Num34z3"/>
    <w:rsid w:val="0020752A"/>
  </w:style>
  <w:style w:type="character" w:customStyle="1" w:styleId="WW8Num34z4">
    <w:name w:val="WW8Num34z4"/>
    <w:rsid w:val="0020752A"/>
  </w:style>
  <w:style w:type="character" w:customStyle="1" w:styleId="WW8Num34z5">
    <w:name w:val="WW8Num34z5"/>
    <w:rsid w:val="0020752A"/>
  </w:style>
  <w:style w:type="character" w:customStyle="1" w:styleId="WW8Num34z6">
    <w:name w:val="WW8Num34z6"/>
    <w:rsid w:val="0020752A"/>
  </w:style>
  <w:style w:type="character" w:customStyle="1" w:styleId="WW8Num34z7">
    <w:name w:val="WW8Num34z7"/>
    <w:rsid w:val="0020752A"/>
  </w:style>
  <w:style w:type="character" w:customStyle="1" w:styleId="WW8Num34z8">
    <w:name w:val="WW8Num34z8"/>
    <w:rsid w:val="0020752A"/>
  </w:style>
  <w:style w:type="character" w:customStyle="1" w:styleId="WW8Num35z0">
    <w:name w:val="WW8Num35z0"/>
    <w:rsid w:val="0020752A"/>
    <w:rPr>
      <w:rFonts w:ascii="Cambria" w:hAnsi="Cambria" w:cs="Cambria" w:hint="default"/>
      <w:sz w:val="22"/>
    </w:rPr>
  </w:style>
  <w:style w:type="character" w:customStyle="1" w:styleId="DefaultParagraphFont1">
    <w:name w:val="Default Paragraph Font1"/>
    <w:rsid w:val="0020752A"/>
  </w:style>
  <w:style w:type="character" w:customStyle="1" w:styleId="WW8Num3z1">
    <w:name w:val="WW8Num3z1"/>
    <w:rsid w:val="0020752A"/>
    <w:rPr>
      <w:rFonts w:ascii="Courier New" w:hAnsi="Courier New" w:cs="Courier New" w:hint="default"/>
    </w:rPr>
  </w:style>
  <w:style w:type="character" w:customStyle="1" w:styleId="WW8Num3z2">
    <w:name w:val="WW8Num3z2"/>
    <w:rsid w:val="0020752A"/>
    <w:rPr>
      <w:rFonts w:ascii="Wingdings" w:hAnsi="Wingdings" w:cs="Wingdings" w:hint="default"/>
    </w:rPr>
  </w:style>
  <w:style w:type="character" w:customStyle="1" w:styleId="WW8Num3z3">
    <w:name w:val="WW8Num3z3"/>
    <w:rsid w:val="0020752A"/>
    <w:rPr>
      <w:rFonts w:ascii="Symbol" w:hAnsi="Symbol" w:cs="Symbol" w:hint="default"/>
    </w:rPr>
  </w:style>
  <w:style w:type="character" w:customStyle="1" w:styleId="WW8Num4z1">
    <w:name w:val="WW8Num4z1"/>
    <w:rsid w:val="0020752A"/>
  </w:style>
  <w:style w:type="character" w:customStyle="1" w:styleId="WW8Num4z2">
    <w:name w:val="WW8Num4z2"/>
    <w:rsid w:val="0020752A"/>
  </w:style>
  <w:style w:type="character" w:customStyle="1" w:styleId="WW8Num4z3">
    <w:name w:val="WW8Num4z3"/>
    <w:rsid w:val="0020752A"/>
  </w:style>
  <w:style w:type="character" w:customStyle="1" w:styleId="WW8Num4z4">
    <w:name w:val="WW8Num4z4"/>
    <w:rsid w:val="0020752A"/>
  </w:style>
  <w:style w:type="character" w:customStyle="1" w:styleId="WW8Num4z5">
    <w:name w:val="WW8Num4z5"/>
    <w:rsid w:val="0020752A"/>
  </w:style>
  <w:style w:type="character" w:customStyle="1" w:styleId="WW8Num4z6">
    <w:name w:val="WW8Num4z6"/>
    <w:rsid w:val="0020752A"/>
  </w:style>
  <w:style w:type="character" w:customStyle="1" w:styleId="WW8Num4z7">
    <w:name w:val="WW8Num4z7"/>
    <w:rsid w:val="0020752A"/>
  </w:style>
  <w:style w:type="character" w:customStyle="1" w:styleId="WW8Num4z8">
    <w:name w:val="WW8Num4z8"/>
    <w:rsid w:val="0020752A"/>
  </w:style>
  <w:style w:type="character" w:customStyle="1" w:styleId="WW8Num13z1">
    <w:name w:val="WW8Num13z1"/>
    <w:rsid w:val="0020752A"/>
    <w:rPr>
      <w:rFonts w:ascii="Arial" w:hAnsi="Arial" w:cs="Arial"/>
      <w:b w:val="0"/>
      <w:bCs w:val="0"/>
      <w:sz w:val="22"/>
      <w:lang w:val="el-GR"/>
    </w:rPr>
  </w:style>
  <w:style w:type="character" w:customStyle="1" w:styleId="WW8Num13z2">
    <w:name w:val="WW8Num13z2"/>
    <w:rsid w:val="0020752A"/>
  </w:style>
  <w:style w:type="character" w:customStyle="1" w:styleId="WW8Num13z3">
    <w:name w:val="WW8Num13z3"/>
    <w:rsid w:val="0020752A"/>
  </w:style>
  <w:style w:type="character" w:customStyle="1" w:styleId="WW8Num13z4">
    <w:name w:val="WW8Num13z4"/>
    <w:rsid w:val="0020752A"/>
  </w:style>
  <w:style w:type="character" w:customStyle="1" w:styleId="WW8Num13z5">
    <w:name w:val="WW8Num13z5"/>
    <w:rsid w:val="0020752A"/>
  </w:style>
  <w:style w:type="character" w:customStyle="1" w:styleId="WW8Num13z6">
    <w:name w:val="WW8Num13z6"/>
    <w:rsid w:val="0020752A"/>
  </w:style>
  <w:style w:type="character" w:customStyle="1" w:styleId="WW8Num13z7">
    <w:name w:val="WW8Num13z7"/>
    <w:rsid w:val="0020752A"/>
  </w:style>
  <w:style w:type="character" w:customStyle="1" w:styleId="WW8Num13z8">
    <w:name w:val="WW8Num13z8"/>
    <w:rsid w:val="0020752A"/>
  </w:style>
  <w:style w:type="character" w:customStyle="1" w:styleId="WW8Num15z1">
    <w:name w:val="WW8Num15z1"/>
    <w:rsid w:val="0020752A"/>
  </w:style>
  <w:style w:type="character" w:customStyle="1" w:styleId="WW8Num15z2">
    <w:name w:val="WW8Num15z2"/>
    <w:rsid w:val="0020752A"/>
  </w:style>
  <w:style w:type="character" w:customStyle="1" w:styleId="WW8Num15z3">
    <w:name w:val="WW8Num15z3"/>
    <w:rsid w:val="0020752A"/>
  </w:style>
  <w:style w:type="character" w:customStyle="1" w:styleId="WW8Num15z4">
    <w:name w:val="WW8Num15z4"/>
    <w:rsid w:val="0020752A"/>
  </w:style>
  <w:style w:type="character" w:customStyle="1" w:styleId="WW8Num15z5">
    <w:name w:val="WW8Num15z5"/>
    <w:rsid w:val="0020752A"/>
  </w:style>
  <w:style w:type="character" w:customStyle="1" w:styleId="WW8Num15z6">
    <w:name w:val="WW8Num15z6"/>
    <w:rsid w:val="0020752A"/>
  </w:style>
  <w:style w:type="character" w:customStyle="1" w:styleId="WW8Num15z7">
    <w:name w:val="WW8Num15z7"/>
    <w:rsid w:val="0020752A"/>
  </w:style>
  <w:style w:type="character" w:customStyle="1" w:styleId="WW8Num15z8">
    <w:name w:val="WW8Num15z8"/>
    <w:rsid w:val="0020752A"/>
  </w:style>
  <w:style w:type="character" w:customStyle="1" w:styleId="WW8Num16z1">
    <w:name w:val="WW8Num16z1"/>
    <w:rsid w:val="0020752A"/>
  </w:style>
  <w:style w:type="character" w:customStyle="1" w:styleId="WW8Num16z2">
    <w:name w:val="WW8Num16z2"/>
    <w:rsid w:val="0020752A"/>
  </w:style>
  <w:style w:type="character" w:customStyle="1" w:styleId="WW8Num16z3">
    <w:name w:val="WW8Num16z3"/>
    <w:rsid w:val="0020752A"/>
  </w:style>
  <w:style w:type="character" w:customStyle="1" w:styleId="WW8Num16z4">
    <w:name w:val="WW8Num16z4"/>
    <w:rsid w:val="0020752A"/>
  </w:style>
  <w:style w:type="character" w:customStyle="1" w:styleId="WW8Num16z5">
    <w:name w:val="WW8Num16z5"/>
    <w:rsid w:val="0020752A"/>
  </w:style>
  <w:style w:type="character" w:customStyle="1" w:styleId="WW8Num16z6">
    <w:name w:val="WW8Num16z6"/>
    <w:rsid w:val="0020752A"/>
  </w:style>
  <w:style w:type="character" w:customStyle="1" w:styleId="WW8Num16z7">
    <w:name w:val="WW8Num16z7"/>
    <w:rsid w:val="0020752A"/>
  </w:style>
  <w:style w:type="character" w:customStyle="1" w:styleId="WW8Num16z8">
    <w:name w:val="WW8Num16z8"/>
    <w:rsid w:val="0020752A"/>
  </w:style>
  <w:style w:type="character" w:customStyle="1" w:styleId="WW8Num21z1">
    <w:name w:val="WW8Num21z1"/>
    <w:rsid w:val="0020752A"/>
    <w:rPr>
      <w:rFonts w:ascii="Arial" w:hAnsi="Arial" w:cs="Arial"/>
      <w:sz w:val="22"/>
    </w:rPr>
  </w:style>
  <w:style w:type="character" w:customStyle="1" w:styleId="WW8Num21z2">
    <w:name w:val="WW8Num21z2"/>
    <w:rsid w:val="0020752A"/>
  </w:style>
  <w:style w:type="character" w:customStyle="1" w:styleId="WW8Num21z3">
    <w:name w:val="WW8Num21z3"/>
    <w:rsid w:val="0020752A"/>
  </w:style>
  <w:style w:type="character" w:customStyle="1" w:styleId="WW8Num21z4">
    <w:name w:val="WW8Num21z4"/>
    <w:rsid w:val="0020752A"/>
  </w:style>
  <w:style w:type="character" w:customStyle="1" w:styleId="WW8Num21z5">
    <w:name w:val="WW8Num21z5"/>
    <w:rsid w:val="0020752A"/>
  </w:style>
  <w:style w:type="character" w:customStyle="1" w:styleId="WW8Num21z6">
    <w:name w:val="WW8Num21z6"/>
    <w:rsid w:val="0020752A"/>
  </w:style>
  <w:style w:type="character" w:customStyle="1" w:styleId="WW8Num21z7">
    <w:name w:val="WW8Num21z7"/>
    <w:rsid w:val="0020752A"/>
  </w:style>
  <w:style w:type="character" w:customStyle="1" w:styleId="WW8Num21z8">
    <w:name w:val="WW8Num21z8"/>
    <w:rsid w:val="0020752A"/>
  </w:style>
  <w:style w:type="character" w:customStyle="1" w:styleId="WW8Num22z1">
    <w:name w:val="WW8Num22z1"/>
    <w:rsid w:val="0020752A"/>
  </w:style>
  <w:style w:type="character" w:customStyle="1" w:styleId="WW8Num22z2">
    <w:name w:val="WW8Num22z2"/>
    <w:rsid w:val="0020752A"/>
  </w:style>
  <w:style w:type="character" w:customStyle="1" w:styleId="WW8Num22z3">
    <w:name w:val="WW8Num22z3"/>
    <w:rsid w:val="0020752A"/>
  </w:style>
  <w:style w:type="character" w:customStyle="1" w:styleId="WW8Num22z4">
    <w:name w:val="WW8Num22z4"/>
    <w:rsid w:val="0020752A"/>
  </w:style>
  <w:style w:type="character" w:customStyle="1" w:styleId="WW8Num22z5">
    <w:name w:val="WW8Num22z5"/>
    <w:rsid w:val="0020752A"/>
  </w:style>
  <w:style w:type="character" w:customStyle="1" w:styleId="WW8Num22z6">
    <w:name w:val="WW8Num22z6"/>
    <w:rsid w:val="0020752A"/>
  </w:style>
  <w:style w:type="character" w:customStyle="1" w:styleId="WW8Num22z7">
    <w:name w:val="WW8Num22z7"/>
    <w:rsid w:val="0020752A"/>
  </w:style>
  <w:style w:type="character" w:customStyle="1" w:styleId="WW8Num22z8">
    <w:name w:val="WW8Num22z8"/>
    <w:rsid w:val="0020752A"/>
  </w:style>
  <w:style w:type="character" w:customStyle="1" w:styleId="WW8Num25z1">
    <w:name w:val="WW8Num25z1"/>
    <w:rsid w:val="0020752A"/>
    <w:rPr>
      <w:rFonts w:ascii="Courier New" w:hAnsi="Courier New" w:cs="Courier New" w:hint="default"/>
    </w:rPr>
  </w:style>
  <w:style w:type="character" w:customStyle="1" w:styleId="WW8Num25z2">
    <w:name w:val="WW8Num25z2"/>
    <w:rsid w:val="0020752A"/>
    <w:rPr>
      <w:rFonts w:ascii="Wingdings" w:hAnsi="Wingdings" w:cs="Wingdings" w:hint="default"/>
    </w:rPr>
  </w:style>
  <w:style w:type="character" w:customStyle="1" w:styleId="10">
    <w:name w:val="Προεπιλεγμένη γραμματοσειρά1"/>
    <w:rsid w:val="0020752A"/>
  </w:style>
  <w:style w:type="character" w:styleId="a3">
    <w:name w:val="page number"/>
    <w:basedOn w:val="10"/>
    <w:rsid w:val="0020752A"/>
  </w:style>
  <w:style w:type="character" w:customStyle="1" w:styleId="11">
    <w:name w:val="Παραπομπή σχολίου1"/>
    <w:rsid w:val="0020752A"/>
    <w:rPr>
      <w:sz w:val="16"/>
      <w:szCs w:val="16"/>
    </w:rPr>
  </w:style>
  <w:style w:type="character" w:customStyle="1" w:styleId="a4">
    <w:name w:val="Χαρακτήρες υποσημείωσης"/>
    <w:rsid w:val="0020752A"/>
    <w:rPr>
      <w:vertAlign w:val="superscript"/>
    </w:rPr>
  </w:style>
  <w:style w:type="character" w:customStyle="1" w:styleId="a5">
    <w:name w:val="Χαρακτήρες σημείωσης τέλους"/>
    <w:rsid w:val="00532C60"/>
    <w:rPr>
      <w:rFonts w:ascii="Cambria" w:hAnsi="Cambria"/>
      <w:b w:val="0"/>
      <w:i w:val="0"/>
      <w:caps w:val="0"/>
      <w:smallCaps w:val="0"/>
      <w:strike w:val="0"/>
      <w:dstrike w:val="0"/>
      <w:outline w:val="0"/>
      <w:shadow w:val="0"/>
      <w:emboss w:val="0"/>
      <w:imprint w:val="0"/>
      <w:vanish w:val="0"/>
      <w:sz w:val="22"/>
      <w:vertAlign w:val="superscript"/>
    </w:rPr>
  </w:style>
  <w:style w:type="character" w:customStyle="1" w:styleId="CharChar1">
    <w:name w:val="Char Char1"/>
    <w:rsid w:val="0020752A"/>
  </w:style>
  <w:style w:type="character" w:customStyle="1" w:styleId="CharChar">
    <w:name w:val="Char Char"/>
    <w:rsid w:val="0020752A"/>
    <w:rPr>
      <w:b/>
      <w:bCs/>
    </w:rPr>
  </w:style>
  <w:style w:type="character" w:customStyle="1" w:styleId="EndnoteReference1">
    <w:name w:val="Endnote Reference1"/>
    <w:rsid w:val="0020752A"/>
    <w:rPr>
      <w:vertAlign w:val="superscript"/>
    </w:rPr>
  </w:style>
  <w:style w:type="character" w:customStyle="1" w:styleId="FootnoteReference2">
    <w:name w:val="Footnote Reference2"/>
    <w:rsid w:val="0020752A"/>
    <w:rPr>
      <w:vertAlign w:val="superscript"/>
    </w:rPr>
  </w:style>
  <w:style w:type="character" w:customStyle="1" w:styleId="DocumentMapChar">
    <w:name w:val="Document Map Char"/>
    <w:rsid w:val="0020752A"/>
    <w:rPr>
      <w:rFonts w:ascii="Tahoma" w:hAnsi="Tahoma" w:cs="Tahoma"/>
      <w:sz w:val="16"/>
      <w:szCs w:val="16"/>
      <w:lang w:eastAsia="zh-CN"/>
    </w:rPr>
  </w:style>
  <w:style w:type="character" w:customStyle="1" w:styleId="a6">
    <w:name w:val="Σύμβολο υποσημείωσης"/>
    <w:rsid w:val="0020752A"/>
    <w:rPr>
      <w:vertAlign w:val="superscript"/>
    </w:rPr>
  </w:style>
  <w:style w:type="character" w:customStyle="1" w:styleId="BodyText2Char">
    <w:name w:val="Body Text 2 Char"/>
    <w:rsid w:val="0020752A"/>
    <w:rPr>
      <w:sz w:val="24"/>
      <w:szCs w:val="24"/>
      <w:lang w:eastAsia="zh-CN"/>
    </w:rPr>
  </w:style>
  <w:style w:type="character" w:customStyle="1" w:styleId="20">
    <w:name w:val="Παραπομπή σημείωσης τέλους2"/>
    <w:rsid w:val="0020752A"/>
    <w:rPr>
      <w:vertAlign w:val="superscript"/>
    </w:rPr>
  </w:style>
  <w:style w:type="character" w:customStyle="1" w:styleId="FootnoteTextChar">
    <w:name w:val="Footnote Text Char"/>
    <w:rsid w:val="0020752A"/>
    <w:rPr>
      <w:rFonts w:ascii="Arial" w:hAnsi="Arial" w:cs="Arial"/>
      <w:i/>
      <w:lang w:val="el-GR" w:eastAsia="el-GR"/>
    </w:rPr>
  </w:style>
  <w:style w:type="character" w:customStyle="1" w:styleId="CommentReference1">
    <w:name w:val="Comment Reference1"/>
    <w:rsid w:val="0020752A"/>
    <w:rPr>
      <w:sz w:val="16"/>
      <w:szCs w:val="16"/>
    </w:rPr>
  </w:style>
  <w:style w:type="character" w:customStyle="1" w:styleId="CommentTextChar">
    <w:name w:val="Comment Text Char"/>
    <w:uiPriority w:val="99"/>
    <w:rsid w:val="0020752A"/>
    <w:rPr>
      <w:lang w:eastAsia="zh-CN"/>
    </w:rPr>
  </w:style>
  <w:style w:type="character" w:styleId="-">
    <w:name w:val="Hyperlink"/>
    <w:uiPriority w:val="99"/>
    <w:rsid w:val="0020752A"/>
    <w:rPr>
      <w:color w:val="0000FF"/>
      <w:u w:val="single"/>
    </w:rPr>
  </w:style>
  <w:style w:type="character" w:customStyle="1" w:styleId="12">
    <w:name w:val="Παραπομπή υποσημείωσης1"/>
    <w:rsid w:val="0020752A"/>
    <w:rPr>
      <w:vertAlign w:val="superscript"/>
    </w:rPr>
  </w:style>
  <w:style w:type="character" w:customStyle="1" w:styleId="EndnoteCharacters">
    <w:name w:val="Endnote Characters"/>
    <w:rsid w:val="0020752A"/>
    <w:rPr>
      <w:vertAlign w:val="superscript"/>
    </w:rPr>
  </w:style>
  <w:style w:type="character" w:customStyle="1" w:styleId="Char1">
    <w:name w:val="Κείμενο σχολίου Char1"/>
    <w:rsid w:val="0020752A"/>
    <w:rPr>
      <w:lang w:eastAsia="zh-CN"/>
    </w:rPr>
  </w:style>
  <w:style w:type="character" w:customStyle="1" w:styleId="a00">
    <w:name w:val="a0"/>
    <w:rsid w:val="0020752A"/>
  </w:style>
  <w:style w:type="character" w:customStyle="1" w:styleId="EndnoteTextChar">
    <w:name w:val="Endnote Text Char"/>
    <w:rsid w:val="0020752A"/>
    <w:rPr>
      <w:lang w:eastAsia="zh-CN"/>
    </w:rPr>
  </w:style>
  <w:style w:type="character" w:customStyle="1" w:styleId="FootnoteReference1">
    <w:name w:val="Footnote Reference1"/>
    <w:rsid w:val="0020752A"/>
    <w:rPr>
      <w:vertAlign w:val="superscript"/>
    </w:rPr>
  </w:style>
  <w:style w:type="character" w:customStyle="1" w:styleId="21">
    <w:name w:val="Παραπομπή υποσημείωσης2"/>
    <w:rsid w:val="0020752A"/>
    <w:rPr>
      <w:vertAlign w:val="superscript"/>
    </w:rPr>
  </w:style>
  <w:style w:type="character" w:customStyle="1" w:styleId="WW-FootnoteReference12">
    <w:name w:val="WW-Footnote Reference12"/>
    <w:rsid w:val="0020752A"/>
    <w:rPr>
      <w:vertAlign w:val="superscript"/>
    </w:rPr>
  </w:style>
  <w:style w:type="character" w:customStyle="1" w:styleId="50">
    <w:name w:val="Σώμα κειμένου (5)"/>
    <w:rsid w:val="0020752A"/>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a7">
    <w:name w:val="Strong"/>
    <w:qFormat/>
    <w:rsid w:val="0020752A"/>
    <w:rPr>
      <w:b/>
      <w:bCs/>
    </w:rPr>
  </w:style>
  <w:style w:type="character" w:customStyle="1" w:styleId="WW-FootnoteReference7">
    <w:name w:val="WW-Footnote Reference7"/>
    <w:rsid w:val="0020752A"/>
    <w:rPr>
      <w:vertAlign w:val="superscript"/>
    </w:rPr>
  </w:style>
  <w:style w:type="character" w:customStyle="1" w:styleId="22">
    <w:name w:val="Προεπιλεγμένη γραμματοσειρά2"/>
    <w:rsid w:val="0020752A"/>
  </w:style>
  <w:style w:type="character" w:customStyle="1" w:styleId="EndnoteReference2">
    <w:name w:val="Endnote Reference2"/>
    <w:rsid w:val="0020752A"/>
    <w:rPr>
      <w:vertAlign w:val="superscript"/>
    </w:rPr>
  </w:style>
  <w:style w:type="character" w:customStyle="1" w:styleId="FootnoteReference3">
    <w:name w:val="Footnote Reference3"/>
    <w:rsid w:val="0020752A"/>
    <w:rPr>
      <w:vertAlign w:val="superscript"/>
    </w:rPr>
  </w:style>
  <w:style w:type="character" w:customStyle="1" w:styleId="WW-FootnoteReference">
    <w:name w:val="WW-Footnote Reference"/>
    <w:rsid w:val="0020752A"/>
    <w:rPr>
      <w:vertAlign w:val="superscript"/>
    </w:rPr>
  </w:style>
  <w:style w:type="character" w:customStyle="1" w:styleId="WW-EndnoteReference">
    <w:name w:val="WW-Endnote Reference"/>
    <w:rsid w:val="0020752A"/>
    <w:rPr>
      <w:vertAlign w:val="superscript"/>
    </w:rPr>
  </w:style>
  <w:style w:type="character" w:customStyle="1" w:styleId="13">
    <w:name w:val="Παραπομπή σημείωσης τέλους1"/>
    <w:rsid w:val="0020752A"/>
    <w:rPr>
      <w:vertAlign w:val="superscript"/>
    </w:rPr>
  </w:style>
  <w:style w:type="character" w:customStyle="1" w:styleId="WW-EndnoteReference1">
    <w:name w:val="WW-Endnote Reference1"/>
    <w:rsid w:val="0020752A"/>
    <w:rPr>
      <w:vertAlign w:val="superscript"/>
    </w:rPr>
  </w:style>
  <w:style w:type="character" w:customStyle="1" w:styleId="WW-FootnoteReference1">
    <w:name w:val="WW-Footnote Reference1"/>
    <w:rsid w:val="0020752A"/>
    <w:rPr>
      <w:vertAlign w:val="superscript"/>
    </w:rPr>
  </w:style>
  <w:style w:type="character" w:customStyle="1" w:styleId="-HTMLChar">
    <w:name w:val="Προ-διαμορφωμένο HTML Char"/>
    <w:rsid w:val="0020752A"/>
    <w:rPr>
      <w:rFonts w:ascii="Liberation Sans" w:eastAsia="Times New Roman" w:hAnsi="Liberation Sans" w:cs="Liberation Sans"/>
      <w:sz w:val="20"/>
    </w:rPr>
  </w:style>
  <w:style w:type="character" w:customStyle="1" w:styleId="WW-EndnoteReference2">
    <w:name w:val="WW-Endnote Reference2"/>
    <w:rsid w:val="0020752A"/>
    <w:rPr>
      <w:vertAlign w:val="superscript"/>
    </w:rPr>
  </w:style>
  <w:style w:type="character" w:customStyle="1" w:styleId="WW-FootnoteReference2">
    <w:name w:val="WW-Footnote Reference2"/>
    <w:rsid w:val="0020752A"/>
    <w:rPr>
      <w:vertAlign w:val="superscript"/>
    </w:rPr>
  </w:style>
  <w:style w:type="character" w:styleId="a8">
    <w:name w:val="endnote reference"/>
    <w:rsid w:val="00532C60"/>
    <w:rPr>
      <w:rFonts w:ascii="Cambria" w:hAnsi="Cambria"/>
      <w:b w:val="0"/>
      <w:i w:val="0"/>
      <w:caps w:val="0"/>
      <w:smallCaps w:val="0"/>
      <w:strike w:val="0"/>
      <w:dstrike w:val="0"/>
      <w:outline w:val="0"/>
      <w:shadow w:val="0"/>
      <w:emboss w:val="0"/>
      <w:imprint w:val="0"/>
      <w:vanish w:val="0"/>
      <w:sz w:val="22"/>
      <w:vertAlign w:val="superscript"/>
    </w:rPr>
  </w:style>
  <w:style w:type="character" w:styleId="a9">
    <w:name w:val="footnote reference"/>
    <w:uiPriority w:val="99"/>
    <w:rsid w:val="0020752A"/>
    <w:rPr>
      <w:vertAlign w:val="superscript"/>
    </w:rPr>
  </w:style>
  <w:style w:type="paragraph" w:customStyle="1" w:styleId="aa">
    <w:name w:val="Επικεφαλίδα"/>
    <w:basedOn w:val="a"/>
    <w:next w:val="ab"/>
    <w:rsid w:val="0020752A"/>
    <w:pPr>
      <w:jc w:val="center"/>
    </w:pPr>
    <w:rPr>
      <w:b/>
      <w:color w:val="000000"/>
      <w:sz w:val="28"/>
      <w:szCs w:val="20"/>
      <w:lang w:val="en-US" w:eastAsia="el-GR"/>
    </w:rPr>
  </w:style>
  <w:style w:type="paragraph" w:styleId="ab">
    <w:name w:val="Body Text"/>
    <w:basedOn w:val="a"/>
    <w:link w:val="Char"/>
    <w:rsid w:val="0020752A"/>
    <w:rPr>
      <w:rFonts w:ascii="Arial" w:hAnsi="Arial" w:cs="Arial"/>
      <w:sz w:val="22"/>
    </w:rPr>
  </w:style>
  <w:style w:type="paragraph" w:styleId="ac">
    <w:name w:val="List"/>
    <w:basedOn w:val="ab"/>
    <w:rsid w:val="0020752A"/>
    <w:rPr>
      <w:rFonts w:cs="Mangal"/>
    </w:rPr>
  </w:style>
  <w:style w:type="paragraph" w:styleId="ad">
    <w:name w:val="caption"/>
    <w:basedOn w:val="a"/>
    <w:qFormat/>
    <w:rsid w:val="0020752A"/>
    <w:pPr>
      <w:suppressLineNumbers/>
      <w:spacing w:before="120" w:after="120"/>
    </w:pPr>
    <w:rPr>
      <w:rFonts w:cs="Mangal"/>
      <w:i/>
      <w:iCs/>
    </w:rPr>
  </w:style>
  <w:style w:type="paragraph" w:customStyle="1" w:styleId="ae">
    <w:name w:val="Ευρετήριο"/>
    <w:basedOn w:val="a"/>
    <w:rsid w:val="0020752A"/>
    <w:pPr>
      <w:suppressLineNumbers/>
    </w:pPr>
    <w:rPr>
      <w:rFonts w:cs="Mangal"/>
    </w:rPr>
  </w:style>
  <w:style w:type="paragraph" w:customStyle="1" w:styleId="Caption2">
    <w:name w:val="Caption2"/>
    <w:basedOn w:val="a"/>
    <w:rsid w:val="0020752A"/>
    <w:pPr>
      <w:suppressLineNumbers/>
      <w:spacing w:before="120" w:after="120"/>
    </w:pPr>
    <w:rPr>
      <w:rFonts w:cs="Mangal"/>
      <w:i/>
      <w:iCs/>
    </w:rPr>
  </w:style>
  <w:style w:type="paragraph" w:customStyle="1" w:styleId="WW-Caption">
    <w:name w:val="WW-Caption"/>
    <w:basedOn w:val="a"/>
    <w:rsid w:val="0020752A"/>
    <w:pPr>
      <w:suppressLineNumbers/>
      <w:spacing w:before="120" w:after="120"/>
    </w:pPr>
    <w:rPr>
      <w:rFonts w:cs="Mangal"/>
      <w:i/>
      <w:iCs/>
    </w:rPr>
  </w:style>
  <w:style w:type="paragraph" w:customStyle="1" w:styleId="Caption1">
    <w:name w:val="Caption1"/>
    <w:basedOn w:val="a"/>
    <w:rsid w:val="0020752A"/>
    <w:pPr>
      <w:suppressLineNumbers/>
      <w:spacing w:before="120" w:after="120"/>
    </w:pPr>
    <w:rPr>
      <w:rFonts w:cs="Mangal"/>
      <w:i/>
      <w:iCs/>
    </w:rPr>
  </w:style>
  <w:style w:type="paragraph" w:customStyle="1" w:styleId="14">
    <w:name w:val="Λεζάντα1"/>
    <w:basedOn w:val="a"/>
    <w:rsid w:val="0020752A"/>
    <w:pPr>
      <w:suppressLineNumbers/>
      <w:spacing w:before="120" w:after="120"/>
    </w:pPr>
    <w:rPr>
      <w:rFonts w:cs="Mangal"/>
      <w:i/>
      <w:iCs/>
    </w:rPr>
  </w:style>
  <w:style w:type="paragraph" w:customStyle="1" w:styleId="WW-Caption1">
    <w:name w:val="WW-Caption1"/>
    <w:basedOn w:val="a"/>
    <w:rsid w:val="0020752A"/>
    <w:pPr>
      <w:suppressLineNumbers/>
      <w:spacing w:before="120" w:after="120"/>
    </w:pPr>
    <w:rPr>
      <w:rFonts w:cs="Mangal"/>
      <w:i/>
      <w:iCs/>
    </w:rPr>
  </w:style>
  <w:style w:type="paragraph" w:customStyle="1" w:styleId="Normalgr">
    <w:name w:val="Normalgr"/>
    <w:rsid w:val="0020752A"/>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20752A"/>
    <w:pPr>
      <w:tabs>
        <w:tab w:val="left" w:pos="1021"/>
        <w:tab w:val="left" w:pos="1588"/>
        <w:tab w:val="left" w:pos="2155"/>
        <w:tab w:val="left" w:pos="2722"/>
        <w:tab w:val="left" w:pos="3289"/>
      </w:tabs>
      <w:ind w:left="1021" w:hanging="1021"/>
    </w:pPr>
    <w:rPr>
      <w:rFonts w:ascii="Arial" w:hAnsi="Arial" w:cs="Arial"/>
      <w:spacing w:val="5"/>
      <w:sz w:val="22"/>
      <w:szCs w:val="20"/>
    </w:rPr>
  </w:style>
  <w:style w:type="paragraph" w:customStyle="1" w:styleId="para-2">
    <w:name w:val="para-2"/>
    <w:basedOn w:val="para-1"/>
    <w:rsid w:val="0020752A"/>
    <w:pPr>
      <w:ind w:left="1588" w:hanging="1588"/>
    </w:pPr>
  </w:style>
  <w:style w:type="paragraph" w:styleId="af">
    <w:name w:val="Body Text Indent"/>
    <w:basedOn w:val="a"/>
    <w:rsid w:val="0020752A"/>
    <w:pPr>
      <w:ind w:left="720" w:firstLine="34"/>
    </w:pPr>
    <w:rPr>
      <w:rFonts w:ascii="Arial" w:hAnsi="Arial" w:cs="Arial"/>
      <w:sz w:val="20"/>
    </w:rPr>
  </w:style>
  <w:style w:type="paragraph" w:styleId="af0">
    <w:name w:val="header"/>
    <w:basedOn w:val="a"/>
    <w:rsid w:val="0020752A"/>
    <w:pPr>
      <w:tabs>
        <w:tab w:val="center" w:pos="4320"/>
        <w:tab w:val="right" w:pos="8640"/>
      </w:tabs>
      <w:overflowPunct w:val="0"/>
      <w:autoSpaceDE w:val="0"/>
      <w:textAlignment w:val="baseline"/>
    </w:pPr>
    <w:rPr>
      <w:rFonts w:ascii="Arial" w:hAnsi="Arial" w:cs="Arial"/>
      <w:sz w:val="22"/>
      <w:szCs w:val="20"/>
    </w:rPr>
  </w:style>
  <w:style w:type="paragraph" w:customStyle="1" w:styleId="15">
    <w:name w:val="Κείμενο μακροεντολής1"/>
    <w:rsid w:val="0020752A"/>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cs="Courier New"/>
      <w:lang w:eastAsia="zh-CN"/>
    </w:rPr>
  </w:style>
  <w:style w:type="paragraph" w:customStyle="1" w:styleId="16">
    <w:name w:val="Κείμενο σχολίου1"/>
    <w:basedOn w:val="a"/>
    <w:rsid w:val="0020752A"/>
    <w:pPr>
      <w:overflowPunct w:val="0"/>
      <w:autoSpaceDE w:val="0"/>
      <w:textAlignment w:val="baseline"/>
    </w:pPr>
    <w:rPr>
      <w:sz w:val="20"/>
      <w:szCs w:val="20"/>
    </w:rPr>
  </w:style>
  <w:style w:type="paragraph" w:styleId="af1">
    <w:name w:val="footnote text"/>
    <w:basedOn w:val="a"/>
    <w:link w:val="Char0"/>
    <w:rsid w:val="0020752A"/>
    <w:pPr>
      <w:overflowPunct w:val="0"/>
      <w:autoSpaceDE w:val="0"/>
      <w:ind w:left="360" w:hanging="180"/>
      <w:textAlignment w:val="baseline"/>
    </w:pPr>
    <w:rPr>
      <w:rFonts w:ascii="Arial" w:hAnsi="Arial" w:cs="Arial"/>
      <w:i/>
      <w:sz w:val="20"/>
      <w:szCs w:val="20"/>
      <w:lang w:eastAsia="el-GR"/>
    </w:rPr>
  </w:style>
  <w:style w:type="paragraph" w:customStyle="1" w:styleId="31">
    <w:name w:val="Σώμα κείμενου με εσοχή 31"/>
    <w:basedOn w:val="a"/>
    <w:rsid w:val="0020752A"/>
    <w:pPr>
      <w:overflowPunct w:val="0"/>
      <w:autoSpaceDE w:val="0"/>
      <w:ind w:firstLine="1276"/>
      <w:textAlignment w:val="baseline"/>
    </w:pPr>
    <w:rPr>
      <w:rFonts w:ascii="Arial" w:hAnsi="Arial" w:cs="Arial"/>
      <w:sz w:val="22"/>
      <w:szCs w:val="20"/>
    </w:rPr>
  </w:style>
  <w:style w:type="paragraph" w:customStyle="1" w:styleId="210">
    <w:name w:val="Σώμα κείμενου 21"/>
    <w:basedOn w:val="a"/>
    <w:rsid w:val="0020752A"/>
    <w:pPr>
      <w:overflowPunct w:val="0"/>
      <w:autoSpaceDE w:val="0"/>
      <w:textAlignment w:val="baseline"/>
    </w:pPr>
    <w:rPr>
      <w:rFonts w:ascii="Arial" w:hAnsi="Arial" w:cs="Arial"/>
      <w:sz w:val="22"/>
      <w:szCs w:val="20"/>
    </w:rPr>
  </w:style>
  <w:style w:type="paragraph" w:customStyle="1" w:styleId="310">
    <w:name w:val="Σώμα κείμενου 31"/>
    <w:basedOn w:val="a"/>
    <w:rsid w:val="0020752A"/>
    <w:pPr>
      <w:overflowPunct w:val="0"/>
      <w:autoSpaceDE w:val="0"/>
      <w:textAlignment w:val="baseline"/>
    </w:pPr>
    <w:rPr>
      <w:rFonts w:ascii="Arial" w:hAnsi="Arial" w:cs="Arial"/>
      <w:bCs/>
      <w:color w:val="0000FF"/>
      <w:sz w:val="22"/>
      <w:szCs w:val="20"/>
    </w:rPr>
  </w:style>
  <w:style w:type="paragraph" w:customStyle="1" w:styleId="211">
    <w:name w:val="Σώμα κείμενου με εσοχή 21"/>
    <w:basedOn w:val="a"/>
    <w:rsid w:val="0020752A"/>
    <w:pPr>
      <w:overflowPunct w:val="0"/>
      <w:autoSpaceDE w:val="0"/>
      <w:ind w:firstLine="993"/>
      <w:textAlignment w:val="baseline"/>
    </w:pPr>
    <w:rPr>
      <w:rFonts w:ascii="Arial" w:hAnsi="Arial" w:cs="Arial"/>
      <w:sz w:val="22"/>
      <w:szCs w:val="20"/>
    </w:rPr>
  </w:style>
  <w:style w:type="paragraph" w:styleId="af2">
    <w:name w:val="footer"/>
    <w:basedOn w:val="a"/>
    <w:link w:val="Char2"/>
    <w:uiPriority w:val="99"/>
    <w:rsid w:val="0020752A"/>
    <w:pPr>
      <w:tabs>
        <w:tab w:val="center" w:pos="4320"/>
        <w:tab w:val="right" w:pos="8640"/>
      </w:tabs>
      <w:overflowPunct w:val="0"/>
      <w:autoSpaceDE w:val="0"/>
      <w:textAlignment w:val="baseline"/>
    </w:pPr>
    <w:rPr>
      <w:rFonts w:ascii="Arial" w:hAnsi="Arial" w:cs="Arial"/>
      <w:sz w:val="22"/>
      <w:szCs w:val="20"/>
    </w:rPr>
  </w:style>
  <w:style w:type="paragraph" w:customStyle="1" w:styleId="Normal2">
    <w:name w:val="Normal 2"/>
    <w:basedOn w:val="a"/>
    <w:rsid w:val="0020752A"/>
    <w:pPr>
      <w:widowControl w:val="0"/>
      <w:spacing w:before="120"/>
    </w:pPr>
    <w:rPr>
      <w:rFonts w:ascii="UB-Souvenir-Bold" w:hAnsi="UB-Souvenir-Bold" w:cs="UB-Souvenir-Bold"/>
      <w:szCs w:val="20"/>
      <w:lang w:val="en-GB"/>
    </w:rPr>
  </w:style>
  <w:style w:type="paragraph" w:customStyle="1" w:styleId="HTMLPreformatted1">
    <w:name w:val="HTML Preformatted1"/>
    <w:basedOn w:val="a"/>
    <w:rsid w:val="002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rPr>
  </w:style>
  <w:style w:type="paragraph" w:customStyle="1" w:styleId="BalloonText2">
    <w:name w:val="Balloon Text2"/>
    <w:basedOn w:val="a"/>
    <w:rsid w:val="0020752A"/>
    <w:rPr>
      <w:rFonts w:ascii="Tahoma" w:hAnsi="Tahoma" w:cs="Tahoma"/>
      <w:sz w:val="16"/>
      <w:szCs w:val="16"/>
    </w:rPr>
  </w:style>
  <w:style w:type="paragraph" w:customStyle="1" w:styleId="BalloonText1">
    <w:name w:val="Balloon Text1"/>
    <w:basedOn w:val="a"/>
    <w:rsid w:val="0020752A"/>
    <w:rPr>
      <w:rFonts w:ascii="Tahoma" w:hAnsi="Tahoma" w:cs="Tahoma"/>
      <w:sz w:val="16"/>
      <w:szCs w:val="16"/>
    </w:rPr>
  </w:style>
  <w:style w:type="paragraph" w:styleId="af3">
    <w:name w:val="endnote text"/>
    <w:basedOn w:val="a"/>
    <w:link w:val="Char3"/>
    <w:rsid w:val="00532C60"/>
    <w:pPr>
      <w:spacing w:after="40"/>
      <w:ind w:left="425" w:hanging="425"/>
    </w:pPr>
    <w:rPr>
      <w:rFonts w:ascii="Cambria" w:hAnsi="Cambria"/>
      <w:sz w:val="22"/>
      <w:szCs w:val="20"/>
    </w:rPr>
  </w:style>
  <w:style w:type="paragraph" w:customStyle="1" w:styleId="NormalWeb1">
    <w:name w:val="Normal (Web)1"/>
    <w:basedOn w:val="a"/>
    <w:rsid w:val="0020752A"/>
    <w:pPr>
      <w:spacing w:before="280" w:after="280"/>
    </w:pPr>
  </w:style>
  <w:style w:type="paragraph" w:styleId="17">
    <w:name w:val="toc 1"/>
    <w:basedOn w:val="a"/>
    <w:next w:val="a"/>
    <w:uiPriority w:val="39"/>
    <w:rsid w:val="007071FC"/>
    <w:pPr>
      <w:spacing w:before="240" w:after="40"/>
      <w:jc w:val="left"/>
    </w:pPr>
    <w:rPr>
      <w:rFonts w:ascii="Cambria" w:hAnsi="Cambria" w:cs="Calibri"/>
      <w:b/>
      <w:bCs/>
      <w:i/>
      <w:iCs/>
    </w:rPr>
  </w:style>
  <w:style w:type="paragraph" w:customStyle="1" w:styleId="18">
    <w:name w:val="Κείμενο πλαισίου1"/>
    <w:basedOn w:val="a"/>
    <w:rsid w:val="0020752A"/>
    <w:rPr>
      <w:rFonts w:ascii="Tahoma" w:hAnsi="Tahoma" w:cs="Tahoma"/>
      <w:sz w:val="16"/>
      <w:szCs w:val="16"/>
    </w:rPr>
  </w:style>
  <w:style w:type="paragraph" w:customStyle="1" w:styleId="19">
    <w:name w:val="Τμήμα κειμένου1"/>
    <w:basedOn w:val="a"/>
    <w:rsid w:val="0020752A"/>
    <w:pPr>
      <w:ind w:left="429" w:right="145" w:hanging="360"/>
    </w:pPr>
    <w:rPr>
      <w:rFonts w:ascii="Arial" w:hAnsi="Arial" w:cs="Arial"/>
      <w:sz w:val="22"/>
    </w:rPr>
  </w:style>
  <w:style w:type="paragraph" w:customStyle="1" w:styleId="xl24">
    <w:name w:val="xl24"/>
    <w:basedOn w:val="a"/>
    <w:rsid w:val="0020752A"/>
    <w:pPr>
      <w:spacing w:before="280" w:after="280"/>
      <w:jc w:val="center"/>
      <w:textAlignment w:val="center"/>
    </w:pPr>
    <w:rPr>
      <w:rFonts w:ascii="Arial" w:hAnsi="Arial" w:cs="Arial"/>
      <w:sz w:val="22"/>
    </w:rPr>
  </w:style>
  <w:style w:type="paragraph" w:customStyle="1" w:styleId="CommentSubject1">
    <w:name w:val="Comment Subject1"/>
    <w:basedOn w:val="16"/>
    <w:next w:val="16"/>
    <w:rsid w:val="0020752A"/>
    <w:pPr>
      <w:overflowPunct/>
      <w:autoSpaceDE/>
      <w:textAlignment w:val="auto"/>
    </w:pPr>
    <w:rPr>
      <w:b/>
      <w:bCs/>
    </w:rPr>
  </w:style>
  <w:style w:type="paragraph" w:customStyle="1" w:styleId="Standard">
    <w:name w:val="Standard"/>
    <w:rsid w:val="0020752A"/>
    <w:pPr>
      <w:widowControl w:val="0"/>
      <w:suppressAutoHyphens/>
      <w:jc w:val="both"/>
      <w:textAlignment w:val="baseline"/>
    </w:pPr>
    <w:rPr>
      <w:rFonts w:cs="Tahoma"/>
      <w:kern w:val="1"/>
      <w:sz w:val="24"/>
      <w:szCs w:val="24"/>
      <w:lang w:val="en-US" w:eastAsia="zh-CN"/>
    </w:rPr>
  </w:style>
  <w:style w:type="paragraph" w:customStyle="1" w:styleId="HTMLPreformatted2">
    <w:name w:val="HTML Preformatted2"/>
    <w:basedOn w:val="a"/>
    <w:rsid w:val="0020752A"/>
    <w:pPr>
      <w:widowControl w:val="0"/>
      <w:overflowPunct w:val="0"/>
    </w:pPr>
    <w:rPr>
      <w:rFonts w:ascii="Courier New" w:eastAsia="SimSun" w:hAnsi="Courier New" w:cs="Courier New"/>
      <w:kern w:val="1"/>
      <w:sz w:val="20"/>
      <w:szCs w:val="20"/>
      <w:lang w:bidi="hi-IN"/>
    </w:rPr>
  </w:style>
  <w:style w:type="paragraph" w:customStyle="1" w:styleId="af4">
    <w:name w:val="Περιεχόμενα πίνακα"/>
    <w:basedOn w:val="a"/>
    <w:rsid w:val="0020752A"/>
    <w:pPr>
      <w:suppressLineNumbers/>
    </w:pPr>
  </w:style>
  <w:style w:type="paragraph" w:customStyle="1" w:styleId="af5">
    <w:name w:val="Επικεφαλίδα πίνακα"/>
    <w:basedOn w:val="af4"/>
    <w:rsid w:val="0020752A"/>
    <w:pPr>
      <w:jc w:val="center"/>
    </w:pPr>
    <w:rPr>
      <w:b/>
      <w:bCs/>
    </w:rPr>
  </w:style>
  <w:style w:type="paragraph" w:customStyle="1" w:styleId="af6">
    <w:name w:val="Περιεχόμενα πλαισίου"/>
    <w:basedOn w:val="a"/>
    <w:rsid w:val="0020752A"/>
  </w:style>
  <w:style w:type="paragraph" w:customStyle="1" w:styleId="DocumentMap1">
    <w:name w:val="Document Map1"/>
    <w:basedOn w:val="a"/>
    <w:rsid w:val="0020752A"/>
    <w:rPr>
      <w:rFonts w:ascii="Tahoma" w:hAnsi="Tahoma" w:cs="Tahoma"/>
      <w:sz w:val="16"/>
      <w:szCs w:val="16"/>
    </w:rPr>
  </w:style>
  <w:style w:type="paragraph" w:customStyle="1" w:styleId="BodyText21">
    <w:name w:val="Body Text 21"/>
    <w:basedOn w:val="a"/>
    <w:rsid w:val="0020752A"/>
    <w:pPr>
      <w:spacing w:after="120" w:line="480" w:lineRule="auto"/>
    </w:pPr>
  </w:style>
  <w:style w:type="paragraph" w:customStyle="1" w:styleId="WW-">
    <w:name w:val="WW-Σημείωση τέλους"/>
    <w:basedOn w:val="a"/>
    <w:rsid w:val="0020752A"/>
    <w:rPr>
      <w:sz w:val="20"/>
      <w:szCs w:val="20"/>
    </w:rPr>
  </w:style>
  <w:style w:type="paragraph" w:customStyle="1" w:styleId="CommentText1">
    <w:name w:val="Comment Text1"/>
    <w:basedOn w:val="a"/>
    <w:rsid w:val="0020752A"/>
    <w:rPr>
      <w:sz w:val="20"/>
      <w:szCs w:val="20"/>
    </w:rPr>
  </w:style>
  <w:style w:type="paragraph" w:customStyle="1" w:styleId="Default">
    <w:name w:val="Default"/>
    <w:qFormat/>
    <w:rsid w:val="0020752A"/>
    <w:pPr>
      <w:suppressAutoHyphens/>
      <w:autoSpaceDE w:val="0"/>
      <w:jc w:val="both"/>
    </w:pPr>
    <w:rPr>
      <w:rFonts w:ascii="Arial" w:hAnsi="Arial" w:cs="Arial"/>
      <w:color w:val="000000"/>
      <w:sz w:val="24"/>
      <w:szCs w:val="24"/>
      <w:lang w:eastAsia="zh-CN"/>
    </w:rPr>
  </w:style>
  <w:style w:type="paragraph" w:customStyle="1" w:styleId="western">
    <w:name w:val="western"/>
    <w:basedOn w:val="a"/>
    <w:rsid w:val="0020752A"/>
    <w:pPr>
      <w:suppressAutoHyphens w:val="0"/>
      <w:spacing w:before="280" w:after="119"/>
    </w:pPr>
    <w:rPr>
      <w:color w:val="000000"/>
    </w:rPr>
  </w:style>
  <w:style w:type="paragraph" w:customStyle="1" w:styleId="af7">
    <w:name w:val="Κεφαλίδα αριστερά"/>
    <w:basedOn w:val="a"/>
    <w:rsid w:val="0020752A"/>
    <w:pPr>
      <w:suppressLineNumbers/>
      <w:tabs>
        <w:tab w:val="center" w:pos="4819"/>
        <w:tab w:val="right" w:pos="9638"/>
      </w:tabs>
      <w:jc w:val="left"/>
    </w:pPr>
  </w:style>
  <w:style w:type="paragraph" w:customStyle="1" w:styleId="TOCHeading1">
    <w:name w:val="TOC Heading1"/>
    <w:basedOn w:val="1"/>
    <w:next w:val="a"/>
    <w:rsid w:val="0020752A"/>
    <w:pPr>
      <w:keepLines/>
      <w:suppressAutoHyphens w:val="0"/>
      <w:spacing w:before="480" w:line="276" w:lineRule="auto"/>
      <w:jc w:val="left"/>
    </w:pPr>
    <w:rPr>
      <w:rFonts w:eastAsia="MS Gothic" w:cs="Times New Roman"/>
      <w:color w:val="365F91"/>
      <w:sz w:val="28"/>
      <w:szCs w:val="28"/>
      <w:lang w:eastAsia="ja-JP"/>
    </w:rPr>
  </w:style>
  <w:style w:type="paragraph" w:styleId="32">
    <w:name w:val="toc 3"/>
    <w:basedOn w:val="a"/>
    <w:next w:val="a"/>
    <w:uiPriority w:val="39"/>
    <w:rsid w:val="0020752A"/>
    <w:pPr>
      <w:ind w:left="480"/>
      <w:jc w:val="left"/>
    </w:pPr>
    <w:rPr>
      <w:rFonts w:ascii="Calibri" w:hAnsi="Calibri" w:cs="Calibri"/>
      <w:sz w:val="20"/>
      <w:szCs w:val="20"/>
    </w:rPr>
  </w:style>
  <w:style w:type="paragraph" w:customStyle="1" w:styleId="af8">
    <w:name w:val="Παραθέσεις"/>
    <w:basedOn w:val="a"/>
    <w:rsid w:val="0020752A"/>
    <w:pPr>
      <w:spacing w:after="283"/>
      <w:ind w:left="567" w:right="567"/>
    </w:pPr>
  </w:style>
  <w:style w:type="paragraph" w:customStyle="1" w:styleId="Title1">
    <w:name w:val="Title1"/>
    <w:basedOn w:val="aa"/>
    <w:next w:val="ab"/>
    <w:rsid w:val="0020752A"/>
    <w:rPr>
      <w:bCs/>
      <w:sz w:val="56"/>
      <w:szCs w:val="56"/>
    </w:rPr>
  </w:style>
  <w:style w:type="paragraph" w:styleId="af9">
    <w:name w:val="Subtitle"/>
    <w:basedOn w:val="aa"/>
    <w:next w:val="ab"/>
    <w:link w:val="Char4"/>
    <w:qFormat/>
    <w:rsid w:val="0020752A"/>
    <w:pPr>
      <w:spacing w:before="60" w:after="120"/>
    </w:pPr>
    <w:rPr>
      <w:sz w:val="36"/>
      <w:szCs w:val="36"/>
    </w:rPr>
  </w:style>
  <w:style w:type="paragraph" w:customStyle="1" w:styleId="1a">
    <w:name w:val="Βασικό1"/>
    <w:rsid w:val="0020752A"/>
    <w:pPr>
      <w:suppressAutoHyphens/>
      <w:spacing w:line="276" w:lineRule="auto"/>
    </w:pPr>
    <w:rPr>
      <w:rFonts w:ascii="Arial" w:eastAsia="Arial" w:hAnsi="Arial" w:cs="Arial"/>
      <w:color w:val="000000"/>
      <w:sz w:val="22"/>
      <w:szCs w:val="22"/>
      <w:lang w:eastAsia="zh-CN"/>
    </w:rPr>
  </w:style>
  <w:style w:type="paragraph" w:customStyle="1" w:styleId="Standarduser">
    <w:name w:val="Standard (user)"/>
    <w:rsid w:val="0020752A"/>
    <w:pPr>
      <w:widowControl w:val="0"/>
      <w:suppressAutoHyphens/>
      <w:textAlignment w:val="baseline"/>
    </w:pPr>
    <w:rPr>
      <w:rFonts w:cs="Tahoma"/>
      <w:kern w:val="1"/>
      <w:sz w:val="24"/>
      <w:szCs w:val="24"/>
      <w:lang w:val="en-US" w:eastAsia="zh-CN"/>
    </w:rPr>
  </w:style>
  <w:style w:type="paragraph" w:customStyle="1" w:styleId="ListParagraph1">
    <w:name w:val="List Paragraph1"/>
    <w:basedOn w:val="Standard"/>
    <w:rsid w:val="0020752A"/>
    <w:pPr>
      <w:ind w:left="720"/>
    </w:pPr>
  </w:style>
  <w:style w:type="paragraph" w:customStyle="1" w:styleId="Textbodyindent">
    <w:name w:val="Text body indent"/>
    <w:basedOn w:val="Standard"/>
    <w:rsid w:val="0020752A"/>
    <w:pPr>
      <w:ind w:firstLine="1134"/>
    </w:pPr>
    <w:rPr>
      <w:rFonts w:ascii="Arial" w:hAnsi="Arial" w:cs="Arial"/>
      <w:sz w:val="22"/>
    </w:rPr>
  </w:style>
  <w:style w:type="paragraph" w:customStyle="1" w:styleId="Footnote">
    <w:name w:val="Footnote"/>
    <w:basedOn w:val="Standard"/>
    <w:rsid w:val="0020752A"/>
    <w:pPr>
      <w:numPr>
        <w:numId w:val="8"/>
      </w:numPr>
      <w:suppressLineNumbers/>
    </w:pPr>
    <w:rPr>
      <w:sz w:val="20"/>
      <w:szCs w:val="20"/>
    </w:rPr>
  </w:style>
  <w:style w:type="paragraph" w:customStyle="1" w:styleId="afa">
    <w:name w:val="Προμορφοποιημένο κείμενο"/>
    <w:basedOn w:val="a"/>
    <w:rsid w:val="0020752A"/>
    <w:rPr>
      <w:rFonts w:ascii="Liberation Mono" w:eastAsia="NSimSun" w:hAnsi="Liberation Mono" w:cs="Liberation Mono"/>
      <w:sz w:val="20"/>
      <w:szCs w:val="20"/>
    </w:rPr>
  </w:style>
  <w:style w:type="paragraph" w:customStyle="1" w:styleId="Endnote">
    <w:name w:val="Endnote"/>
    <w:basedOn w:val="Standard"/>
    <w:rsid w:val="0020752A"/>
    <w:pPr>
      <w:suppressLineNumbers/>
    </w:pPr>
    <w:rPr>
      <w:sz w:val="20"/>
      <w:szCs w:val="20"/>
    </w:rPr>
  </w:style>
  <w:style w:type="paragraph" w:customStyle="1" w:styleId="sdendnote-western">
    <w:name w:val="sdendnote-western"/>
    <w:basedOn w:val="a"/>
    <w:rsid w:val="0020752A"/>
    <w:pPr>
      <w:spacing w:before="280"/>
    </w:pPr>
    <w:rPr>
      <w:color w:val="000000"/>
      <w:sz w:val="20"/>
      <w:szCs w:val="20"/>
    </w:rPr>
  </w:style>
  <w:style w:type="paragraph" w:styleId="afb">
    <w:name w:val="Balloon Text"/>
    <w:basedOn w:val="a"/>
    <w:link w:val="Char5"/>
    <w:uiPriority w:val="99"/>
    <w:semiHidden/>
    <w:unhideWhenUsed/>
    <w:rsid w:val="00D6456A"/>
    <w:rPr>
      <w:rFonts w:ascii="Tahoma" w:hAnsi="Tahoma"/>
      <w:sz w:val="16"/>
      <w:szCs w:val="16"/>
    </w:rPr>
  </w:style>
  <w:style w:type="character" w:customStyle="1" w:styleId="Char5">
    <w:name w:val="Κείμενο πλαισίου Char"/>
    <w:link w:val="afb"/>
    <w:uiPriority w:val="99"/>
    <w:semiHidden/>
    <w:rsid w:val="00D6456A"/>
    <w:rPr>
      <w:rFonts w:ascii="Tahoma" w:hAnsi="Tahoma" w:cs="Tahoma"/>
      <w:sz w:val="16"/>
      <w:szCs w:val="16"/>
      <w:lang w:eastAsia="zh-CN"/>
    </w:rPr>
  </w:style>
  <w:style w:type="character" w:customStyle="1" w:styleId="WW-EndnoteReference5">
    <w:name w:val="WW-Endnote Reference5"/>
    <w:rsid w:val="00D6456A"/>
    <w:rPr>
      <w:vertAlign w:val="superscript"/>
    </w:rPr>
  </w:style>
  <w:style w:type="character" w:customStyle="1" w:styleId="WW-EndnoteReference3">
    <w:name w:val="WW-Endnote Reference3"/>
    <w:rsid w:val="00D6456A"/>
    <w:rPr>
      <w:vertAlign w:val="superscript"/>
    </w:rPr>
  </w:style>
  <w:style w:type="character" w:customStyle="1" w:styleId="WW-EndnoteReference4">
    <w:name w:val="WW-Endnote Reference4"/>
    <w:rsid w:val="00436FC5"/>
    <w:rPr>
      <w:vertAlign w:val="superscript"/>
    </w:rPr>
  </w:style>
  <w:style w:type="paragraph" w:styleId="-HTML">
    <w:name w:val="HTML Preformatted"/>
    <w:basedOn w:val="a"/>
    <w:link w:val="-HTMLChar1"/>
    <w:uiPriority w:val="99"/>
    <w:unhideWhenUsed/>
    <w:rsid w:val="009E62B1"/>
    <w:rPr>
      <w:rFonts w:ascii="Courier New" w:hAnsi="Courier New"/>
      <w:sz w:val="20"/>
      <w:szCs w:val="20"/>
    </w:rPr>
  </w:style>
  <w:style w:type="character" w:customStyle="1" w:styleId="-HTMLChar1">
    <w:name w:val="Προ-διαμορφωμένο HTML Char1"/>
    <w:link w:val="-HTML"/>
    <w:uiPriority w:val="99"/>
    <w:rsid w:val="009E62B1"/>
    <w:rPr>
      <w:rFonts w:ascii="Courier New" w:hAnsi="Courier New" w:cs="Courier New"/>
      <w:lang w:eastAsia="zh-CN"/>
    </w:rPr>
  </w:style>
  <w:style w:type="character" w:customStyle="1" w:styleId="Char3">
    <w:name w:val="Κείμενο σημείωσης τέλους Char"/>
    <w:link w:val="af3"/>
    <w:rsid w:val="00532C60"/>
    <w:rPr>
      <w:rFonts w:ascii="Cambria" w:hAnsi="Cambria"/>
      <w:sz w:val="22"/>
      <w:lang w:eastAsia="zh-CN"/>
    </w:rPr>
  </w:style>
  <w:style w:type="paragraph" w:styleId="afc">
    <w:name w:val="annotation text"/>
    <w:basedOn w:val="a"/>
    <w:link w:val="Char6"/>
    <w:rsid w:val="004F5E88"/>
    <w:rPr>
      <w:sz w:val="20"/>
      <w:szCs w:val="20"/>
    </w:rPr>
  </w:style>
  <w:style w:type="character" w:customStyle="1" w:styleId="Char6">
    <w:name w:val="Κείμενο σχολίου Char"/>
    <w:link w:val="afc"/>
    <w:rsid w:val="004F5E88"/>
    <w:rPr>
      <w:lang w:eastAsia="zh-CN"/>
    </w:rPr>
  </w:style>
  <w:style w:type="character" w:customStyle="1" w:styleId="WW-FootnoteReference3">
    <w:name w:val="WW-Footnote Reference3"/>
    <w:rsid w:val="004F5D9C"/>
    <w:rPr>
      <w:vertAlign w:val="superscript"/>
    </w:rPr>
  </w:style>
  <w:style w:type="paragraph" w:styleId="afd">
    <w:name w:val="List Paragraph"/>
    <w:aliases w:val="List Paragraph6,Bullet21,Bullet22,Bullet23,Bullet211,Bullet24,Bullet25,Bullet26,Bullet27,bl11,Bullet212,Bullet28,bl12,Bullet213,Bullet29,bl13,Bullet214,Bullet210,Bullet215,Yellow Bullet,Normal bullet 2,Mummuga loetelu,Loendi lõik,2"/>
    <w:basedOn w:val="a"/>
    <w:link w:val="Char7"/>
    <w:uiPriority w:val="1"/>
    <w:qFormat/>
    <w:rsid w:val="00EE1FA6"/>
    <w:pPr>
      <w:ind w:left="720"/>
    </w:pPr>
  </w:style>
  <w:style w:type="character" w:styleId="afe">
    <w:name w:val="annotation reference"/>
    <w:uiPriority w:val="99"/>
    <w:unhideWhenUsed/>
    <w:rsid w:val="00E874A9"/>
    <w:rPr>
      <w:sz w:val="16"/>
      <w:szCs w:val="16"/>
    </w:rPr>
  </w:style>
  <w:style w:type="paragraph" w:styleId="aff">
    <w:name w:val="annotation subject"/>
    <w:basedOn w:val="afc"/>
    <w:next w:val="afc"/>
    <w:link w:val="Char8"/>
    <w:uiPriority w:val="99"/>
    <w:semiHidden/>
    <w:unhideWhenUsed/>
    <w:rsid w:val="00E874A9"/>
    <w:rPr>
      <w:b/>
      <w:bCs/>
    </w:rPr>
  </w:style>
  <w:style w:type="character" w:customStyle="1" w:styleId="Char8">
    <w:name w:val="Θέμα σχολίου Char"/>
    <w:link w:val="aff"/>
    <w:uiPriority w:val="99"/>
    <w:semiHidden/>
    <w:rsid w:val="00E874A9"/>
    <w:rPr>
      <w:b/>
      <w:bCs/>
      <w:lang w:eastAsia="zh-CN"/>
    </w:rPr>
  </w:style>
  <w:style w:type="character" w:customStyle="1" w:styleId="fontstyle01">
    <w:name w:val="fontstyle01"/>
    <w:rsid w:val="008B7B2A"/>
    <w:rPr>
      <w:rFonts w:ascii="MyriadPro-Regular" w:hAnsi="MyriadPro-Regular" w:hint="default"/>
      <w:b w:val="0"/>
      <w:bCs w:val="0"/>
      <w:i w:val="0"/>
      <w:iCs w:val="0"/>
      <w:color w:val="242021"/>
      <w:sz w:val="20"/>
      <w:szCs w:val="20"/>
    </w:rPr>
  </w:style>
  <w:style w:type="character" w:customStyle="1" w:styleId="UnresolvedMention">
    <w:name w:val="Unresolved Mention"/>
    <w:uiPriority w:val="99"/>
    <w:semiHidden/>
    <w:unhideWhenUsed/>
    <w:rsid w:val="00074FCF"/>
    <w:rPr>
      <w:color w:val="605E5C"/>
      <w:shd w:val="clear" w:color="auto" w:fill="E1DFDD"/>
    </w:rPr>
  </w:style>
  <w:style w:type="paragraph" w:styleId="Web">
    <w:name w:val="Normal (Web)"/>
    <w:basedOn w:val="a"/>
    <w:uiPriority w:val="99"/>
    <w:semiHidden/>
    <w:unhideWhenUsed/>
    <w:rsid w:val="00B66A73"/>
    <w:pPr>
      <w:suppressAutoHyphens w:val="0"/>
      <w:spacing w:before="100" w:beforeAutospacing="1" w:after="100" w:afterAutospacing="1"/>
      <w:jc w:val="left"/>
    </w:pPr>
    <w:rPr>
      <w:lang w:eastAsia="el-GR"/>
    </w:rPr>
  </w:style>
  <w:style w:type="character" w:customStyle="1" w:styleId="WW-0">
    <w:name w:val="WW-Παραπομπή υποσημείωσης"/>
    <w:rsid w:val="00F469BE"/>
    <w:rPr>
      <w:vertAlign w:val="superscript"/>
    </w:rPr>
  </w:style>
  <w:style w:type="character" w:customStyle="1" w:styleId="CommentTextChar2">
    <w:name w:val="Comment Text Char2"/>
    <w:uiPriority w:val="99"/>
    <w:rsid w:val="00F469BE"/>
    <w:rPr>
      <w:rFonts w:ascii="Calibri" w:hAnsi="Calibri" w:cs="Calibri"/>
      <w:lang w:val="en-GB" w:eastAsia="ar-SA"/>
    </w:rPr>
  </w:style>
  <w:style w:type="character" w:styleId="-0">
    <w:name w:val="FollowedHyperlink"/>
    <w:uiPriority w:val="99"/>
    <w:semiHidden/>
    <w:unhideWhenUsed/>
    <w:rsid w:val="00643762"/>
    <w:rPr>
      <w:color w:val="954F72"/>
      <w:u w:val="single"/>
    </w:rPr>
  </w:style>
  <w:style w:type="paragraph" w:customStyle="1" w:styleId="aff0">
    <w:name w:val="κεφαλαιο"/>
    <w:basedOn w:val="6"/>
    <w:link w:val="Char9"/>
    <w:qFormat/>
    <w:rsid w:val="00E33F1B"/>
    <w:rPr>
      <w:rFonts w:ascii="Cambria" w:hAnsi="Cambria"/>
      <w:szCs w:val="22"/>
    </w:rPr>
  </w:style>
  <w:style w:type="paragraph" w:styleId="23">
    <w:name w:val="toc 2"/>
    <w:basedOn w:val="a"/>
    <w:next w:val="a"/>
    <w:autoRedefine/>
    <w:uiPriority w:val="39"/>
    <w:unhideWhenUsed/>
    <w:rsid w:val="0073588C"/>
    <w:pPr>
      <w:tabs>
        <w:tab w:val="left" w:pos="1560"/>
        <w:tab w:val="right" w:leader="dot" w:pos="9628"/>
      </w:tabs>
      <w:spacing w:after="60"/>
      <w:ind w:left="1560" w:hanging="1322"/>
      <w:jc w:val="left"/>
    </w:pPr>
    <w:rPr>
      <w:rFonts w:ascii="Cambria" w:hAnsi="Cambria" w:cs="Calibri"/>
      <w:bCs/>
      <w:smallCaps/>
      <w:sz w:val="22"/>
      <w:szCs w:val="22"/>
    </w:rPr>
  </w:style>
  <w:style w:type="character" w:customStyle="1" w:styleId="6Char">
    <w:name w:val="Επικεφαλίδα 6 Char"/>
    <w:link w:val="6"/>
    <w:rsid w:val="00E33F1B"/>
    <w:rPr>
      <w:b/>
      <w:sz w:val="22"/>
      <w:lang w:eastAsia="zh-CN"/>
    </w:rPr>
  </w:style>
  <w:style w:type="character" w:customStyle="1" w:styleId="Char9">
    <w:name w:val="κεφαλαιο Char"/>
    <w:link w:val="aff0"/>
    <w:rsid w:val="00E33F1B"/>
    <w:rPr>
      <w:rFonts w:ascii="Cambria" w:hAnsi="Cambria" w:cs="Cambria"/>
      <w:b/>
      <w:sz w:val="22"/>
      <w:szCs w:val="22"/>
      <w:lang w:eastAsia="zh-CN"/>
    </w:rPr>
  </w:style>
  <w:style w:type="paragraph" w:styleId="40">
    <w:name w:val="toc 4"/>
    <w:basedOn w:val="a"/>
    <w:next w:val="a"/>
    <w:autoRedefine/>
    <w:uiPriority w:val="39"/>
    <w:unhideWhenUsed/>
    <w:rsid w:val="00C83513"/>
    <w:pPr>
      <w:ind w:left="720"/>
      <w:jc w:val="left"/>
    </w:pPr>
    <w:rPr>
      <w:rFonts w:ascii="Calibri" w:hAnsi="Calibri" w:cs="Calibri"/>
      <w:sz w:val="20"/>
      <w:szCs w:val="20"/>
    </w:rPr>
  </w:style>
  <w:style w:type="paragraph" w:styleId="51">
    <w:name w:val="toc 5"/>
    <w:basedOn w:val="a"/>
    <w:next w:val="a"/>
    <w:autoRedefine/>
    <w:uiPriority w:val="39"/>
    <w:unhideWhenUsed/>
    <w:rsid w:val="00C83513"/>
    <w:pPr>
      <w:ind w:left="960"/>
      <w:jc w:val="left"/>
    </w:pPr>
    <w:rPr>
      <w:rFonts w:ascii="Calibri" w:hAnsi="Calibri" w:cs="Calibri"/>
      <w:sz w:val="20"/>
      <w:szCs w:val="20"/>
    </w:rPr>
  </w:style>
  <w:style w:type="paragraph" w:styleId="60">
    <w:name w:val="toc 6"/>
    <w:basedOn w:val="a"/>
    <w:next w:val="a"/>
    <w:autoRedefine/>
    <w:uiPriority w:val="39"/>
    <w:unhideWhenUsed/>
    <w:rsid w:val="00C83513"/>
    <w:pPr>
      <w:ind w:left="1200"/>
      <w:jc w:val="left"/>
    </w:pPr>
    <w:rPr>
      <w:rFonts w:ascii="Calibri" w:hAnsi="Calibri" w:cs="Calibri"/>
      <w:sz w:val="20"/>
      <w:szCs w:val="20"/>
    </w:rPr>
  </w:style>
  <w:style w:type="paragraph" w:styleId="70">
    <w:name w:val="toc 7"/>
    <w:basedOn w:val="a"/>
    <w:next w:val="a"/>
    <w:autoRedefine/>
    <w:uiPriority w:val="39"/>
    <w:unhideWhenUsed/>
    <w:rsid w:val="00C83513"/>
    <w:pPr>
      <w:ind w:left="1440"/>
      <w:jc w:val="left"/>
    </w:pPr>
    <w:rPr>
      <w:rFonts w:ascii="Calibri" w:hAnsi="Calibri" w:cs="Calibri"/>
      <w:sz w:val="20"/>
      <w:szCs w:val="20"/>
    </w:rPr>
  </w:style>
  <w:style w:type="paragraph" w:styleId="80">
    <w:name w:val="toc 8"/>
    <w:basedOn w:val="a"/>
    <w:next w:val="a"/>
    <w:autoRedefine/>
    <w:uiPriority w:val="39"/>
    <w:unhideWhenUsed/>
    <w:rsid w:val="00C83513"/>
    <w:pPr>
      <w:ind w:left="1680"/>
      <w:jc w:val="left"/>
    </w:pPr>
    <w:rPr>
      <w:rFonts w:ascii="Calibri" w:hAnsi="Calibri" w:cs="Calibri"/>
      <w:sz w:val="20"/>
      <w:szCs w:val="20"/>
    </w:rPr>
  </w:style>
  <w:style w:type="paragraph" w:styleId="90">
    <w:name w:val="toc 9"/>
    <w:basedOn w:val="a"/>
    <w:next w:val="a"/>
    <w:autoRedefine/>
    <w:uiPriority w:val="39"/>
    <w:unhideWhenUsed/>
    <w:rsid w:val="00C83513"/>
    <w:pPr>
      <w:ind w:left="1920"/>
      <w:jc w:val="left"/>
    </w:pPr>
    <w:rPr>
      <w:rFonts w:ascii="Calibri" w:hAnsi="Calibri" w:cs="Calibri"/>
      <w:sz w:val="20"/>
      <w:szCs w:val="20"/>
    </w:rPr>
  </w:style>
  <w:style w:type="character" w:customStyle="1" w:styleId="9Char">
    <w:name w:val="Επικεφαλίδα 9 Char"/>
    <w:basedOn w:val="a0"/>
    <w:link w:val="9"/>
    <w:uiPriority w:val="99"/>
    <w:locked/>
    <w:rsid w:val="00901BFC"/>
    <w:rPr>
      <w:rFonts w:ascii="Arial" w:hAnsi="Arial" w:cs="Arial"/>
      <w:bCs/>
      <w:sz w:val="24"/>
      <w:lang w:eastAsia="zh-CN"/>
    </w:rPr>
  </w:style>
  <w:style w:type="character" w:customStyle="1" w:styleId="Char">
    <w:name w:val="Σώμα κειμένου Char"/>
    <w:basedOn w:val="a0"/>
    <w:link w:val="ab"/>
    <w:uiPriority w:val="99"/>
    <w:locked/>
    <w:rsid w:val="008F1467"/>
    <w:rPr>
      <w:rFonts w:ascii="Arial" w:hAnsi="Arial" w:cs="Arial"/>
      <w:sz w:val="22"/>
      <w:szCs w:val="24"/>
      <w:lang w:eastAsia="zh-CN"/>
    </w:rPr>
  </w:style>
  <w:style w:type="character" w:customStyle="1" w:styleId="Char0">
    <w:name w:val="Κείμενο υποσημείωσης Char"/>
    <w:basedOn w:val="a0"/>
    <w:link w:val="af1"/>
    <w:locked/>
    <w:rsid w:val="00194841"/>
    <w:rPr>
      <w:rFonts w:ascii="Arial" w:hAnsi="Arial" w:cs="Arial"/>
      <w:i/>
      <w:lang w:val="el-GR" w:eastAsia="el-GR"/>
    </w:rPr>
  </w:style>
  <w:style w:type="paragraph" w:customStyle="1" w:styleId="TableParagraph">
    <w:name w:val="Table Paragraph"/>
    <w:basedOn w:val="a"/>
    <w:uiPriority w:val="1"/>
    <w:qFormat/>
    <w:rsid w:val="00194841"/>
    <w:pPr>
      <w:widowControl w:val="0"/>
      <w:suppressAutoHyphens w:val="0"/>
      <w:autoSpaceDE w:val="0"/>
      <w:autoSpaceDN w:val="0"/>
      <w:jc w:val="left"/>
    </w:pPr>
    <w:rPr>
      <w:sz w:val="22"/>
      <w:szCs w:val="22"/>
      <w:lang w:val="en-US" w:eastAsia="en-US"/>
    </w:rPr>
  </w:style>
  <w:style w:type="paragraph" w:customStyle="1" w:styleId="Heading2">
    <w:name w:val="Heading 2"/>
    <w:basedOn w:val="a"/>
    <w:uiPriority w:val="1"/>
    <w:qFormat/>
    <w:rsid w:val="00194841"/>
    <w:pPr>
      <w:widowControl w:val="0"/>
      <w:suppressAutoHyphens w:val="0"/>
      <w:autoSpaceDE w:val="0"/>
      <w:autoSpaceDN w:val="0"/>
      <w:jc w:val="left"/>
      <w:outlineLvl w:val="2"/>
    </w:pPr>
    <w:rPr>
      <w:rFonts w:ascii="Arial" w:eastAsia="Arial" w:hAnsi="Arial"/>
      <w:b/>
      <w:bCs/>
      <w:lang w:val="en-US" w:eastAsia="en-US"/>
    </w:rPr>
  </w:style>
  <w:style w:type="character" w:customStyle="1" w:styleId="WW-1">
    <w:name w:val="WW-Χαρακτήρες υποσημείωσης"/>
    <w:rsid w:val="00194841"/>
  </w:style>
  <w:style w:type="paragraph" w:customStyle="1" w:styleId="aff1">
    <w:name w:val="ΣτυλΔημοσιότητας"/>
    <w:basedOn w:val="1"/>
    <w:rsid w:val="00194841"/>
    <w:pPr>
      <w:keepNext w:val="0"/>
      <w:keepLines/>
      <w:tabs>
        <w:tab w:val="left" w:pos="0"/>
      </w:tabs>
      <w:spacing w:line="360" w:lineRule="auto"/>
      <w:jc w:val="center"/>
    </w:pPr>
    <w:rPr>
      <w:rFonts w:ascii="Calibri" w:hAnsi="Calibri" w:cs="Calibri"/>
      <w:bCs w:val="0"/>
      <w:caps/>
      <w:kern w:val="1"/>
      <w:sz w:val="24"/>
      <w:szCs w:val="24"/>
    </w:rPr>
  </w:style>
  <w:style w:type="character" w:customStyle="1" w:styleId="Char4">
    <w:name w:val="Υπότιτλος Char"/>
    <w:basedOn w:val="a0"/>
    <w:link w:val="af9"/>
    <w:rsid w:val="001F0F2C"/>
    <w:rPr>
      <w:b/>
      <w:color w:val="000000"/>
      <w:sz w:val="36"/>
      <w:szCs w:val="36"/>
      <w:lang w:val="en-US"/>
    </w:rPr>
  </w:style>
  <w:style w:type="character" w:customStyle="1" w:styleId="Char7">
    <w:name w:val="Παράγραφος λίστας Char"/>
    <w:aliases w:val="List Paragraph6 Char,Bullet21 Char,Bullet22 Char,Bullet23 Char,Bullet211 Char,Bullet24 Char,Bullet25 Char,Bullet26 Char,Bullet27 Char,bl11 Char,Bullet212 Char,Bullet28 Char,bl12 Char,Bullet213 Char,Bullet29 Char,bl13 Char,2 Char"/>
    <w:link w:val="afd"/>
    <w:uiPriority w:val="1"/>
    <w:locked/>
    <w:rsid w:val="001F0F2C"/>
    <w:rPr>
      <w:sz w:val="24"/>
      <w:szCs w:val="24"/>
      <w:lang w:eastAsia="zh-CN"/>
    </w:rPr>
  </w:style>
  <w:style w:type="paragraph" w:styleId="aff2">
    <w:name w:val="Plain Text"/>
    <w:basedOn w:val="a"/>
    <w:link w:val="Chara"/>
    <w:uiPriority w:val="99"/>
    <w:rsid w:val="001F0F2C"/>
    <w:pPr>
      <w:suppressAutoHyphens w:val="0"/>
      <w:jc w:val="left"/>
    </w:pPr>
    <w:rPr>
      <w:rFonts w:ascii="Courier New" w:hAnsi="Courier New" w:cs="Courier New"/>
      <w:sz w:val="20"/>
      <w:szCs w:val="20"/>
      <w:lang w:eastAsia="el-GR"/>
    </w:rPr>
  </w:style>
  <w:style w:type="character" w:customStyle="1" w:styleId="Chara">
    <w:name w:val="Απλό κείμενο Char"/>
    <w:basedOn w:val="a0"/>
    <w:link w:val="aff2"/>
    <w:uiPriority w:val="99"/>
    <w:rsid w:val="001F0F2C"/>
    <w:rPr>
      <w:rFonts w:ascii="Courier New" w:hAnsi="Courier New" w:cs="Courier New"/>
    </w:rPr>
  </w:style>
  <w:style w:type="character" w:customStyle="1" w:styleId="Char2">
    <w:name w:val="Υποσέλιδο Char"/>
    <w:basedOn w:val="a0"/>
    <w:link w:val="af2"/>
    <w:uiPriority w:val="99"/>
    <w:rsid w:val="0095236D"/>
    <w:rPr>
      <w:rFonts w:ascii="Arial" w:hAnsi="Arial" w:cs="Arial"/>
      <w:sz w:val="22"/>
      <w:lang w:eastAsia="zh-CN"/>
    </w:rPr>
  </w:style>
</w:styles>
</file>

<file path=word/webSettings.xml><?xml version="1.0" encoding="utf-8"?>
<w:webSettings xmlns:r="http://schemas.openxmlformats.org/officeDocument/2006/relationships" xmlns:w="http://schemas.openxmlformats.org/wordprocessingml/2006/main">
  <w:divs>
    <w:div w:id="52774702">
      <w:bodyDiv w:val="1"/>
      <w:marLeft w:val="0"/>
      <w:marRight w:val="0"/>
      <w:marTop w:val="0"/>
      <w:marBottom w:val="0"/>
      <w:divBdr>
        <w:top w:val="none" w:sz="0" w:space="0" w:color="auto"/>
        <w:left w:val="none" w:sz="0" w:space="0" w:color="auto"/>
        <w:bottom w:val="none" w:sz="0" w:space="0" w:color="auto"/>
        <w:right w:val="none" w:sz="0" w:space="0" w:color="auto"/>
      </w:divBdr>
    </w:div>
    <w:div w:id="62338565">
      <w:bodyDiv w:val="1"/>
      <w:marLeft w:val="0"/>
      <w:marRight w:val="0"/>
      <w:marTop w:val="0"/>
      <w:marBottom w:val="0"/>
      <w:divBdr>
        <w:top w:val="none" w:sz="0" w:space="0" w:color="auto"/>
        <w:left w:val="none" w:sz="0" w:space="0" w:color="auto"/>
        <w:bottom w:val="none" w:sz="0" w:space="0" w:color="auto"/>
        <w:right w:val="none" w:sz="0" w:space="0" w:color="auto"/>
      </w:divBdr>
    </w:div>
    <w:div w:id="102117613">
      <w:bodyDiv w:val="1"/>
      <w:marLeft w:val="0"/>
      <w:marRight w:val="0"/>
      <w:marTop w:val="0"/>
      <w:marBottom w:val="0"/>
      <w:divBdr>
        <w:top w:val="none" w:sz="0" w:space="0" w:color="auto"/>
        <w:left w:val="none" w:sz="0" w:space="0" w:color="auto"/>
        <w:bottom w:val="none" w:sz="0" w:space="0" w:color="auto"/>
        <w:right w:val="none" w:sz="0" w:space="0" w:color="auto"/>
      </w:divBdr>
    </w:div>
    <w:div w:id="102698175">
      <w:bodyDiv w:val="1"/>
      <w:marLeft w:val="0"/>
      <w:marRight w:val="0"/>
      <w:marTop w:val="0"/>
      <w:marBottom w:val="0"/>
      <w:divBdr>
        <w:top w:val="none" w:sz="0" w:space="0" w:color="auto"/>
        <w:left w:val="none" w:sz="0" w:space="0" w:color="auto"/>
        <w:bottom w:val="none" w:sz="0" w:space="0" w:color="auto"/>
        <w:right w:val="none" w:sz="0" w:space="0" w:color="auto"/>
      </w:divBdr>
    </w:div>
    <w:div w:id="137381373">
      <w:bodyDiv w:val="1"/>
      <w:marLeft w:val="0"/>
      <w:marRight w:val="0"/>
      <w:marTop w:val="0"/>
      <w:marBottom w:val="0"/>
      <w:divBdr>
        <w:top w:val="none" w:sz="0" w:space="0" w:color="auto"/>
        <w:left w:val="none" w:sz="0" w:space="0" w:color="auto"/>
        <w:bottom w:val="none" w:sz="0" w:space="0" w:color="auto"/>
        <w:right w:val="none" w:sz="0" w:space="0" w:color="auto"/>
      </w:divBdr>
      <w:divsChild>
        <w:div w:id="596864647">
          <w:marLeft w:val="0"/>
          <w:marRight w:val="0"/>
          <w:marTop w:val="0"/>
          <w:marBottom w:val="225"/>
          <w:divBdr>
            <w:top w:val="none" w:sz="0" w:space="0" w:color="auto"/>
            <w:left w:val="none" w:sz="0" w:space="0" w:color="auto"/>
            <w:bottom w:val="none" w:sz="0" w:space="0" w:color="auto"/>
            <w:right w:val="none" w:sz="0" w:space="0" w:color="auto"/>
          </w:divBdr>
          <w:divsChild>
            <w:div w:id="932323808">
              <w:marLeft w:val="0"/>
              <w:marRight w:val="0"/>
              <w:marTop w:val="0"/>
              <w:marBottom w:val="0"/>
              <w:divBdr>
                <w:top w:val="none" w:sz="0" w:space="0" w:color="auto"/>
                <w:left w:val="none" w:sz="0" w:space="0" w:color="auto"/>
                <w:bottom w:val="none" w:sz="0" w:space="0" w:color="auto"/>
                <w:right w:val="none" w:sz="0" w:space="0" w:color="auto"/>
              </w:divBdr>
            </w:div>
          </w:divsChild>
        </w:div>
        <w:div w:id="638851184">
          <w:marLeft w:val="0"/>
          <w:marRight w:val="0"/>
          <w:marTop w:val="0"/>
          <w:marBottom w:val="225"/>
          <w:divBdr>
            <w:top w:val="none" w:sz="0" w:space="0" w:color="auto"/>
            <w:left w:val="none" w:sz="0" w:space="0" w:color="auto"/>
            <w:bottom w:val="none" w:sz="0" w:space="0" w:color="auto"/>
            <w:right w:val="none" w:sz="0" w:space="0" w:color="auto"/>
          </w:divBdr>
          <w:divsChild>
            <w:div w:id="1489402456">
              <w:marLeft w:val="0"/>
              <w:marRight w:val="0"/>
              <w:marTop w:val="0"/>
              <w:marBottom w:val="0"/>
              <w:divBdr>
                <w:top w:val="none" w:sz="0" w:space="0" w:color="auto"/>
                <w:left w:val="none" w:sz="0" w:space="0" w:color="auto"/>
                <w:bottom w:val="none" w:sz="0" w:space="0" w:color="auto"/>
                <w:right w:val="none" w:sz="0" w:space="0" w:color="auto"/>
              </w:divBdr>
            </w:div>
          </w:divsChild>
        </w:div>
        <w:div w:id="1219510508">
          <w:marLeft w:val="0"/>
          <w:marRight w:val="0"/>
          <w:marTop w:val="0"/>
          <w:marBottom w:val="225"/>
          <w:divBdr>
            <w:top w:val="none" w:sz="0" w:space="0" w:color="auto"/>
            <w:left w:val="none" w:sz="0" w:space="0" w:color="auto"/>
            <w:bottom w:val="none" w:sz="0" w:space="0" w:color="auto"/>
            <w:right w:val="none" w:sz="0" w:space="0" w:color="auto"/>
          </w:divBdr>
        </w:div>
      </w:divsChild>
    </w:div>
    <w:div w:id="168258562">
      <w:bodyDiv w:val="1"/>
      <w:marLeft w:val="0"/>
      <w:marRight w:val="0"/>
      <w:marTop w:val="0"/>
      <w:marBottom w:val="0"/>
      <w:divBdr>
        <w:top w:val="none" w:sz="0" w:space="0" w:color="auto"/>
        <w:left w:val="none" w:sz="0" w:space="0" w:color="auto"/>
        <w:bottom w:val="none" w:sz="0" w:space="0" w:color="auto"/>
        <w:right w:val="none" w:sz="0" w:space="0" w:color="auto"/>
      </w:divBdr>
    </w:div>
    <w:div w:id="310595154">
      <w:bodyDiv w:val="1"/>
      <w:marLeft w:val="0"/>
      <w:marRight w:val="0"/>
      <w:marTop w:val="0"/>
      <w:marBottom w:val="0"/>
      <w:divBdr>
        <w:top w:val="none" w:sz="0" w:space="0" w:color="auto"/>
        <w:left w:val="none" w:sz="0" w:space="0" w:color="auto"/>
        <w:bottom w:val="none" w:sz="0" w:space="0" w:color="auto"/>
        <w:right w:val="none" w:sz="0" w:space="0" w:color="auto"/>
      </w:divBdr>
    </w:div>
    <w:div w:id="362244061">
      <w:bodyDiv w:val="1"/>
      <w:marLeft w:val="0"/>
      <w:marRight w:val="0"/>
      <w:marTop w:val="0"/>
      <w:marBottom w:val="0"/>
      <w:divBdr>
        <w:top w:val="none" w:sz="0" w:space="0" w:color="auto"/>
        <w:left w:val="none" w:sz="0" w:space="0" w:color="auto"/>
        <w:bottom w:val="none" w:sz="0" w:space="0" w:color="auto"/>
        <w:right w:val="none" w:sz="0" w:space="0" w:color="auto"/>
      </w:divBdr>
    </w:div>
    <w:div w:id="448017206">
      <w:bodyDiv w:val="1"/>
      <w:marLeft w:val="0"/>
      <w:marRight w:val="0"/>
      <w:marTop w:val="0"/>
      <w:marBottom w:val="0"/>
      <w:divBdr>
        <w:top w:val="none" w:sz="0" w:space="0" w:color="auto"/>
        <w:left w:val="none" w:sz="0" w:space="0" w:color="auto"/>
        <w:bottom w:val="none" w:sz="0" w:space="0" w:color="auto"/>
        <w:right w:val="none" w:sz="0" w:space="0" w:color="auto"/>
      </w:divBdr>
    </w:div>
    <w:div w:id="488055772">
      <w:bodyDiv w:val="1"/>
      <w:marLeft w:val="0"/>
      <w:marRight w:val="0"/>
      <w:marTop w:val="0"/>
      <w:marBottom w:val="0"/>
      <w:divBdr>
        <w:top w:val="none" w:sz="0" w:space="0" w:color="auto"/>
        <w:left w:val="none" w:sz="0" w:space="0" w:color="auto"/>
        <w:bottom w:val="none" w:sz="0" w:space="0" w:color="auto"/>
        <w:right w:val="none" w:sz="0" w:space="0" w:color="auto"/>
      </w:divBdr>
    </w:div>
    <w:div w:id="511452002">
      <w:bodyDiv w:val="1"/>
      <w:marLeft w:val="0"/>
      <w:marRight w:val="0"/>
      <w:marTop w:val="0"/>
      <w:marBottom w:val="0"/>
      <w:divBdr>
        <w:top w:val="none" w:sz="0" w:space="0" w:color="auto"/>
        <w:left w:val="none" w:sz="0" w:space="0" w:color="auto"/>
        <w:bottom w:val="none" w:sz="0" w:space="0" w:color="auto"/>
        <w:right w:val="none" w:sz="0" w:space="0" w:color="auto"/>
      </w:divBdr>
    </w:div>
    <w:div w:id="538006319">
      <w:bodyDiv w:val="1"/>
      <w:marLeft w:val="0"/>
      <w:marRight w:val="0"/>
      <w:marTop w:val="0"/>
      <w:marBottom w:val="0"/>
      <w:divBdr>
        <w:top w:val="none" w:sz="0" w:space="0" w:color="auto"/>
        <w:left w:val="none" w:sz="0" w:space="0" w:color="auto"/>
        <w:bottom w:val="none" w:sz="0" w:space="0" w:color="auto"/>
        <w:right w:val="none" w:sz="0" w:space="0" w:color="auto"/>
      </w:divBdr>
    </w:div>
    <w:div w:id="582420102">
      <w:bodyDiv w:val="1"/>
      <w:marLeft w:val="0"/>
      <w:marRight w:val="0"/>
      <w:marTop w:val="0"/>
      <w:marBottom w:val="0"/>
      <w:divBdr>
        <w:top w:val="none" w:sz="0" w:space="0" w:color="auto"/>
        <w:left w:val="none" w:sz="0" w:space="0" w:color="auto"/>
        <w:bottom w:val="none" w:sz="0" w:space="0" w:color="auto"/>
        <w:right w:val="none" w:sz="0" w:space="0" w:color="auto"/>
      </w:divBdr>
    </w:div>
    <w:div w:id="612439310">
      <w:bodyDiv w:val="1"/>
      <w:marLeft w:val="0"/>
      <w:marRight w:val="0"/>
      <w:marTop w:val="0"/>
      <w:marBottom w:val="0"/>
      <w:divBdr>
        <w:top w:val="none" w:sz="0" w:space="0" w:color="auto"/>
        <w:left w:val="none" w:sz="0" w:space="0" w:color="auto"/>
        <w:bottom w:val="none" w:sz="0" w:space="0" w:color="auto"/>
        <w:right w:val="none" w:sz="0" w:space="0" w:color="auto"/>
      </w:divBdr>
    </w:div>
    <w:div w:id="639502008">
      <w:bodyDiv w:val="1"/>
      <w:marLeft w:val="0"/>
      <w:marRight w:val="0"/>
      <w:marTop w:val="0"/>
      <w:marBottom w:val="0"/>
      <w:divBdr>
        <w:top w:val="none" w:sz="0" w:space="0" w:color="auto"/>
        <w:left w:val="none" w:sz="0" w:space="0" w:color="auto"/>
        <w:bottom w:val="none" w:sz="0" w:space="0" w:color="auto"/>
        <w:right w:val="none" w:sz="0" w:space="0" w:color="auto"/>
      </w:divBdr>
    </w:div>
    <w:div w:id="722289034">
      <w:bodyDiv w:val="1"/>
      <w:marLeft w:val="0"/>
      <w:marRight w:val="0"/>
      <w:marTop w:val="0"/>
      <w:marBottom w:val="0"/>
      <w:divBdr>
        <w:top w:val="none" w:sz="0" w:space="0" w:color="auto"/>
        <w:left w:val="none" w:sz="0" w:space="0" w:color="auto"/>
        <w:bottom w:val="none" w:sz="0" w:space="0" w:color="auto"/>
        <w:right w:val="none" w:sz="0" w:space="0" w:color="auto"/>
      </w:divBdr>
      <w:divsChild>
        <w:div w:id="1316451405">
          <w:marLeft w:val="0"/>
          <w:marRight w:val="0"/>
          <w:marTop w:val="0"/>
          <w:marBottom w:val="0"/>
          <w:divBdr>
            <w:top w:val="none" w:sz="0" w:space="0" w:color="auto"/>
            <w:left w:val="none" w:sz="0" w:space="0" w:color="auto"/>
            <w:bottom w:val="none" w:sz="0" w:space="0" w:color="auto"/>
            <w:right w:val="none" w:sz="0" w:space="0" w:color="auto"/>
          </w:divBdr>
        </w:div>
        <w:div w:id="1721054483">
          <w:marLeft w:val="0"/>
          <w:marRight w:val="0"/>
          <w:marTop w:val="0"/>
          <w:marBottom w:val="0"/>
          <w:divBdr>
            <w:top w:val="none" w:sz="0" w:space="0" w:color="auto"/>
            <w:left w:val="none" w:sz="0" w:space="0" w:color="auto"/>
            <w:bottom w:val="none" w:sz="0" w:space="0" w:color="auto"/>
            <w:right w:val="none" w:sz="0" w:space="0" w:color="auto"/>
          </w:divBdr>
        </w:div>
      </w:divsChild>
    </w:div>
    <w:div w:id="751777019">
      <w:bodyDiv w:val="1"/>
      <w:marLeft w:val="0"/>
      <w:marRight w:val="0"/>
      <w:marTop w:val="0"/>
      <w:marBottom w:val="0"/>
      <w:divBdr>
        <w:top w:val="none" w:sz="0" w:space="0" w:color="auto"/>
        <w:left w:val="none" w:sz="0" w:space="0" w:color="auto"/>
        <w:bottom w:val="none" w:sz="0" w:space="0" w:color="auto"/>
        <w:right w:val="none" w:sz="0" w:space="0" w:color="auto"/>
      </w:divBdr>
    </w:div>
    <w:div w:id="800155203">
      <w:bodyDiv w:val="1"/>
      <w:marLeft w:val="0"/>
      <w:marRight w:val="0"/>
      <w:marTop w:val="0"/>
      <w:marBottom w:val="0"/>
      <w:divBdr>
        <w:top w:val="none" w:sz="0" w:space="0" w:color="auto"/>
        <w:left w:val="none" w:sz="0" w:space="0" w:color="auto"/>
        <w:bottom w:val="none" w:sz="0" w:space="0" w:color="auto"/>
        <w:right w:val="none" w:sz="0" w:space="0" w:color="auto"/>
      </w:divBdr>
    </w:div>
    <w:div w:id="800195533">
      <w:bodyDiv w:val="1"/>
      <w:marLeft w:val="0"/>
      <w:marRight w:val="0"/>
      <w:marTop w:val="0"/>
      <w:marBottom w:val="0"/>
      <w:divBdr>
        <w:top w:val="none" w:sz="0" w:space="0" w:color="auto"/>
        <w:left w:val="none" w:sz="0" w:space="0" w:color="auto"/>
        <w:bottom w:val="none" w:sz="0" w:space="0" w:color="auto"/>
        <w:right w:val="none" w:sz="0" w:space="0" w:color="auto"/>
      </w:divBdr>
    </w:div>
    <w:div w:id="817764259">
      <w:bodyDiv w:val="1"/>
      <w:marLeft w:val="0"/>
      <w:marRight w:val="0"/>
      <w:marTop w:val="0"/>
      <w:marBottom w:val="0"/>
      <w:divBdr>
        <w:top w:val="none" w:sz="0" w:space="0" w:color="auto"/>
        <w:left w:val="none" w:sz="0" w:space="0" w:color="auto"/>
        <w:bottom w:val="none" w:sz="0" w:space="0" w:color="auto"/>
        <w:right w:val="none" w:sz="0" w:space="0" w:color="auto"/>
      </w:divBdr>
    </w:div>
    <w:div w:id="818808573">
      <w:bodyDiv w:val="1"/>
      <w:marLeft w:val="0"/>
      <w:marRight w:val="0"/>
      <w:marTop w:val="0"/>
      <w:marBottom w:val="0"/>
      <w:divBdr>
        <w:top w:val="none" w:sz="0" w:space="0" w:color="auto"/>
        <w:left w:val="none" w:sz="0" w:space="0" w:color="auto"/>
        <w:bottom w:val="none" w:sz="0" w:space="0" w:color="auto"/>
        <w:right w:val="none" w:sz="0" w:space="0" w:color="auto"/>
      </w:divBdr>
    </w:div>
    <w:div w:id="843782308">
      <w:bodyDiv w:val="1"/>
      <w:marLeft w:val="0"/>
      <w:marRight w:val="0"/>
      <w:marTop w:val="0"/>
      <w:marBottom w:val="0"/>
      <w:divBdr>
        <w:top w:val="none" w:sz="0" w:space="0" w:color="auto"/>
        <w:left w:val="none" w:sz="0" w:space="0" w:color="auto"/>
        <w:bottom w:val="none" w:sz="0" w:space="0" w:color="auto"/>
        <w:right w:val="none" w:sz="0" w:space="0" w:color="auto"/>
      </w:divBdr>
    </w:div>
    <w:div w:id="856307735">
      <w:bodyDiv w:val="1"/>
      <w:marLeft w:val="0"/>
      <w:marRight w:val="0"/>
      <w:marTop w:val="0"/>
      <w:marBottom w:val="0"/>
      <w:divBdr>
        <w:top w:val="none" w:sz="0" w:space="0" w:color="auto"/>
        <w:left w:val="none" w:sz="0" w:space="0" w:color="auto"/>
        <w:bottom w:val="none" w:sz="0" w:space="0" w:color="auto"/>
        <w:right w:val="none" w:sz="0" w:space="0" w:color="auto"/>
      </w:divBdr>
    </w:div>
    <w:div w:id="885140502">
      <w:bodyDiv w:val="1"/>
      <w:marLeft w:val="0"/>
      <w:marRight w:val="0"/>
      <w:marTop w:val="0"/>
      <w:marBottom w:val="0"/>
      <w:divBdr>
        <w:top w:val="none" w:sz="0" w:space="0" w:color="auto"/>
        <w:left w:val="none" w:sz="0" w:space="0" w:color="auto"/>
        <w:bottom w:val="none" w:sz="0" w:space="0" w:color="auto"/>
        <w:right w:val="none" w:sz="0" w:space="0" w:color="auto"/>
      </w:divBdr>
    </w:div>
    <w:div w:id="900484030">
      <w:bodyDiv w:val="1"/>
      <w:marLeft w:val="0"/>
      <w:marRight w:val="0"/>
      <w:marTop w:val="0"/>
      <w:marBottom w:val="0"/>
      <w:divBdr>
        <w:top w:val="none" w:sz="0" w:space="0" w:color="auto"/>
        <w:left w:val="none" w:sz="0" w:space="0" w:color="auto"/>
        <w:bottom w:val="none" w:sz="0" w:space="0" w:color="auto"/>
        <w:right w:val="none" w:sz="0" w:space="0" w:color="auto"/>
      </w:divBdr>
    </w:div>
    <w:div w:id="932010441">
      <w:bodyDiv w:val="1"/>
      <w:marLeft w:val="0"/>
      <w:marRight w:val="0"/>
      <w:marTop w:val="0"/>
      <w:marBottom w:val="0"/>
      <w:divBdr>
        <w:top w:val="none" w:sz="0" w:space="0" w:color="auto"/>
        <w:left w:val="none" w:sz="0" w:space="0" w:color="auto"/>
        <w:bottom w:val="none" w:sz="0" w:space="0" w:color="auto"/>
        <w:right w:val="none" w:sz="0" w:space="0" w:color="auto"/>
      </w:divBdr>
    </w:div>
    <w:div w:id="963268609">
      <w:bodyDiv w:val="1"/>
      <w:marLeft w:val="0"/>
      <w:marRight w:val="0"/>
      <w:marTop w:val="0"/>
      <w:marBottom w:val="0"/>
      <w:divBdr>
        <w:top w:val="none" w:sz="0" w:space="0" w:color="auto"/>
        <w:left w:val="none" w:sz="0" w:space="0" w:color="auto"/>
        <w:bottom w:val="none" w:sz="0" w:space="0" w:color="auto"/>
        <w:right w:val="none" w:sz="0" w:space="0" w:color="auto"/>
      </w:divBdr>
    </w:div>
    <w:div w:id="1023163845">
      <w:bodyDiv w:val="1"/>
      <w:marLeft w:val="0"/>
      <w:marRight w:val="0"/>
      <w:marTop w:val="0"/>
      <w:marBottom w:val="0"/>
      <w:divBdr>
        <w:top w:val="none" w:sz="0" w:space="0" w:color="auto"/>
        <w:left w:val="none" w:sz="0" w:space="0" w:color="auto"/>
        <w:bottom w:val="none" w:sz="0" w:space="0" w:color="auto"/>
        <w:right w:val="none" w:sz="0" w:space="0" w:color="auto"/>
      </w:divBdr>
    </w:div>
    <w:div w:id="1052465256">
      <w:bodyDiv w:val="1"/>
      <w:marLeft w:val="0"/>
      <w:marRight w:val="0"/>
      <w:marTop w:val="0"/>
      <w:marBottom w:val="0"/>
      <w:divBdr>
        <w:top w:val="none" w:sz="0" w:space="0" w:color="auto"/>
        <w:left w:val="none" w:sz="0" w:space="0" w:color="auto"/>
        <w:bottom w:val="none" w:sz="0" w:space="0" w:color="auto"/>
        <w:right w:val="none" w:sz="0" w:space="0" w:color="auto"/>
      </w:divBdr>
    </w:div>
    <w:div w:id="1059943241">
      <w:bodyDiv w:val="1"/>
      <w:marLeft w:val="0"/>
      <w:marRight w:val="0"/>
      <w:marTop w:val="0"/>
      <w:marBottom w:val="0"/>
      <w:divBdr>
        <w:top w:val="none" w:sz="0" w:space="0" w:color="auto"/>
        <w:left w:val="none" w:sz="0" w:space="0" w:color="auto"/>
        <w:bottom w:val="none" w:sz="0" w:space="0" w:color="auto"/>
        <w:right w:val="none" w:sz="0" w:space="0" w:color="auto"/>
      </w:divBdr>
    </w:div>
    <w:div w:id="1111170359">
      <w:bodyDiv w:val="1"/>
      <w:marLeft w:val="0"/>
      <w:marRight w:val="0"/>
      <w:marTop w:val="0"/>
      <w:marBottom w:val="0"/>
      <w:divBdr>
        <w:top w:val="none" w:sz="0" w:space="0" w:color="auto"/>
        <w:left w:val="none" w:sz="0" w:space="0" w:color="auto"/>
        <w:bottom w:val="none" w:sz="0" w:space="0" w:color="auto"/>
        <w:right w:val="none" w:sz="0" w:space="0" w:color="auto"/>
      </w:divBdr>
    </w:div>
    <w:div w:id="1284577783">
      <w:bodyDiv w:val="1"/>
      <w:marLeft w:val="0"/>
      <w:marRight w:val="0"/>
      <w:marTop w:val="0"/>
      <w:marBottom w:val="0"/>
      <w:divBdr>
        <w:top w:val="none" w:sz="0" w:space="0" w:color="auto"/>
        <w:left w:val="none" w:sz="0" w:space="0" w:color="auto"/>
        <w:bottom w:val="none" w:sz="0" w:space="0" w:color="auto"/>
        <w:right w:val="none" w:sz="0" w:space="0" w:color="auto"/>
      </w:divBdr>
    </w:div>
    <w:div w:id="1315838831">
      <w:bodyDiv w:val="1"/>
      <w:marLeft w:val="0"/>
      <w:marRight w:val="0"/>
      <w:marTop w:val="0"/>
      <w:marBottom w:val="0"/>
      <w:divBdr>
        <w:top w:val="none" w:sz="0" w:space="0" w:color="auto"/>
        <w:left w:val="none" w:sz="0" w:space="0" w:color="auto"/>
        <w:bottom w:val="none" w:sz="0" w:space="0" w:color="auto"/>
        <w:right w:val="none" w:sz="0" w:space="0" w:color="auto"/>
      </w:divBdr>
    </w:div>
    <w:div w:id="1327587648">
      <w:bodyDiv w:val="1"/>
      <w:marLeft w:val="0"/>
      <w:marRight w:val="0"/>
      <w:marTop w:val="0"/>
      <w:marBottom w:val="0"/>
      <w:divBdr>
        <w:top w:val="none" w:sz="0" w:space="0" w:color="auto"/>
        <w:left w:val="none" w:sz="0" w:space="0" w:color="auto"/>
        <w:bottom w:val="none" w:sz="0" w:space="0" w:color="auto"/>
        <w:right w:val="none" w:sz="0" w:space="0" w:color="auto"/>
      </w:divBdr>
    </w:div>
    <w:div w:id="1329096982">
      <w:bodyDiv w:val="1"/>
      <w:marLeft w:val="0"/>
      <w:marRight w:val="0"/>
      <w:marTop w:val="0"/>
      <w:marBottom w:val="0"/>
      <w:divBdr>
        <w:top w:val="none" w:sz="0" w:space="0" w:color="auto"/>
        <w:left w:val="none" w:sz="0" w:space="0" w:color="auto"/>
        <w:bottom w:val="none" w:sz="0" w:space="0" w:color="auto"/>
        <w:right w:val="none" w:sz="0" w:space="0" w:color="auto"/>
      </w:divBdr>
    </w:div>
    <w:div w:id="1363089412">
      <w:bodyDiv w:val="1"/>
      <w:marLeft w:val="0"/>
      <w:marRight w:val="0"/>
      <w:marTop w:val="0"/>
      <w:marBottom w:val="0"/>
      <w:divBdr>
        <w:top w:val="none" w:sz="0" w:space="0" w:color="auto"/>
        <w:left w:val="none" w:sz="0" w:space="0" w:color="auto"/>
        <w:bottom w:val="none" w:sz="0" w:space="0" w:color="auto"/>
        <w:right w:val="none" w:sz="0" w:space="0" w:color="auto"/>
      </w:divBdr>
    </w:div>
    <w:div w:id="1427000570">
      <w:bodyDiv w:val="1"/>
      <w:marLeft w:val="0"/>
      <w:marRight w:val="0"/>
      <w:marTop w:val="0"/>
      <w:marBottom w:val="0"/>
      <w:divBdr>
        <w:top w:val="none" w:sz="0" w:space="0" w:color="auto"/>
        <w:left w:val="none" w:sz="0" w:space="0" w:color="auto"/>
        <w:bottom w:val="none" w:sz="0" w:space="0" w:color="auto"/>
        <w:right w:val="none" w:sz="0" w:space="0" w:color="auto"/>
      </w:divBdr>
    </w:div>
    <w:div w:id="1439183296">
      <w:bodyDiv w:val="1"/>
      <w:marLeft w:val="0"/>
      <w:marRight w:val="0"/>
      <w:marTop w:val="0"/>
      <w:marBottom w:val="0"/>
      <w:divBdr>
        <w:top w:val="none" w:sz="0" w:space="0" w:color="auto"/>
        <w:left w:val="none" w:sz="0" w:space="0" w:color="auto"/>
        <w:bottom w:val="none" w:sz="0" w:space="0" w:color="auto"/>
        <w:right w:val="none" w:sz="0" w:space="0" w:color="auto"/>
      </w:divBdr>
    </w:div>
    <w:div w:id="1473979494">
      <w:bodyDiv w:val="1"/>
      <w:marLeft w:val="0"/>
      <w:marRight w:val="0"/>
      <w:marTop w:val="0"/>
      <w:marBottom w:val="0"/>
      <w:divBdr>
        <w:top w:val="none" w:sz="0" w:space="0" w:color="auto"/>
        <w:left w:val="none" w:sz="0" w:space="0" w:color="auto"/>
        <w:bottom w:val="none" w:sz="0" w:space="0" w:color="auto"/>
        <w:right w:val="none" w:sz="0" w:space="0" w:color="auto"/>
      </w:divBdr>
    </w:div>
    <w:div w:id="1554000043">
      <w:bodyDiv w:val="1"/>
      <w:marLeft w:val="0"/>
      <w:marRight w:val="0"/>
      <w:marTop w:val="0"/>
      <w:marBottom w:val="0"/>
      <w:divBdr>
        <w:top w:val="none" w:sz="0" w:space="0" w:color="auto"/>
        <w:left w:val="none" w:sz="0" w:space="0" w:color="auto"/>
        <w:bottom w:val="none" w:sz="0" w:space="0" w:color="auto"/>
        <w:right w:val="none" w:sz="0" w:space="0" w:color="auto"/>
      </w:divBdr>
    </w:div>
    <w:div w:id="1706326170">
      <w:bodyDiv w:val="1"/>
      <w:marLeft w:val="0"/>
      <w:marRight w:val="0"/>
      <w:marTop w:val="0"/>
      <w:marBottom w:val="0"/>
      <w:divBdr>
        <w:top w:val="none" w:sz="0" w:space="0" w:color="auto"/>
        <w:left w:val="none" w:sz="0" w:space="0" w:color="auto"/>
        <w:bottom w:val="none" w:sz="0" w:space="0" w:color="auto"/>
        <w:right w:val="none" w:sz="0" w:space="0" w:color="auto"/>
      </w:divBdr>
    </w:div>
    <w:div w:id="1711295161">
      <w:bodyDiv w:val="1"/>
      <w:marLeft w:val="0"/>
      <w:marRight w:val="0"/>
      <w:marTop w:val="0"/>
      <w:marBottom w:val="0"/>
      <w:divBdr>
        <w:top w:val="none" w:sz="0" w:space="0" w:color="auto"/>
        <w:left w:val="none" w:sz="0" w:space="0" w:color="auto"/>
        <w:bottom w:val="none" w:sz="0" w:space="0" w:color="auto"/>
        <w:right w:val="none" w:sz="0" w:space="0" w:color="auto"/>
      </w:divBdr>
    </w:div>
    <w:div w:id="1759977741">
      <w:bodyDiv w:val="1"/>
      <w:marLeft w:val="0"/>
      <w:marRight w:val="0"/>
      <w:marTop w:val="0"/>
      <w:marBottom w:val="0"/>
      <w:divBdr>
        <w:top w:val="none" w:sz="0" w:space="0" w:color="auto"/>
        <w:left w:val="none" w:sz="0" w:space="0" w:color="auto"/>
        <w:bottom w:val="none" w:sz="0" w:space="0" w:color="auto"/>
        <w:right w:val="none" w:sz="0" w:space="0" w:color="auto"/>
      </w:divBdr>
    </w:div>
    <w:div w:id="1822042983">
      <w:bodyDiv w:val="1"/>
      <w:marLeft w:val="0"/>
      <w:marRight w:val="0"/>
      <w:marTop w:val="0"/>
      <w:marBottom w:val="0"/>
      <w:divBdr>
        <w:top w:val="none" w:sz="0" w:space="0" w:color="auto"/>
        <w:left w:val="none" w:sz="0" w:space="0" w:color="auto"/>
        <w:bottom w:val="none" w:sz="0" w:space="0" w:color="auto"/>
        <w:right w:val="none" w:sz="0" w:space="0" w:color="auto"/>
      </w:divBdr>
    </w:div>
    <w:div w:id="1850099692">
      <w:bodyDiv w:val="1"/>
      <w:marLeft w:val="0"/>
      <w:marRight w:val="0"/>
      <w:marTop w:val="0"/>
      <w:marBottom w:val="0"/>
      <w:divBdr>
        <w:top w:val="none" w:sz="0" w:space="0" w:color="auto"/>
        <w:left w:val="none" w:sz="0" w:space="0" w:color="auto"/>
        <w:bottom w:val="none" w:sz="0" w:space="0" w:color="auto"/>
        <w:right w:val="none" w:sz="0" w:space="0" w:color="auto"/>
      </w:divBdr>
    </w:div>
    <w:div w:id="1858498118">
      <w:bodyDiv w:val="1"/>
      <w:marLeft w:val="0"/>
      <w:marRight w:val="0"/>
      <w:marTop w:val="0"/>
      <w:marBottom w:val="0"/>
      <w:divBdr>
        <w:top w:val="none" w:sz="0" w:space="0" w:color="auto"/>
        <w:left w:val="none" w:sz="0" w:space="0" w:color="auto"/>
        <w:bottom w:val="none" w:sz="0" w:space="0" w:color="auto"/>
        <w:right w:val="none" w:sz="0" w:space="0" w:color="auto"/>
      </w:divBdr>
    </w:div>
    <w:div w:id="1894191280">
      <w:bodyDiv w:val="1"/>
      <w:marLeft w:val="0"/>
      <w:marRight w:val="0"/>
      <w:marTop w:val="0"/>
      <w:marBottom w:val="0"/>
      <w:divBdr>
        <w:top w:val="none" w:sz="0" w:space="0" w:color="auto"/>
        <w:left w:val="none" w:sz="0" w:space="0" w:color="auto"/>
        <w:bottom w:val="none" w:sz="0" w:space="0" w:color="auto"/>
        <w:right w:val="none" w:sz="0" w:space="0" w:color="auto"/>
      </w:divBdr>
    </w:div>
    <w:div w:id="1913419419">
      <w:bodyDiv w:val="1"/>
      <w:marLeft w:val="0"/>
      <w:marRight w:val="0"/>
      <w:marTop w:val="0"/>
      <w:marBottom w:val="0"/>
      <w:divBdr>
        <w:top w:val="none" w:sz="0" w:space="0" w:color="auto"/>
        <w:left w:val="none" w:sz="0" w:space="0" w:color="auto"/>
        <w:bottom w:val="none" w:sz="0" w:space="0" w:color="auto"/>
        <w:right w:val="none" w:sz="0" w:space="0" w:color="auto"/>
      </w:divBdr>
    </w:div>
    <w:div w:id="1916863533">
      <w:bodyDiv w:val="1"/>
      <w:marLeft w:val="0"/>
      <w:marRight w:val="0"/>
      <w:marTop w:val="0"/>
      <w:marBottom w:val="0"/>
      <w:divBdr>
        <w:top w:val="none" w:sz="0" w:space="0" w:color="auto"/>
        <w:left w:val="none" w:sz="0" w:space="0" w:color="auto"/>
        <w:bottom w:val="none" w:sz="0" w:space="0" w:color="auto"/>
        <w:right w:val="none" w:sz="0" w:space="0" w:color="auto"/>
      </w:divBdr>
    </w:div>
    <w:div w:id="1917932902">
      <w:bodyDiv w:val="1"/>
      <w:marLeft w:val="0"/>
      <w:marRight w:val="0"/>
      <w:marTop w:val="0"/>
      <w:marBottom w:val="0"/>
      <w:divBdr>
        <w:top w:val="none" w:sz="0" w:space="0" w:color="auto"/>
        <w:left w:val="none" w:sz="0" w:space="0" w:color="auto"/>
        <w:bottom w:val="none" w:sz="0" w:space="0" w:color="auto"/>
        <w:right w:val="none" w:sz="0" w:space="0" w:color="auto"/>
      </w:divBdr>
    </w:div>
    <w:div w:id="1946693324">
      <w:bodyDiv w:val="1"/>
      <w:marLeft w:val="0"/>
      <w:marRight w:val="0"/>
      <w:marTop w:val="0"/>
      <w:marBottom w:val="0"/>
      <w:divBdr>
        <w:top w:val="none" w:sz="0" w:space="0" w:color="auto"/>
        <w:left w:val="none" w:sz="0" w:space="0" w:color="auto"/>
        <w:bottom w:val="none" w:sz="0" w:space="0" w:color="auto"/>
        <w:right w:val="none" w:sz="0" w:space="0" w:color="auto"/>
      </w:divBdr>
    </w:div>
    <w:div w:id="1947424176">
      <w:bodyDiv w:val="1"/>
      <w:marLeft w:val="0"/>
      <w:marRight w:val="0"/>
      <w:marTop w:val="0"/>
      <w:marBottom w:val="0"/>
      <w:divBdr>
        <w:top w:val="none" w:sz="0" w:space="0" w:color="auto"/>
        <w:left w:val="none" w:sz="0" w:space="0" w:color="auto"/>
        <w:bottom w:val="none" w:sz="0" w:space="0" w:color="auto"/>
        <w:right w:val="none" w:sz="0" w:space="0" w:color="auto"/>
      </w:divBdr>
    </w:div>
    <w:div w:id="1999922831">
      <w:bodyDiv w:val="1"/>
      <w:marLeft w:val="0"/>
      <w:marRight w:val="0"/>
      <w:marTop w:val="0"/>
      <w:marBottom w:val="0"/>
      <w:divBdr>
        <w:top w:val="none" w:sz="0" w:space="0" w:color="auto"/>
        <w:left w:val="none" w:sz="0" w:space="0" w:color="auto"/>
        <w:bottom w:val="none" w:sz="0" w:space="0" w:color="auto"/>
        <w:right w:val="none" w:sz="0" w:space="0" w:color="auto"/>
      </w:divBdr>
    </w:div>
    <w:div w:id="2019387739">
      <w:bodyDiv w:val="1"/>
      <w:marLeft w:val="0"/>
      <w:marRight w:val="0"/>
      <w:marTop w:val="0"/>
      <w:marBottom w:val="0"/>
      <w:divBdr>
        <w:top w:val="none" w:sz="0" w:space="0" w:color="auto"/>
        <w:left w:val="none" w:sz="0" w:space="0" w:color="auto"/>
        <w:bottom w:val="none" w:sz="0" w:space="0" w:color="auto"/>
        <w:right w:val="none" w:sz="0" w:space="0" w:color="auto"/>
      </w:divBdr>
    </w:div>
    <w:div w:id="2028363031">
      <w:bodyDiv w:val="1"/>
      <w:marLeft w:val="0"/>
      <w:marRight w:val="0"/>
      <w:marTop w:val="0"/>
      <w:marBottom w:val="0"/>
      <w:divBdr>
        <w:top w:val="none" w:sz="0" w:space="0" w:color="auto"/>
        <w:left w:val="none" w:sz="0" w:space="0" w:color="auto"/>
        <w:bottom w:val="none" w:sz="0" w:space="0" w:color="auto"/>
        <w:right w:val="none" w:sz="0" w:space="0" w:color="auto"/>
      </w:divBdr>
    </w:div>
    <w:div w:id="2093886835">
      <w:bodyDiv w:val="1"/>
      <w:marLeft w:val="0"/>
      <w:marRight w:val="0"/>
      <w:marTop w:val="0"/>
      <w:marBottom w:val="0"/>
      <w:divBdr>
        <w:top w:val="none" w:sz="0" w:space="0" w:color="auto"/>
        <w:left w:val="none" w:sz="0" w:space="0" w:color="auto"/>
        <w:bottom w:val="none" w:sz="0" w:space="0" w:color="auto"/>
        <w:right w:val="none" w:sz="0" w:space="0" w:color="auto"/>
      </w:divBdr>
    </w:div>
    <w:div w:id="213936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mitheus.gov.gr/"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fkada.gov.gr" TargetMode="External"/><Relationship Id="rId5" Type="http://schemas.openxmlformats.org/officeDocument/2006/relationships/webSettings" Target="webSettings.xml"/><Relationship Id="rId15" Type="http://schemas.openxmlformats.org/officeDocument/2006/relationships/hyperlink" Target="http://www.eaadhsy.gr/n4412/n4412fulltextlinks.html" TargetMode="External"/><Relationship Id="rId10" Type="http://schemas.openxmlformats.org/officeDocument/2006/relationships/hyperlink" Target="http://www.promitheus.gov.g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aadhsy.gr/n4412/n4412fulltextlinks.html"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eaadhsy.gr/n4412/n4412fulltextlinks.html" TargetMode="External"/><Relationship Id="rId13" Type="http://schemas.openxmlformats.org/officeDocument/2006/relationships/hyperlink" Target="https://ec.europa.eu/tools/ecertis/search" TargetMode="External"/><Relationship Id="rId3" Type="http://schemas.openxmlformats.org/officeDocument/2006/relationships/hyperlink" Target="http://www.promitheus.gov.gr" TargetMode="External"/><Relationship Id="rId7" Type="http://schemas.openxmlformats.org/officeDocument/2006/relationships/hyperlink" Target="https://ec.europa.eu/growth/single-market/public-procurement/international_en" TargetMode="External"/><Relationship Id="rId12" Type="http://schemas.openxmlformats.org/officeDocument/2006/relationships/hyperlink" Target="https://diavgeia.gov.gr/doc/%CE%A85%CE%A9%CE%A3%CE%9F%CE%9E%CE%A4%CE%92-9%CE%93%CE%A1?inline=true"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6" Type="http://schemas.openxmlformats.org/officeDocument/2006/relationships/hyperlink" Target="https://wto.org/english/tratop_e/gproc_e/gp_gpa_e.htm" TargetMode="External"/><Relationship Id="rId11" Type="http://schemas.openxmlformats.org/officeDocument/2006/relationships/hyperlink" Target="https://www.eaadhsy.gr/n4412/n4412fulltextlinks.html" TargetMode="External"/><Relationship Id="rId5" Type="http://schemas.openxmlformats.org/officeDocument/2006/relationships/hyperlink" Target="https://diavgeia.gov.gr/doc/%CE%A9%CE%A1%CE%979%CE%9F%CE%9E%CE%A4%CE%92-2%CE%A7%CE%96?inline=true" TargetMode="External"/><Relationship Id="rId10" Type="http://schemas.openxmlformats.org/officeDocument/2006/relationships/hyperlink" Target="https://www.eaadhsy.gr/n4412/n4412fulltextlinks.html" TargetMode="External"/><Relationship Id="rId4" Type="http://schemas.openxmlformats.org/officeDocument/2006/relationships/hyperlink" Target="https://eur-lex.europa.eu/legal-content/EL/TXT/HTML/?uri=CELEX:32016R0007R(01)&amp;from=EL" TargetMode="External"/><Relationship Id="rId9" Type="http://schemas.openxmlformats.org/officeDocument/2006/relationships/hyperlink" Target="https://www.eaadhsy.gr/n4412/n4412fulltextlinks.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513B1-E300-4A16-9B3C-4A993BF7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23745</Words>
  <Characters>128225</Characters>
  <Application>Microsoft Office Word</Application>
  <DocSecurity>0</DocSecurity>
  <Lines>1068</Lines>
  <Paragraphs>303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technoshop pc's</Company>
  <LinksUpToDate>false</LinksUpToDate>
  <CharactersWithSpaces>151667</CharactersWithSpaces>
  <SharedDoc>false</SharedDoc>
  <HLinks>
    <vt:vector size="288" baseType="variant">
      <vt:variant>
        <vt:i4>4391031</vt:i4>
      </vt:variant>
      <vt:variant>
        <vt:i4>192</vt:i4>
      </vt:variant>
      <vt:variant>
        <vt:i4>0</vt:i4>
      </vt:variant>
      <vt:variant>
        <vt:i4>5</vt:i4>
      </vt:variant>
      <vt:variant>
        <vt:lpwstr>http://www.eaadhsy.gr/n4412/n4412fulltextlinks.html</vt:lpwstr>
      </vt:variant>
      <vt:variant>
        <vt:lpwstr>_blank</vt:lpwstr>
      </vt:variant>
      <vt:variant>
        <vt:i4>3211270</vt:i4>
      </vt:variant>
      <vt:variant>
        <vt:i4>189</vt:i4>
      </vt:variant>
      <vt:variant>
        <vt:i4>0</vt:i4>
      </vt:variant>
      <vt:variant>
        <vt:i4>5</vt:i4>
      </vt:variant>
      <vt:variant>
        <vt:lpwstr>http://www.eaadhsy.gr/n4412/n4412fulltextlinks.html</vt:lpwstr>
      </vt:variant>
      <vt:variant>
        <vt:lpwstr>art79_5</vt:lpwstr>
      </vt:variant>
      <vt:variant>
        <vt:i4>6094939</vt:i4>
      </vt:variant>
      <vt:variant>
        <vt:i4>186</vt:i4>
      </vt:variant>
      <vt:variant>
        <vt:i4>0</vt:i4>
      </vt:variant>
      <vt:variant>
        <vt:i4>5</vt:i4>
      </vt:variant>
      <vt:variant>
        <vt:lpwstr>http://www.promitheus.gov.gr/</vt:lpwstr>
      </vt:variant>
      <vt:variant>
        <vt:lpwstr/>
      </vt:variant>
      <vt:variant>
        <vt:i4>6094939</vt:i4>
      </vt:variant>
      <vt:variant>
        <vt:i4>183</vt:i4>
      </vt:variant>
      <vt:variant>
        <vt:i4>0</vt:i4>
      </vt:variant>
      <vt:variant>
        <vt:i4>5</vt:i4>
      </vt:variant>
      <vt:variant>
        <vt:lpwstr>http://www.promitheus.gov.gr/</vt:lpwstr>
      </vt:variant>
      <vt:variant>
        <vt:lpwstr/>
      </vt:variant>
      <vt:variant>
        <vt:i4>7864359</vt:i4>
      </vt:variant>
      <vt:variant>
        <vt:i4>180</vt:i4>
      </vt:variant>
      <vt:variant>
        <vt:i4>0</vt:i4>
      </vt:variant>
      <vt:variant>
        <vt:i4>5</vt:i4>
      </vt:variant>
      <vt:variant>
        <vt:lpwstr>http://www.lefkada.gov.gr/</vt:lpwstr>
      </vt:variant>
      <vt:variant>
        <vt:lpwstr/>
      </vt:variant>
      <vt:variant>
        <vt:i4>6094939</vt:i4>
      </vt:variant>
      <vt:variant>
        <vt:i4>177</vt:i4>
      </vt:variant>
      <vt:variant>
        <vt:i4>0</vt:i4>
      </vt:variant>
      <vt:variant>
        <vt:i4>5</vt:i4>
      </vt:variant>
      <vt:variant>
        <vt:lpwstr>http://www.promitheus.gov.gr/</vt:lpwstr>
      </vt:variant>
      <vt:variant>
        <vt:lpwstr/>
      </vt:variant>
      <vt:variant>
        <vt:i4>1572919</vt:i4>
      </vt:variant>
      <vt:variant>
        <vt:i4>170</vt:i4>
      </vt:variant>
      <vt:variant>
        <vt:i4>0</vt:i4>
      </vt:variant>
      <vt:variant>
        <vt:i4>5</vt:i4>
      </vt:variant>
      <vt:variant>
        <vt:lpwstr/>
      </vt:variant>
      <vt:variant>
        <vt:lpwstr>_Toc74161409</vt:lpwstr>
      </vt:variant>
      <vt:variant>
        <vt:i4>1638455</vt:i4>
      </vt:variant>
      <vt:variant>
        <vt:i4>164</vt:i4>
      </vt:variant>
      <vt:variant>
        <vt:i4>0</vt:i4>
      </vt:variant>
      <vt:variant>
        <vt:i4>5</vt:i4>
      </vt:variant>
      <vt:variant>
        <vt:lpwstr/>
      </vt:variant>
      <vt:variant>
        <vt:lpwstr>_Toc74161408</vt:lpwstr>
      </vt:variant>
      <vt:variant>
        <vt:i4>1441847</vt:i4>
      </vt:variant>
      <vt:variant>
        <vt:i4>158</vt:i4>
      </vt:variant>
      <vt:variant>
        <vt:i4>0</vt:i4>
      </vt:variant>
      <vt:variant>
        <vt:i4>5</vt:i4>
      </vt:variant>
      <vt:variant>
        <vt:lpwstr/>
      </vt:variant>
      <vt:variant>
        <vt:lpwstr>_Toc74161407</vt:lpwstr>
      </vt:variant>
      <vt:variant>
        <vt:i4>1507383</vt:i4>
      </vt:variant>
      <vt:variant>
        <vt:i4>152</vt:i4>
      </vt:variant>
      <vt:variant>
        <vt:i4>0</vt:i4>
      </vt:variant>
      <vt:variant>
        <vt:i4>5</vt:i4>
      </vt:variant>
      <vt:variant>
        <vt:lpwstr/>
      </vt:variant>
      <vt:variant>
        <vt:lpwstr>_Toc74161406</vt:lpwstr>
      </vt:variant>
      <vt:variant>
        <vt:i4>1310775</vt:i4>
      </vt:variant>
      <vt:variant>
        <vt:i4>146</vt:i4>
      </vt:variant>
      <vt:variant>
        <vt:i4>0</vt:i4>
      </vt:variant>
      <vt:variant>
        <vt:i4>5</vt:i4>
      </vt:variant>
      <vt:variant>
        <vt:lpwstr/>
      </vt:variant>
      <vt:variant>
        <vt:lpwstr>_Toc74161405</vt:lpwstr>
      </vt:variant>
      <vt:variant>
        <vt:i4>1376311</vt:i4>
      </vt:variant>
      <vt:variant>
        <vt:i4>140</vt:i4>
      </vt:variant>
      <vt:variant>
        <vt:i4>0</vt:i4>
      </vt:variant>
      <vt:variant>
        <vt:i4>5</vt:i4>
      </vt:variant>
      <vt:variant>
        <vt:lpwstr/>
      </vt:variant>
      <vt:variant>
        <vt:lpwstr>_Toc74161404</vt:lpwstr>
      </vt:variant>
      <vt:variant>
        <vt:i4>1179703</vt:i4>
      </vt:variant>
      <vt:variant>
        <vt:i4>134</vt:i4>
      </vt:variant>
      <vt:variant>
        <vt:i4>0</vt:i4>
      </vt:variant>
      <vt:variant>
        <vt:i4>5</vt:i4>
      </vt:variant>
      <vt:variant>
        <vt:lpwstr/>
      </vt:variant>
      <vt:variant>
        <vt:lpwstr>_Toc74161403</vt:lpwstr>
      </vt:variant>
      <vt:variant>
        <vt:i4>1245239</vt:i4>
      </vt:variant>
      <vt:variant>
        <vt:i4>128</vt:i4>
      </vt:variant>
      <vt:variant>
        <vt:i4>0</vt:i4>
      </vt:variant>
      <vt:variant>
        <vt:i4>5</vt:i4>
      </vt:variant>
      <vt:variant>
        <vt:lpwstr/>
      </vt:variant>
      <vt:variant>
        <vt:lpwstr>_Toc74161402</vt:lpwstr>
      </vt:variant>
      <vt:variant>
        <vt:i4>1048631</vt:i4>
      </vt:variant>
      <vt:variant>
        <vt:i4>122</vt:i4>
      </vt:variant>
      <vt:variant>
        <vt:i4>0</vt:i4>
      </vt:variant>
      <vt:variant>
        <vt:i4>5</vt:i4>
      </vt:variant>
      <vt:variant>
        <vt:lpwstr/>
      </vt:variant>
      <vt:variant>
        <vt:lpwstr>_Toc74161401</vt:lpwstr>
      </vt:variant>
      <vt:variant>
        <vt:i4>1114167</vt:i4>
      </vt:variant>
      <vt:variant>
        <vt:i4>116</vt:i4>
      </vt:variant>
      <vt:variant>
        <vt:i4>0</vt:i4>
      </vt:variant>
      <vt:variant>
        <vt:i4>5</vt:i4>
      </vt:variant>
      <vt:variant>
        <vt:lpwstr/>
      </vt:variant>
      <vt:variant>
        <vt:lpwstr>_Toc74161400</vt:lpwstr>
      </vt:variant>
      <vt:variant>
        <vt:i4>2031678</vt:i4>
      </vt:variant>
      <vt:variant>
        <vt:i4>110</vt:i4>
      </vt:variant>
      <vt:variant>
        <vt:i4>0</vt:i4>
      </vt:variant>
      <vt:variant>
        <vt:i4>5</vt:i4>
      </vt:variant>
      <vt:variant>
        <vt:lpwstr/>
      </vt:variant>
      <vt:variant>
        <vt:lpwstr>_Toc74161399</vt:lpwstr>
      </vt:variant>
      <vt:variant>
        <vt:i4>1966142</vt:i4>
      </vt:variant>
      <vt:variant>
        <vt:i4>104</vt:i4>
      </vt:variant>
      <vt:variant>
        <vt:i4>0</vt:i4>
      </vt:variant>
      <vt:variant>
        <vt:i4>5</vt:i4>
      </vt:variant>
      <vt:variant>
        <vt:lpwstr/>
      </vt:variant>
      <vt:variant>
        <vt:lpwstr>_Toc74161398</vt:lpwstr>
      </vt:variant>
      <vt:variant>
        <vt:i4>1114174</vt:i4>
      </vt:variant>
      <vt:variant>
        <vt:i4>98</vt:i4>
      </vt:variant>
      <vt:variant>
        <vt:i4>0</vt:i4>
      </vt:variant>
      <vt:variant>
        <vt:i4>5</vt:i4>
      </vt:variant>
      <vt:variant>
        <vt:lpwstr/>
      </vt:variant>
      <vt:variant>
        <vt:lpwstr>_Toc74161397</vt:lpwstr>
      </vt:variant>
      <vt:variant>
        <vt:i4>1048638</vt:i4>
      </vt:variant>
      <vt:variant>
        <vt:i4>92</vt:i4>
      </vt:variant>
      <vt:variant>
        <vt:i4>0</vt:i4>
      </vt:variant>
      <vt:variant>
        <vt:i4>5</vt:i4>
      </vt:variant>
      <vt:variant>
        <vt:lpwstr/>
      </vt:variant>
      <vt:variant>
        <vt:lpwstr>_Toc74161396</vt:lpwstr>
      </vt:variant>
      <vt:variant>
        <vt:i4>1245246</vt:i4>
      </vt:variant>
      <vt:variant>
        <vt:i4>86</vt:i4>
      </vt:variant>
      <vt:variant>
        <vt:i4>0</vt:i4>
      </vt:variant>
      <vt:variant>
        <vt:i4>5</vt:i4>
      </vt:variant>
      <vt:variant>
        <vt:lpwstr/>
      </vt:variant>
      <vt:variant>
        <vt:lpwstr>_Toc74161395</vt:lpwstr>
      </vt:variant>
      <vt:variant>
        <vt:i4>1179710</vt:i4>
      </vt:variant>
      <vt:variant>
        <vt:i4>80</vt:i4>
      </vt:variant>
      <vt:variant>
        <vt:i4>0</vt:i4>
      </vt:variant>
      <vt:variant>
        <vt:i4>5</vt:i4>
      </vt:variant>
      <vt:variant>
        <vt:lpwstr/>
      </vt:variant>
      <vt:variant>
        <vt:lpwstr>_Toc74161394</vt:lpwstr>
      </vt:variant>
      <vt:variant>
        <vt:i4>1376318</vt:i4>
      </vt:variant>
      <vt:variant>
        <vt:i4>74</vt:i4>
      </vt:variant>
      <vt:variant>
        <vt:i4>0</vt:i4>
      </vt:variant>
      <vt:variant>
        <vt:i4>5</vt:i4>
      </vt:variant>
      <vt:variant>
        <vt:lpwstr/>
      </vt:variant>
      <vt:variant>
        <vt:lpwstr>_Toc74161393</vt:lpwstr>
      </vt:variant>
      <vt:variant>
        <vt:i4>1310782</vt:i4>
      </vt:variant>
      <vt:variant>
        <vt:i4>68</vt:i4>
      </vt:variant>
      <vt:variant>
        <vt:i4>0</vt:i4>
      </vt:variant>
      <vt:variant>
        <vt:i4>5</vt:i4>
      </vt:variant>
      <vt:variant>
        <vt:lpwstr/>
      </vt:variant>
      <vt:variant>
        <vt:lpwstr>_Toc74161392</vt:lpwstr>
      </vt:variant>
      <vt:variant>
        <vt:i4>1507390</vt:i4>
      </vt:variant>
      <vt:variant>
        <vt:i4>62</vt:i4>
      </vt:variant>
      <vt:variant>
        <vt:i4>0</vt:i4>
      </vt:variant>
      <vt:variant>
        <vt:i4>5</vt:i4>
      </vt:variant>
      <vt:variant>
        <vt:lpwstr/>
      </vt:variant>
      <vt:variant>
        <vt:lpwstr>_Toc74161391</vt:lpwstr>
      </vt:variant>
      <vt:variant>
        <vt:i4>1441854</vt:i4>
      </vt:variant>
      <vt:variant>
        <vt:i4>56</vt:i4>
      </vt:variant>
      <vt:variant>
        <vt:i4>0</vt:i4>
      </vt:variant>
      <vt:variant>
        <vt:i4>5</vt:i4>
      </vt:variant>
      <vt:variant>
        <vt:lpwstr/>
      </vt:variant>
      <vt:variant>
        <vt:lpwstr>_Toc74161390</vt:lpwstr>
      </vt:variant>
      <vt:variant>
        <vt:i4>2031679</vt:i4>
      </vt:variant>
      <vt:variant>
        <vt:i4>50</vt:i4>
      </vt:variant>
      <vt:variant>
        <vt:i4>0</vt:i4>
      </vt:variant>
      <vt:variant>
        <vt:i4>5</vt:i4>
      </vt:variant>
      <vt:variant>
        <vt:lpwstr/>
      </vt:variant>
      <vt:variant>
        <vt:lpwstr>_Toc74161389</vt:lpwstr>
      </vt:variant>
      <vt:variant>
        <vt:i4>1966143</vt:i4>
      </vt:variant>
      <vt:variant>
        <vt:i4>44</vt:i4>
      </vt:variant>
      <vt:variant>
        <vt:i4>0</vt:i4>
      </vt:variant>
      <vt:variant>
        <vt:i4>5</vt:i4>
      </vt:variant>
      <vt:variant>
        <vt:lpwstr/>
      </vt:variant>
      <vt:variant>
        <vt:lpwstr>_Toc74161388</vt:lpwstr>
      </vt:variant>
      <vt:variant>
        <vt:i4>1114175</vt:i4>
      </vt:variant>
      <vt:variant>
        <vt:i4>38</vt:i4>
      </vt:variant>
      <vt:variant>
        <vt:i4>0</vt:i4>
      </vt:variant>
      <vt:variant>
        <vt:i4>5</vt:i4>
      </vt:variant>
      <vt:variant>
        <vt:lpwstr/>
      </vt:variant>
      <vt:variant>
        <vt:lpwstr>_Toc74161387</vt:lpwstr>
      </vt:variant>
      <vt:variant>
        <vt:i4>1048639</vt:i4>
      </vt:variant>
      <vt:variant>
        <vt:i4>32</vt:i4>
      </vt:variant>
      <vt:variant>
        <vt:i4>0</vt:i4>
      </vt:variant>
      <vt:variant>
        <vt:i4>5</vt:i4>
      </vt:variant>
      <vt:variant>
        <vt:lpwstr/>
      </vt:variant>
      <vt:variant>
        <vt:lpwstr>_Toc74161386</vt:lpwstr>
      </vt:variant>
      <vt:variant>
        <vt:i4>1245247</vt:i4>
      </vt:variant>
      <vt:variant>
        <vt:i4>26</vt:i4>
      </vt:variant>
      <vt:variant>
        <vt:i4>0</vt:i4>
      </vt:variant>
      <vt:variant>
        <vt:i4>5</vt:i4>
      </vt:variant>
      <vt:variant>
        <vt:lpwstr/>
      </vt:variant>
      <vt:variant>
        <vt:lpwstr>_Toc74161385</vt:lpwstr>
      </vt:variant>
      <vt:variant>
        <vt:i4>1179711</vt:i4>
      </vt:variant>
      <vt:variant>
        <vt:i4>20</vt:i4>
      </vt:variant>
      <vt:variant>
        <vt:i4>0</vt:i4>
      </vt:variant>
      <vt:variant>
        <vt:i4>5</vt:i4>
      </vt:variant>
      <vt:variant>
        <vt:lpwstr/>
      </vt:variant>
      <vt:variant>
        <vt:lpwstr>_Toc74161384</vt:lpwstr>
      </vt:variant>
      <vt:variant>
        <vt:i4>1376319</vt:i4>
      </vt:variant>
      <vt:variant>
        <vt:i4>14</vt:i4>
      </vt:variant>
      <vt:variant>
        <vt:i4>0</vt:i4>
      </vt:variant>
      <vt:variant>
        <vt:i4>5</vt:i4>
      </vt:variant>
      <vt:variant>
        <vt:lpwstr/>
      </vt:variant>
      <vt:variant>
        <vt:lpwstr>_Toc74161383</vt:lpwstr>
      </vt:variant>
      <vt:variant>
        <vt:i4>1310783</vt:i4>
      </vt:variant>
      <vt:variant>
        <vt:i4>8</vt:i4>
      </vt:variant>
      <vt:variant>
        <vt:i4>0</vt:i4>
      </vt:variant>
      <vt:variant>
        <vt:i4>5</vt:i4>
      </vt:variant>
      <vt:variant>
        <vt:lpwstr/>
      </vt:variant>
      <vt:variant>
        <vt:lpwstr>_Toc74161382</vt:lpwstr>
      </vt:variant>
      <vt:variant>
        <vt:i4>1507391</vt:i4>
      </vt:variant>
      <vt:variant>
        <vt:i4>2</vt:i4>
      </vt:variant>
      <vt:variant>
        <vt:i4>0</vt:i4>
      </vt:variant>
      <vt:variant>
        <vt:i4>5</vt:i4>
      </vt:variant>
      <vt:variant>
        <vt:lpwstr/>
      </vt:variant>
      <vt:variant>
        <vt:lpwstr>_Toc74161381</vt:lpwstr>
      </vt:variant>
      <vt:variant>
        <vt:i4>5242966</vt:i4>
      </vt:variant>
      <vt:variant>
        <vt:i4>36</vt:i4>
      </vt:variant>
      <vt:variant>
        <vt:i4>0</vt:i4>
      </vt:variant>
      <vt:variant>
        <vt:i4>5</vt:i4>
      </vt:variant>
      <vt:variant>
        <vt:lpwstr>https://ec.europa.eu/tools/ecertis/search</vt:lpwstr>
      </vt:variant>
      <vt:variant>
        <vt:lpwstr/>
      </vt:variant>
      <vt:variant>
        <vt:i4>1835093</vt:i4>
      </vt:variant>
      <vt:variant>
        <vt:i4>33</vt:i4>
      </vt:variant>
      <vt:variant>
        <vt:i4>0</vt:i4>
      </vt:variant>
      <vt:variant>
        <vt:i4>5</vt:i4>
      </vt:variant>
      <vt:variant>
        <vt:lpwstr>https://diavgeia.gov.gr/doc/%CE%A85%CE%A9%CE%A3%CE%9F%CE%9E%CE%A4%CE%92-9%CE%93%CE%A1?inline=true</vt:lpwstr>
      </vt:variant>
      <vt:variant>
        <vt:lpwstr/>
      </vt:variant>
      <vt:variant>
        <vt:i4>1769557</vt:i4>
      </vt:variant>
      <vt:variant>
        <vt:i4>30</vt:i4>
      </vt:variant>
      <vt:variant>
        <vt:i4>0</vt:i4>
      </vt:variant>
      <vt:variant>
        <vt:i4>5</vt:i4>
      </vt:variant>
      <vt:variant>
        <vt:lpwstr>https://www.eaadhsy.gr/n4412/n4412fulltextlinks.html</vt:lpwstr>
      </vt:variant>
      <vt:variant>
        <vt:lpwstr>art77</vt:lpwstr>
      </vt:variant>
      <vt:variant>
        <vt:i4>1769557</vt:i4>
      </vt:variant>
      <vt:variant>
        <vt:i4>27</vt:i4>
      </vt:variant>
      <vt:variant>
        <vt:i4>0</vt:i4>
      </vt:variant>
      <vt:variant>
        <vt:i4>5</vt:i4>
      </vt:variant>
      <vt:variant>
        <vt:lpwstr>https://www.eaadhsy.gr/n4412/n4412fulltextlinks.html</vt:lpwstr>
      </vt:variant>
      <vt:variant>
        <vt:lpwstr>art76</vt:lpwstr>
      </vt:variant>
      <vt:variant>
        <vt:i4>1769557</vt:i4>
      </vt:variant>
      <vt:variant>
        <vt:i4>24</vt:i4>
      </vt:variant>
      <vt:variant>
        <vt:i4>0</vt:i4>
      </vt:variant>
      <vt:variant>
        <vt:i4>5</vt:i4>
      </vt:variant>
      <vt:variant>
        <vt:lpwstr>https://www.eaadhsy.gr/n4412/n4412fulltextlinks.html</vt:lpwstr>
      </vt:variant>
      <vt:variant>
        <vt:lpwstr>art75</vt:lpwstr>
      </vt:variant>
      <vt:variant>
        <vt:i4>7077951</vt:i4>
      </vt:variant>
      <vt:variant>
        <vt:i4>21</vt:i4>
      </vt:variant>
      <vt:variant>
        <vt:i4>0</vt:i4>
      </vt:variant>
      <vt:variant>
        <vt:i4>5</vt:i4>
      </vt:variant>
      <vt:variant>
        <vt:lpwstr>http://www.eaadhsy.gr/n4412/n4412fulltextlinks.html</vt:lpwstr>
      </vt:variant>
      <vt:variant>
        <vt:lpwstr>art51</vt:lpwstr>
      </vt:variant>
      <vt:variant>
        <vt:i4>4653100</vt:i4>
      </vt:variant>
      <vt:variant>
        <vt:i4>18</vt:i4>
      </vt:variant>
      <vt:variant>
        <vt:i4>0</vt:i4>
      </vt:variant>
      <vt:variant>
        <vt:i4>5</vt:i4>
      </vt:variant>
      <vt:variant>
        <vt:lpwstr>https://ec.europa.eu/growth/single-market/public-procurement/international_en</vt:lpwstr>
      </vt:variant>
      <vt:variant>
        <vt:lpwstr/>
      </vt:variant>
      <vt:variant>
        <vt:i4>327757</vt:i4>
      </vt:variant>
      <vt:variant>
        <vt:i4>15</vt:i4>
      </vt:variant>
      <vt:variant>
        <vt:i4>0</vt:i4>
      </vt:variant>
      <vt:variant>
        <vt:i4>5</vt:i4>
      </vt:variant>
      <vt:variant>
        <vt:lpwstr>https://wto.org/english/tratop_e/gproc_e/gp_gpa_e.htm</vt:lpwstr>
      </vt:variant>
      <vt:variant>
        <vt:lpwstr/>
      </vt:variant>
      <vt:variant>
        <vt:i4>1769475</vt:i4>
      </vt:variant>
      <vt:variant>
        <vt:i4>12</vt:i4>
      </vt:variant>
      <vt:variant>
        <vt:i4>0</vt:i4>
      </vt:variant>
      <vt:variant>
        <vt:i4>5</vt:i4>
      </vt:variant>
      <vt:variant>
        <vt:lpwstr>https://diavgeia.gov.gr/doc/%CE%A9%CE%A1%CE%979%CE%9F%CE%9E%CE%A4%CE%92-2%CE%A7%CE%96?inline=true</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akaval</dc:creator>
  <cp:lastModifiedBy>admin</cp:lastModifiedBy>
  <cp:revision>8</cp:revision>
  <cp:lastPrinted>2023-03-13T07:18:00Z</cp:lastPrinted>
  <dcterms:created xsi:type="dcterms:W3CDTF">2023-03-10T07:02:00Z</dcterms:created>
  <dcterms:modified xsi:type="dcterms:W3CDTF">2023-03-13T07:20:00Z</dcterms:modified>
</cp:coreProperties>
</file>