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3762" w:rsidRDefault="00B03762" w:rsidP="006856F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</w:t>
      </w:r>
    </w:p>
    <w:p w:rsidR="00B03762" w:rsidRDefault="00B03762" w:rsidP="006856F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B03762" w:rsidRDefault="00B03762" w:rsidP="006856F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ΠΡΟΚΗΡΥΞΗ ΠΛΗΡΩΣΗΣ ΘΕΣΗΣ ΕΘΕΛΟΝΤΗ ΣΧΟΛΙΚΟΥ ΤΡΟΧΟΝΟΜΟΥ </w:t>
      </w:r>
    </w:p>
    <w:p w:rsidR="00B03762" w:rsidRDefault="00B03762" w:rsidP="006856F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ΓΙΑ ΤΟ  ΔΗΜΟΤΙΚΟ ΣΧΟΛΕΙΟ </w:t>
      </w:r>
      <w:r w:rsidR="001D30EC">
        <w:rPr>
          <w:b/>
          <w:sz w:val="24"/>
          <w:szCs w:val="24"/>
          <w:u w:val="single"/>
        </w:rPr>
        <w:t>ΝΥΔΡΙΟΥ</w:t>
      </w:r>
    </w:p>
    <w:p w:rsidR="00B03762" w:rsidRDefault="00B03762" w:rsidP="006856FC">
      <w:pPr>
        <w:jc w:val="center"/>
        <w:rPr>
          <w:b/>
          <w:sz w:val="24"/>
          <w:szCs w:val="24"/>
        </w:rPr>
      </w:pPr>
      <w:r w:rsidRPr="00CD55F4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                                  </w:t>
      </w:r>
      <w:r w:rsidR="001D30EC">
        <w:rPr>
          <w:b/>
          <w:sz w:val="24"/>
          <w:szCs w:val="24"/>
        </w:rPr>
        <w:t xml:space="preserve">                             </w:t>
      </w:r>
      <w:r w:rsidRPr="00CD55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Ημερομηνία:</w:t>
      </w:r>
      <w:r w:rsidR="001D30EC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/</w:t>
      </w:r>
      <w:r w:rsidR="001D30EC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/20</w:t>
      </w:r>
      <w:r w:rsidR="001D30EC">
        <w:rPr>
          <w:b/>
          <w:sz w:val="24"/>
          <w:szCs w:val="24"/>
        </w:rPr>
        <w:t>23</w:t>
      </w:r>
    </w:p>
    <w:p w:rsidR="00B03762" w:rsidRPr="00CD55F4" w:rsidRDefault="00B03762" w:rsidP="006856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="001D30EC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Αρ.Πρωτ.:</w:t>
      </w:r>
      <w:r w:rsidR="001D30EC">
        <w:rPr>
          <w:b/>
          <w:sz w:val="24"/>
          <w:szCs w:val="24"/>
        </w:rPr>
        <w:t>16</w:t>
      </w:r>
    </w:p>
    <w:p w:rsidR="00B03762" w:rsidRDefault="00B03762" w:rsidP="006856FC">
      <w:pPr>
        <w:jc w:val="center"/>
        <w:rPr>
          <w:b/>
          <w:sz w:val="24"/>
          <w:szCs w:val="24"/>
          <w:u w:val="single"/>
        </w:rPr>
      </w:pPr>
    </w:p>
    <w:p w:rsidR="00B03762" w:rsidRDefault="00B03762" w:rsidP="006856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Ο Πρόεδρος της Σχολικής Επιτροπής Πρωτοβάθμιας Εκπαίδευσης του Δήμου Λευκάδας</w:t>
      </w:r>
    </w:p>
    <w:p w:rsidR="00B03762" w:rsidRDefault="00B03762" w:rsidP="006856FC">
      <w:pPr>
        <w:jc w:val="both"/>
        <w:rPr>
          <w:sz w:val="24"/>
          <w:szCs w:val="24"/>
        </w:rPr>
      </w:pPr>
      <w:r>
        <w:rPr>
          <w:sz w:val="24"/>
          <w:szCs w:val="24"/>
        </w:rPr>
        <w:t>Έχοντας υπόψη:</w:t>
      </w:r>
    </w:p>
    <w:p w:rsidR="00B03762" w:rsidRDefault="00B03762" w:rsidP="006856F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Τις παρ. 3 &amp; 4 του άρθρου 45 του Ν. 2696/1999 (ΦΕΚ 57Α΄23-3-1999)</w:t>
      </w:r>
    </w:p>
    <w:p w:rsidR="00B03762" w:rsidRDefault="00B03762" w:rsidP="006856F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Την παρ. 45 άρθρο 14 Ν. 2817/2000 (ΦΕΚ 78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Α΄ /14-3-2000)</w:t>
      </w:r>
    </w:p>
    <w:p w:rsidR="00B03762" w:rsidRDefault="00B03762" w:rsidP="006856F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Την με </w:t>
      </w:r>
      <w:proofErr w:type="spellStart"/>
      <w:r>
        <w:rPr>
          <w:sz w:val="24"/>
          <w:szCs w:val="24"/>
        </w:rPr>
        <w:t>αρ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πρωτ</w:t>
      </w:r>
      <w:proofErr w:type="spellEnd"/>
      <w:r>
        <w:rPr>
          <w:sz w:val="24"/>
          <w:szCs w:val="24"/>
        </w:rPr>
        <w:t>. 2515/13-στ/15-9-1997 ΚΥΑ</w:t>
      </w:r>
    </w:p>
    <w:p w:rsidR="00B03762" w:rsidRDefault="00B03762" w:rsidP="006856F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Την με </w:t>
      </w: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>. 32633/29-9-2000 Υ.Α</w:t>
      </w:r>
    </w:p>
    <w:p w:rsidR="00B03762" w:rsidRDefault="00B03762" w:rsidP="006856F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Την με </w:t>
      </w: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Πρωτ</w:t>
      </w:r>
      <w:proofErr w:type="spellEnd"/>
      <w:r>
        <w:rPr>
          <w:sz w:val="24"/>
          <w:szCs w:val="24"/>
        </w:rPr>
        <w:t>. Φ.11.1/564/Γ1/598/25-6-1999 εγκύκλιο του ΥΠΠΕΘ</w:t>
      </w:r>
    </w:p>
    <w:p w:rsidR="00B03762" w:rsidRDefault="00B03762" w:rsidP="006856F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υπ’ </w:t>
      </w: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>. Γ1/116/8-2-2000 έγγραφο του ΥΠΠΕΘ</w:t>
      </w:r>
    </w:p>
    <w:p w:rsidR="00B03762" w:rsidRDefault="00B03762" w:rsidP="006856F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Την υπ’ </w:t>
      </w: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>.</w:t>
      </w:r>
      <w:r w:rsidRPr="00C677CE">
        <w:rPr>
          <w:sz w:val="24"/>
          <w:szCs w:val="24"/>
        </w:rPr>
        <w:t xml:space="preserve"> </w:t>
      </w:r>
      <w:r w:rsidR="002D44AB">
        <w:rPr>
          <w:sz w:val="24"/>
          <w:szCs w:val="24"/>
        </w:rPr>
        <w:t>09</w:t>
      </w:r>
      <w:r>
        <w:rPr>
          <w:sz w:val="24"/>
          <w:szCs w:val="24"/>
        </w:rPr>
        <w:t>/20</w:t>
      </w:r>
      <w:r w:rsidR="002D44AB">
        <w:rPr>
          <w:sz w:val="24"/>
          <w:szCs w:val="24"/>
        </w:rPr>
        <w:t>23</w:t>
      </w:r>
      <w:r>
        <w:rPr>
          <w:sz w:val="24"/>
          <w:szCs w:val="24"/>
        </w:rPr>
        <w:t xml:space="preserve"> απόφαση της Σχολικής Επιτροπής Πρωτοβάθμιας Εκπαίδευσης του Δήμου Λευκάδας</w:t>
      </w:r>
    </w:p>
    <w:p w:rsidR="00B03762" w:rsidRDefault="00B03762" w:rsidP="00EF65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Προκηρύσσει την πλήρωση μίας (1) θέσης εθελοντή σχολικού τροχονόμου για το Δημοτικό Σχολείο </w:t>
      </w:r>
      <w:proofErr w:type="spellStart"/>
      <w:r w:rsidR="002D44AB">
        <w:rPr>
          <w:sz w:val="24"/>
          <w:szCs w:val="24"/>
        </w:rPr>
        <w:t>Νυδριού</w:t>
      </w:r>
      <w:proofErr w:type="spellEnd"/>
      <w:r>
        <w:rPr>
          <w:sz w:val="24"/>
          <w:szCs w:val="24"/>
        </w:rPr>
        <w:t xml:space="preserve"> σύμφωνα με τα παρακάτω:</w:t>
      </w:r>
    </w:p>
    <w:p w:rsidR="00B03762" w:rsidRDefault="00B03762" w:rsidP="007057E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Η πρόσληψη θα είναι από την ημέρα ανάληψης υπηρεσίας  μέχρι τις 15 ΙΟΥΝΙΟΥ 20</w:t>
      </w:r>
      <w:r w:rsidR="002D44AB">
        <w:rPr>
          <w:sz w:val="24"/>
          <w:szCs w:val="24"/>
        </w:rPr>
        <w:t>24</w:t>
      </w:r>
      <w:r>
        <w:rPr>
          <w:sz w:val="24"/>
          <w:szCs w:val="24"/>
        </w:rPr>
        <w:t>.</w:t>
      </w:r>
    </w:p>
    <w:p w:rsidR="00B03762" w:rsidRDefault="00B03762" w:rsidP="007057E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Στη θέση αυτή δύναται να απασχοληθεί κάθε άτομο, άνω των 18 ετών, αρκεί να μπορεί να ανταποκριθεί </w:t>
      </w:r>
      <w:r w:rsidRPr="007057E2">
        <w:rPr>
          <w:sz w:val="24"/>
          <w:szCs w:val="24"/>
        </w:rPr>
        <w:t xml:space="preserve"> </w:t>
      </w:r>
      <w:r>
        <w:rPr>
          <w:sz w:val="24"/>
          <w:szCs w:val="24"/>
        </w:rPr>
        <w:t>στο ωράριο και στις υποχρεώσεις του.</w:t>
      </w:r>
    </w:p>
    <w:p w:rsidR="00B03762" w:rsidRDefault="00B03762" w:rsidP="007057E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ώρες απασχόλησης είναι: </w:t>
      </w:r>
    </w:p>
    <w:p w:rsidR="00B03762" w:rsidRDefault="00B03762" w:rsidP="007057E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FC"/>
      </w:r>
      <w:r>
        <w:rPr>
          <w:sz w:val="24"/>
          <w:szCs w:val="24"/>
        </w:rPr>
        <w:t xml:space="preserve"> Από 7.45 μέχρι 8.25 το πρωί</w:t>
      </w:r>
    </w:p>
    <w:p w:rsidR="00B03762" w:rsidRDefault="00B03762" w:rsidP="007057E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FC"/>
      </w:r>
      <w:r>
        <w:rPr>
          <w:sz w:val="24"/>
          <w:szCs w:val="24"/>
        </w:rPr>
        <w:t xml:space="preserve"> Από 13.10 μέχρι 14.00 το μεσημέρι</w:t>
      </w:r>
    </w:p>
    <w:p w:rsidR="00B03762" w:rsidRDefault="00B03762" w:rsidP="007706AA">
      <w:pPr>
        <w:jc w:val="both"/>
        <w:rPr>
          <w:sz w:val="24"/>
          <w:szCs w:val="24"/>
        </w:rPr>
      </w:pPr>
      <w:r>
        <w:rPr>
          <w:sz w:val="24"/>
          <w:szCs w:val="24"/>
        </w:rPr>
        <w:t>Οι ώρες απασχόλησης θα είναι η ώρα προσέλευσης και αποχώρησης των μαθητών στο σχολείο, σύμφωνα με το ωράριο λειτουργίας του σχολείου και μπορεί να αλλάξουν με υπόδειξη του διευθυντή του σχολείου.</w:t>
      </w:r>
    </w:p>
    <w:p w:rsidR="00B03762" w:rsidRDefault="00B03762" w:rsidP="007706A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Στον εθελοντή σχολικό τροχονόμο θα καταβάλλεται </w:t>
      </w:r>
      <w:r w:rsidRPr="00C677CE">
        <w:rPr>
          <w:b/>
          <w:sz w:val="24"/>
          <w:szCs w:val="24"/>
        </w:rPr>
        <w:t>μηνιαία</w:t>
      </w:r>
      <w:r>
        <w:rPr>
          <w:sz w:val="24"/>
          <w:szCs w:val="24"/>
        </w:rPr>
        <w:t xml:space="preserve"> αποζημίωση από τη σχολική επιτροπή 176 € για την κάλυψη των εξόδων κίνησής του.</w:t>
      </w:r>
    </w:p>
    <w:p w:rsidR="00B03762" w:rsidRDefault="00B03762" w:rsidP="007706A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Ο εθελοντής σχολικός τροχονόμος δεν ασφαλίζεται σε κανένα ασφαλιστικό φορέα.</w:t>
      </w:r>
    </w:p>
    <w:p w:rsidR="00B03762" w:rsidRDefault="00B03762" w:rsidP="007706A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Κατά την εκτέλεση των καθηκόντων του ο εθελοντής σχολικός τροχονόμος χρησιμοποιεί φορητή πινακίδα </w:t>
      </w:r>
      <w:r w:rsidRPr="00016A82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STOP</w:t>
      </w:r>
      <w:r w:rsidRPr="00016A82">
        <w:rPr>
          <w:sz w:val="24"/>
          <w:szCs w:val="24"/>
        </w:rPr>
        <w:t>”</w:t>
      </w:r>
      <w:r>
        <w:rPr>
          <w:sz w:val="24"/>
          <w:szCs w:val="24"/>
        </w:rPr>
        <w:t xml:space="preserve"> και φορά γιλέκο, χρώματος ανοιχτού κίτρινου. Στην εμπρόσθια όψη του αναγράφεται, σε δύο παράλληλες γραμμές, με κεφαλαία γράμματα, ανεξίτηλου μαύρου χρώματος η φράση «ΣΧΟΛΙΚΟΣ ΤΡΟΧΟΝΟΜΟΣ». Το γιλέκο και η πινακίδα χορηγούνται από το σχολείο.</w:t>
      </w:r>
    </w:p>
    <w:p w:rsidR="00B03762" w:rsidRDefault="00B03762" w:rsidP="007706A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Το άτομο που θα επιλεγεί, θα ασκήσει τα καθήκοντά του αφού εκπαιδευτεί κατάλληλα. Ο χρόνος εκπαίδευσης θεωρείται χρόνος εργασίας.</w:t>
      </w:r>
    </w:p>
    <w:p w:rsidR="00B03762" w:rsidRDefault="00B03762" w:rsidP="00EC2EA7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τους ενδιαφερόμενους ισχύουν οι εξής προϋποθέσεις:</w:t>
      </w:r>
    </w:p>
    <w:p w:rsidR="00B03762" w:rsidRDefault="00B03762" w:rsidP="00EC2EA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Να είναι ηλικίας 18-65ετών</w:t>
      </w:r>
    </w:p>
    <w:p w:rsidR="00B03762" w:rsidRDefault="00B03762" w:rsidP="00EC2EA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Να είναι μόνιμοι κάτοικοι του Δήμου Λευκάδας</w:t>
      </w:r>
    </w:p>
    <w:p w:rsidR="00B03762" w:rsidRDefault="00B03762" w:rsidP="00EC2EA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Να μην έχουν καταδικαστεί και να μην είναι φυγόποινοι ή φυγόδικοι για κανένα αδίκημα.</w:t>
      </w:r>
    </w:p>
    <w:p w:rsidR="00B03762" w:rsidRDefault="00B03762" w:rsidP="00EC2E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ενδιαφερόμενοι θα πρέπει να υποβάλλουν αίτηση στο γραφείο της σχολικής επιτροπής (Διοικητήριο) μέχρι την </w:t>
      </w:r>
      <w:r w:rsidR="0075378E">
        <w:rPr>
          <w:sz w:val="24"/>
          <w:szCs w:val="24"/>
        </w:rPr>
        <w:t>ΠΑΡΑΣΚΕΥΗ</w:t>
      </w:r>
      <w:r w:rsidR="002D44AB">
        <w:rPr>
          <w:sz w:val="24"/>
          <w:szCs w:val="24"/>
        </w:rPr>
        <w:t xml:space="preserve"> </w:t>
      </w:r>
      <w:r w:rsidR="00452C57" w:rsidRPr="00452C57">
        <w:rPr>
          <w:sz w:val="24"/>
          <w:szCs w:val="24"/>
        </w:rPr>
        <w:t>05</w:t>
      </w:r>
      <w:r w:rsidR="002D44AB">
        <w:rPr>
          <w:sz w:val="24"/>
          <w:szCs w:val="24"/>
        </w:rPr>
        <w:t xml:space="preserve"> ΜΑΪΟΥ </w:t>
      </w:r>
      <w:r>
        <w:rPr>
          <w:sz w:val="24"/>
          <w:szCs w:val="24"/>
        </w:rPr>
        <w:t>20</w:t>
      </w:r>
      <w:r w:rsidR="002D44AB">
        <w:rPr>
          <w:sz w:val="24"/>
          <w:szCs w:val="24"/>
        </w:rPr>
        <w:t>23</w:t>
      </w:r>
      <w:r>
        <w:rPr>
          <w:sz w:val="24"/>
          <w:szCs w:val="24"/>
        </w:rPr>
        <w:t>.</w:t>
      </w:r>
    </w:p>
    <w:p w:rsidR="00B03762" w:rsidRDefault="00B03762" w:rsidP="00EC2EA7">
      <w:pPr>
        <w:jc w:val="both"/>
        <w:rPr>
          <w:sz w:val="24"/>
          <w:szCs w:val="24"/>
        </w:rPr>
      </w:pPr>
      <w:r>
        <w:rPr>
          <w:sz w:val="24"/>
          <w:szCs w:val="24"/>
        </w:rPr>
        <w:t>ΔΙΚΑΙΟΛΟΓΗΤΙΚΑ</w:t>
      </w:r>
    </w:p>
    <w:p w:rsidR="00B03762" w:rsidRDefault="00B03762" w:rsidP="006B50C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Αίτηση </w:t>
      </w:r>
    </w:p>
    <w:p w:rsidR="00B03762" w:rsidRDefault="00B03762" w:rsidP="006B50C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Φωτοτυπία ταυτότητας</w:t>
      </w:r>
    </w:p>
    <w:p w:rsidR="00B03762" w:rsidRDefault="00B03762" w:rsidP="006B50C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Βεβαίωση από το δήμο μόνιμης κατοικίας</w:t>
      </w:r>
    </w:p>
    <w:p w:rsidR="00B03762" w:rsidRDefault="00B03762" w:rsidP="00EA1F6C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Πιστοποιητικό οικογενειακής κατάστασης</w:t>
      </w:r>
    </w:p>
    <w:p w:rsidR="00B03762" w:rsidRDefault="00B03762" w:rsidP="009A1B3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Βεβαίωση πολυτεκνίας (για όσους υποψήφιους είναι πολύτεκνοι)</w:t>
      </w:r>
    </w:p>
    <w:p w:rsidR="00B03762" w:rsidRDefault="00B03762" w:rsidP="009A1B3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Εκκαθαριστικό  20</w:t>
      </w:r>
      <w:r w:rsidR="0007649B">
        <w:rPr>
          <w:sz w:val="24"/>
          <w:szCs w:val="24"/>
        </w:rPr>
        <w:t>22</w:t>
      </w:r>
    </w:p>
    <w:p w:rsidR="00B03762" w:rsidRPr="006B50CF" w:rsidRDefault="00B03762" w:rsidP="009A1B3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Υπεύθυνη δήλωση στην οποία να δηλώνεται α) ότι δεν έχουν καταδικαστεί και δεν είναι φυγόποινοι ή φυγόδικοι για κανένα αδίκημα και β) η φυσική </w:t>
      </w:r>
      <w:r w:rsidR="00585A10">
        <w:rPr>
          <w:sz w:val="24"/>
          <w:szCs w:val="24"/>
        </w:rPr>
        <w:t>καταλληλόλητα</w:t>
      </w:r>
      <w:r>
        <w:rPr>
          <w:sz w:val="24"/>
          <w:szCs w:val="24"/>
        </w:rPr>
        <w:t xml:space="preserve"> για την άσκηση των καθηκόντων τους.</w:t>
      </w:r>
    </w:p>
    <w:p w:rsidR="00B03762" w:rsidRDefault="00B03762" w:rsidP="00EC2E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αξιολόγηση και κατάταξη των υποψηφίων θα γίνει από τριμελή επιτροπή η οποία αποτελείται: α) Από το διευθυντή του σχολείου με αναπληρωτή τον υποδιευθυντή β) τον πρόεδρο της σχολικής επιτροπής με αναπληρωτή τον αντιπρόεδρο και γ) Τον πρόεδρο του συλλόγου κηδεμόνων </w:t>
      </w:r>
      <w:r w:rsidR="00770543">
        <w:rPr>
          <w:sz w:val="24"/>
          <w:szCs w:val="24"/>
        </w:rPr>
        <w:t xml:space="preserve">του σχολείου </w:t>
      </w:r>
      <w:r>
        <w:rPr>
          <w:sz w:val="24"/>
          <w:szCs w:val="24"/>
        </w:rPr>
        <w:t xml:space="preserve">με αναπληρωτή μέλος του Δ.Σ του συλλόγου, θα επικυρωθεί με απόφαση της σχολικής επιτροπής και με κριτήρια όπως προβλέπεται στην υπ’ </w:t>
      </w: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 xml:space="preserve">. Φ.11.1./564/Γ1/598/25-6-1999 εγκύκλιο του ΥΠΠΕΘ. </w:t>
      </w:r>
    </w:p>
    <w:p w:rsidR="00B03762" w:rsidRDefault="00B03762" w:rsidP="00EC2EA7">
      <w:pPr>
        <w:jc w:val="both"/>
        <w:rPr>
          <w:sz w:val="24"/>
          <w:szCs w:val="24"/>
        </w:rPr>
      </w:pPr>
      <w:r>
        <w:rPr>
          <w:sz w:val="24"/>
          <w:szCs w:val="24"/>
        </w:rPr>
        <w:t>Στην επιλογή του σχολικού τροχονόμου θα ληφθούν υπόψη:</w:t>
      </w:r>
    </w:p>
    <w:p w:rsidR="00B03762" w:rsidRDefault="00B03762" w:rsidP="00EC2EA7">
      <w:pPr>
        <w:jc w:val="both"/>
        <w:rPr>
          <w:sz w:val="24"/>
          <w:szCs w:val="24"/>
        </w:rPr>
      </w:pPr>
      <w:r>
        <w:rPr>
          <w:sz w:val="24"/>
          <w:szCs w:val="24"/>
        </w:rPr>
        <w:t>Α) τα κριτήρια της Φ.11.1/564/Γ1/598/25-6-1999 εγκύκλιο του ΥΠΠΕΘ</w:t>
      </w:r>
    </w:p>
    <w:p w:rsidR="00B03762" w:rsidRDefault="00B03762" w:rsidP="00EC2EA7">
      <w:pPr>
        <w:jc w:val="both"/>
        <w:rPr>
          <w:sz w:val="24"/>
          <w:szCs w:val="24"/>
        </w:rPr>
      </w:pPr>
      <w:r>
        <w:rPr>
          <w:sz w:val="24"/>
          <w:szCs w:val="24"/>
        </w:rPr>
        <w:t>Β) Εντοπιότητα</w:t>
      </w:r>
    </w:p>
    <w:p w:rsidR="00B03762" w:rsidRDefault="00B03762" w:rsidP="00EC2E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Γ) Προϋπηρεσία σε σχολείο </w:t>
      </w:r>
    </w:p>
    <w:p w:rsidR="00B03762" w:rsidRDefault="00B03762" w:rsidP="00EC2EA7">
      <w:pPr>
        <w:jc w:val="both"/>
        <w:rPr>
          <w:sz w:val="24"/>
          <w:szCs w:val="24"/>
        </w:rPr>
      </w:pPr>
      <w:r>
        <w:rPr>
          <w:sz w:val="24"/>
          <w:szCs w:val="24"/>
        </w:rPr>
        <w:t>Δ) Πολύτεκνοι</w:t>
      </w:r>
      <w:r w:rsidR="00585A10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585A1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τρίτεκνοι</w:t>
      </w:r>
      <w:proofErr w:type="spellEnd"/>
      <w:r w:rsidR="00585A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/ μονογονεϊκές οικογένειες</w:t>
      </w:r>
    </w:p>
    <w:p w:rsidR="00B03762" w:rsidRDefault="00B03762" w:rsidP="00EC2EA7">
      <w:pPr>
        <w:jc w:val="both"/>
        <w:rPr>
          <w:sz w:val="24"/>
          <w:szCs w:val="24"/>
        </w:rPr>
      </w:pPr>
      <w:r>
        <w:rPr>
          <w:sz w:val="24"/>
          <w:szCs w:val="24"/>
        </w:rPr>
        <w:t>Ε) Εκκαθαριστικό 20</w:t>
      </w:r>
      <w:r w:rsidR="0007649B">
        <w:rPr>
          <w:sz w:val="24"/>
          <w:szCs w:val="24"/>
        </w:rPr>
        <w:t>22</w:t>
      </w:r>
    </w:p>
    <w:p w:rsidR="00B03762" w:rsidRDefault="00B03762" w:rsidP="00EC2E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προκήρυξη θα δημοσιευθεί στην ιστοσελίδα του </w:t>
      </w:r>
      <w:r w:rsidR="00990FB7">
        <w:rPr>
          <w:sz w:val="24"/>
          <w:szCs w:val="24"/>
        </w:rPr>
        <w:t>Δ</w:t>
      </w:r>
      <w:r>
        <w:rPr>
          <w:sz w:val="24"/>
          <w:szCs w:val="24"/>
        </w:rPr>
        <w:t xml:space="preserve">ήμου Λευκάδας, στον πίνακα ανακοινώσεων του Δήμου και στο Δημοτικό Σχολείο </w:t>
      </w:r>
      <w:proofErr w:type="spellStart"/>
      <w:r w:rsidR="0007649B">
        <w:rPr>
          <w:sz w:val="24"/>
          <w:szCs w:val="24"/>
        </w:rPr>
        <w:t>Νυδριού</w:t>
      </w:r>
      <w:proofErr w:type="spellEnd"/>
    </w:p>
    <w:p w:rsidR="00B03762" w:rsidRDefault="00B03762" w:rsidP="00EC2EA7">
      <w:pPr>
        <w:jc w:val="both"/>
        <w:rPr>
          <w:sz w:val="24"/>
          <w:szCs w:val="24"/>
        </w:rPr>
      </w:pPr>
      <w:r>
        <w:rPr>
          <w:sz w:val="24"/>
          <w:szCs w:val="24"/>
        </w:rPr>
        <w:t>Τηλέφωνα επικοινωνίας:</w:t>
      </w:r>
      <w:r w:rsidR="006F6B57">
        <w:rPr>
          <w:sz w:val="24"/>
          <w:szCs w:val="24"/>
        </w:rPr>
        <w:t xml:space="preserve"> </w:t>
      </w:r>
      <w:r>
        <w:rPr>
          <w:sz w:val="24"/>
          <w:szCs w:val="24"/>
        </w:rPr>
        <w:t>2645306579 και 26450</w:t>
      </w:r>
      <w:r w:rsidR="0007649B">
        <w:rPr>
          <w:sz w:val="24"/>
          <w:szCs w:val="24"/>
        </w:rPr>
        <w:t>92450</w:t>
      </w:r>
    </w:p>
    <w:p w:rsidR="00B03762" w:rsidRDefault="00B03762" w:rsidP="00EC2EA7">
      <w:pPr>
        <w:jc w:val="both"/>
        <w:rPr>
          <w:sz w:val="24"/>
          <w:szCs w:val="24"/>
        </w:rPr>
      </w:pPr>
    </w:p>
    <w:p w:rsidR="00B03762" w:rsidRDefault="00B03762" w:rsidP="005278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Ο ΠΡΟΕΔΡΟΣ </w:t>
      </w:r>
    </w:p>
    <w:p w:rsidR="00B03762" w:rsidRDefault="00B03762" w:rsidP="005278A5">
      <w:pPr>
        <w:jc w:val="center"/>
        <w:rPr>
          <w:sz w:val="24"/>
          <w:szCs w:val="24"/>
        </w:rPr>
      </w:pPr>
      <w:r>
        <w:rPr>
          <w:sz w:val="24"/>
          <w:szCs w:val="24"/>
        </w:rPr>
        <w:t>ΤΗΣ ΣΧΟΛΙΚΗΣ ΕΠΙΤΡΟΠΗΣ Α/ΘΜΙΑΣ ΕΚΠ/ΣΗΣ ΔΗΜΟΥ ΛΕΥΚΑΔΑΣ</w:t>
      </w:r>
    </w:p>
    <w:p w:rsidR="00B03762" w:rsidRDefault="00B03762" w:rsidP="005278A5">
      <w:pPr>
        <w:jc w:val="center"/>
        <w:rPr>
          <w:sz w:val="24"/>
          <w:szCs w:val="24"/>
        </w:rPr>
      </w:pPr>
    </w:p>
    <w:p w:rsidR="00B03762" w:rsidRDefault="00B03762" w:rsidP="005278A5">
      <w:pPr>
        <w:jc w:val="center"/>
        <w:rPr>
          <w:sz w:val="24"/>
          <w:szCs w:val="24"/>
        </w:rPr>
      </w:pPr>
    </w:p>
    <w:p w:rsidR="00B03762" w:rsidRPr="00EC2EA7" w:rsidRDefault="0007649B" w:rsidP="005278A5">
      <w:pPr>
        <w:jc w:val="center"/>
        <w:rPr>
          <w:sz w:val="24"/>
          <w:szCs w:val="24"/>
        </w:rPr>
      </w:pPr>
      <w:r>
        <w:rPr>
          <w:sz w:val="24"/>
          <w:szCs w:val="24"/>
        </w:rPr>
        <w:t>ΤΥΠΑΛΔΟΣ ΝΙΚΟΛΑΟΣ</w:t>
      </w:r>
    </w:p>
    <w:sectPr w:rsidR="00B03762" w:rsidRPr="00EC2EA7" w:rsidSect="006856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26263"/>
    <w:multiLevelType w:val="hybridMultilevel"/>
    <w:tmpl w:val="33246F3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5826F7"/>
    <w:multiLevelType w:val="hybridMultilevel"/>
    <w:tmpl w:val="9172529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AA5C91"/>
    <w:multiLevelType w:val="hybridMultilevel"/>
    <w:tmpl w:val="D35035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8A4070"/>
    <w:multiLevelType w:val="hybridMultilevel"/>
    <w:tmpl w:val="7628484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1C7FE0"/>
    <w:multiLevelType w:val="hybridMultilevel"/>
    <w:tmpl w:val="C79C662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47635088">
    <w:abstractNumId w:val="1"/>
  </w:num>
  <w:num w:numId="2" w16cid:durableId="1433820582">
    <w:abstractNumId w:val="0"/>
  </w:num>
  <w:num w:numId="3" w16cid:durableId="1594506986">
    <w:abstractNumId w:val="3"/>
  </w:num>
  <w:num w:numId="4" w16cid:durableId="87427749">
    <w:abstractNumId w:val="2"/>
  </w:num>
  <w:num w:numId="5" w16cid:durableId="15985589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FC"/>
    <w:rsid w:val="00016A82"/>
    <w:rsid w:val="0007649B"/>
    <w:rsid w:val="000E1DBA"/>
    <w:rsid w:val="000E73F7"/>
    <w:rsid w:val="001B03E9"/>
    <w:rsid w:val="001D30EC"/>
    <w:rsid w:val="002A1DB0"/>
    <w:rsid w:val="002D44AB"/>
    <w:rsid w:val="00452C57"/>
    <w:rsid w:val="00480104"/>
    <w:rsid w:val="004C1293"/>
    <w:rsid w:val="005278A5"/>
    <w:rsid w:val="00585A10"/>
    <w:rsid w:val="00587741"/>
    <w:rsid w:val="00657F78"/>
    <w:rsid w:val="006856FC"/>
    <w:rsid w:val="006B50CF"/>
    <w:rsid w:val="006D5DEC"/>
    <w:rsid w:val="006E3818"/>
    <w:rsid w:val="006F6B57"/>
    <w:rsid w:val="007057E2"/>
    <w:rsid w:val="0075378E"/>
    <w:rsid w:val="00770543"/>
    <w:rsid w:val="007706AA"/>
    <w:rsid w:val="007C4CD2"/>
    <w:rsid w:val="007E4159"/>
    <w:rsid w:val="00803F28"/>
    <w:rsid w:val="0084350B"/>
    <w:rsid w:val="008A0D2A"/>
    <w:rsid w:val="00990FB7"/>
    <w:rsid w:val="009A006D"/>
    <w:rsid w:val="009A1B3D"/>
    <w:rsid w:val="00AA00BD"/>
    <w:rsid w:val="00B03762"/>
    <w:rsid w:val="00B05400"/>
    <w:rsid w:val="00B42684"/>
    <w:rsid w:val="00BB702C"/>
    <w:rsid w:val="00C677CE"/>
    <w:rsid w:val="00CD55F4"/>
    <w:rsid w:val="00D66B3D"/>
    <w:rsid w:val="00DB5C6C"/>
    <w:rsid w:val="00E27FF0"/>
    <w:rsid w:val="00EA1F6C"/>
    <w:rsid w:val="00EB16F4"/>
    <w:rsid w:val="00EC2EA7"/>
    <w:rsid w:val="00E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0AB2E1-C3B0-4450-8586-8D1E5A81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0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5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Amalia -</cp:lastModifiedBy>
  <cp:revision>2</cp:revision>
  <dcterms:created xsi:type="dcterms:W3CDTF">2023-04-24T10:03:00Z</dcterms:created>
  <dcterms:modified xsi:type="dcterms:W3CDTF">2023-04-24T10:03:00Z</dcterms:modified>
</cp:coreProperties>
</file>