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9" w:rsidRPr="00FA2087" w:rsidRDefault="004427E9" w:rsidP="004427E9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E9" w:rsidRPr="00FA2087" w:rsidRDefault="004427E9" w:rsidP="004427E9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27E9" w:rsidRPr="00FA2087" w:rsidRDefault="004427E9" w:rsidP="004427E9">
      <w:pPr>
        <w:rPr>
          <w:sz w:val="24"/>
          <w:szCs w:val="24"/>
          <w:lang w:val="en-US"/>
        </w:rPr>
      </w:pPr>
    </w:p>
    <w:p w:rsidR="004427E9" w:rsidRPr="00027699" w:rsidRDefault="004427E9" w:rsidP="004427E9">
      <w:pPr>
        <w:spacing w:after="0"/>
        <w:rPr>
          <w:sz w:val="24"/>
          <w:szCs w:val="24"/>
        </w:rPr>
      </w:pPr>
      <w:r w:rsidRPr="00027699">
        <w:rPr>
          <w:sz w:val="24"/>
          <w:szCs w:val="24"/>
        </w:rPr>
        <w:t>ΕΛΛΗΝΙΚΗ ΔΗΜΟΚΡΑΤΙΑ</w:t>
      </w:r>
    </w:p>
    <w:p w:rsidR="004427E9" w:rsidRPr="00027699" w:rsidRDefault="004427E9" w:rsidP="004427E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4427E9" w:rsidRPr="00027699" w:rsidRDefault="004427E9" w:rsidP="004427E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027699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FE1BF1">
        <w:rPr>
          <w:rFonts w:cs="Arial"/>
          <w:color w:val="242424"/>
          <w:sz w:val="24"/>
          <w:szCs w:val="24"/>
          <w:shd w:val="clear" w:color="auto" w:fill="FFFFFF"/>
        </w:rPr>
        <w:t>9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Pr="00FE1BF1">
        <w:rPr>
          <w:rFonts w:cs="Arial"/>
          <w:color w:val="242424"/>
          <w:sz w:val="24"/>
          <w:szCs w:val="24"/>
          <w:shd w:val="clear" w:color="auto" w:fill="FFFFFF"/>
        </w:rPr>
        <w:t>5</w:t>
      </w:r>
      <w:r w:rsidRPr="00027699">
        <w:rPr>
          <w:rFonts w:cs="Arial"/>
          <w:color w:val="242424"/>
          <w:sz w:val="24"/>
          <w:szCs w:val="24"/>
          <w:shd w:val="clear" w:color="auto" w:fill="FFFFFF"/>
        </w:rPr>
        <w:t>/2023</w:t>
      </w:r>
    </w:p>
    <w:p w:rsidR="004427E9" w:rsidRPr="00027699" w:rsidRDefault="004427E9" w:rsidP="004427E9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4427E9" w:rsidRPr="00027699" w:rsidRDefault="004427E9" w:rsidP="004427E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027699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FE1BF1" w:rsidRDefault="004427E9" w:rsidP="004427E9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027699">
        <w:rPr>
          <w:rFonts w:cs="Arial"/>
          <w:b/>
          <w:color w:val="242424"/>
          <w:sz w:val="24"/>
          <w:szCs w:val="24"/>
          <w:shd w:val="clear" w:color="auto" w:fill="FFFFFF"/>
        </w:rPr>
        <w:t>Δήμαρχος Λευκάδας Χαράλαμπος Καλός</w:t>
      </w:r>
      <w:r w:rsidRPr="00027699">
        <w:rPr>
          <w:rFonts w:cs="Arial"/>
          <w:b/>
          <w:sz w:val="24"/>
          <w:szCs w:val="24"/>
          <w:shd w:val="clear" w:color="auto" w:fill="FFFFFF"/>
        </w:rPr>
        <w:t xml:space="preserve">: </w:t>
      </w:r>
      <w:r w:rsidRPr="00027699">
        <w:rPr>
          <w:rFonts w:cs="Arial"/>
          <w:sz w:val="24"/>
          <w:szCs w:val="24"/>
          <w:shd w:val="clear" w:color="auto" w:fill="FFFFFF"/>
        </w:rPr>
        <w:t>«</w:t>
      </w:r>
      <w:r>
        <w:rPr>
          <w:rFonts w:cs="Arial"/>
          <w:b/>
          <w:sz w:val="24"/>
          <w:szCs w:val="24"/>
          <w:shd w:val="clear" w:color="auto" w:fill="FFFFFF"/>
        </w:rPr>
        <w:t>Με τ</w:t>
      </w:r>
      <w:r w:rsidR="00FE1BF1">
        <w:rPr>
          <w:rFonts w:cs="Arial"/>
          <w:b/>
          <w:sz w:val="24"/>
          <w:szCs w:val="24"/>
          <w:shd w:val="clear" w:color="auto" w:fill="FFFFFF"/>
        </w:rPr>
        <w:t>ην λειτουργική αναβάθμιση</w:t>
      </w:r>
      <w:r>
        <w:rPr>
          <w:rFonts w:cs="Arial"/>
          <w:b/>
          <w:sz w:val="24"/>
          <w:szCs w:val="24"/>
          <w:shd w:val="clear" w:color="auto" w:fill="FFFFFF"/>
        </w:rPr>
        <w:t xml:space="preserve"> του Πνευματικού Κέντρου, </w:t>
      </w:r>
      <w:r w:rsidR="00FE1BF1">
        <w:rPr>
          <w:rFonts w:cs="Arial"/>
          <w:b/>
          <w:sz w:val="24"/>
          <w:szCs w:val="24"/>
          <w:shd w:val="clear" w:color="auto" w:fill="FFFFFF"/>
        </w:rPr>
        <w:t xml:space="preserve">και σε συνδυασμό με την αποπεράτωση των θεάτρων, </w:t>
      </w:r>
      <w:r>
        <w:rPr>
          <w:rFonts w:cs="Arial"/>
          <w:b/>
          <w:sz w:val="24"/>
          <w:szCs w:val="24"/>
          <w:shd w:val="clear" w:color="auto" w:fill="FFFFFF"/>
        </w:rPr>
        <w:t>η</w:t>
      </w:r>
      <w:r w:rsidR="00FE1BF1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:rsidR="004427E9" w:rsidRPr="00027699" w:rsidRDefault="00FE1BF1" w:rsidP="004427E9">
      <w:pPr>
        <w:spacing w:after="0"/>
        <w:jc w:val="center"/>
        <w:rPr>
          <w:rFonts w:cs="Arial"/>
          <w:b/>
          <w:i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Λευκάδα αποκτά πλέον το πολιτιστικό της 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τοπόσημο</w:t>
      </w:r>
      <w:proofErr w:type="spellEnd"/>
      <w:r w:rsidR="004427E9" w:rsidRPr="00027699">
        <w:rPr>
          <w:rFonts w:cs="Arial"/>
          <w:sz w:val="24"/>
          <w:szCs w:val="24"/>
          <w:shd w:val="clear" w:color="auto" w:fill="FFFFFF"/>
        </w:rPr>
        <w:t>».</w:t>
      </w:r>
    </w:p>
    <w:p w:rsidR="004427E9" w:rsidRPr="00027699" w:rsidRDefault="004427E9" w:rsidP="004427E9">
      <w:pPr>
        <w:jc w:val="both"/>
        <w:rPr>
          <w:rFonts w:cs="Arial"/>
          <w:i/>
          <w:sz w:val="24"/>
          <w:szCs w:val="24"/>
          <w:lang w:bidi="el-GR"/>
        </w:rPr>
      </w:pPr>
    </w:p>
    <w:p w:rsidR="004427E9" w:rsidRDefault="004427E9" w:rsidP="004427E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  <w:r w:rsidRPr="00027699">
        <w:rPr>
          <w:rFonts w:asciiTheme="minorHAnsi" w:hAnsiTheme="minorHAnsi" w:cs="Arial"/>
          <w:color w:val="auto"/>
          <w:lang w:bidi="el-GR"/>
        </w:rPr>
        <w:t xml:space="preserve">Ο δήμαρχος Λευκάδας Χαράλαμπος Καλός υπέγραψε εργολαβική σύμβαση με την </w:t>
      </w:r>
      <w:r>
        <w:rPr>
          <w:rFonts w:asciiTheme="minorHAnsi" w:hAnsiTheme="minorHAnsi" w:cs="Arial"/>
          <w:color w:val="auto"/>
          <w:lang w:val="en-US" w:bidi="el-GR"/>
        </w:rPr>
        <w:t>DIALETI</w:t>
      </w:r>
      <w:r w:rsidRPr="004427E9">
        <w:rPr>
          <w:rFonts w:asciiTheme="minorHAnsi" w:hAnsiTheme="minorHAnsi" w:cs="Arial"/>
          <w:color w:val="auto"/>
          <w:lang w:bidi="el-GR"/>
        </w:rPr>
        <w:t xml:space="preserve"> </w:t>
      </w:r>
      <w:r>
        <w:rPr>
          <w:rFonts w:asciiTheme="minorHAnsi" w:hAnsiTheme="minorHAnsi" w:cs="Arial"/>
          <w:color w:val="auto"/>
          <w:lang w:bidi="el-GR"/>
        </w:rPr>
        <w:t>ΤΕΧΝΙΚΗ ΑΤΕ</w:t>
      </w:r>
      <w:r w:rsidRPr="00027699">
        <w:rPr>
          <w:rFonts w:asciiTheme="minorHAnsi" w:hAnsiTheme="minorHAnsi" w:cs="Arial"/>
          <w:color w:val="auto"/>
          <w:lang w:bidi="el-GR"/>
        </w:rPr>
        <w:t>, ανάδοχο του έργου:</w:t>
      </w:r>
      <w:r w:rsidRPr="00027699">
        <w:rPr>
          <w:rFonts w:asciiTheme="minorHAnsi" w:hAnsiTheme="minorHAnsi" w:cs="Arial"/>
          <w:b/>
          <w:color w:val="auto"/>
          <w:lang w:bidi="el-GR"/>
        </w:rPr>
        <w:t xml:space="preserve"> </w:t>
      </w:r>
      <w:r w:rsidRPr="00027699">
        <w:rPr>
          <w:rStyle w:val="1"/>
          <w:rFonts w:asciiTheme="minorHAnsi" w:eastAsia="Calibri" w:hAnsiTheme="minorHAnsi" w:cs="Arial"/>
          <w:color w:val="auto"/>
          <w:sz w:val="24"/>
          <w:szCs w:val="24"/>
        </w:rPr>
        <w:t>«</w:t>
      </w:r>
      <w:r>
        <w:t>Εκσυγχρονισμός, ενεργειακή αναβάθμιση και δράσεις αξιοποίησης ΑΠΕ στο Πνευματικό Κέντρο του δήμου Λευκάδας</w:t>
      </w:r>
      <w:r w:rsidRPr="00027699">
        <w:rPr>
          <w:rFonts w:asciiTheme="minorHAnsi" w:hAnsiTheme="minorHAnsi" w:cs="Arial"/>
          <w:b/>
          <w:color w:val="auto"/>
          <w:lang w:bidi="el-GR"/>
        </w:rPr>
        <w:t>»</w:t>
      </w:r>
      <w:r w:rsidRPr="00027699">
        <w:rPr>
          <w:rFonts w:asciiTheme="minorHAnsi" w:hAnsiTheme="minorHAnsi" w:cs="Arial"/>
          <w:color w:val="auto"/>
          <w:lang w:bidi="el-GR"/>
        </w:rPr>
        <w:t xml:space="preserve">, με </w:t>
      </w:r>
      <w:r w:rsidR="001308E0">
        <w:rPr>
          <w:rFonts w:asciiTheme="minorHAnsi" w:hAnsiTheme="minorHAnsi" w:cs="Arial"/>
          <w:color w:val="auto"/>
          <w:lang w:bidi="el-GR"/>
        </w:rPr>
        <w:t xml:space="preserve">αρχικό </w:t>
      </w:r>
      <w:r w:rsidRPr="00027699">
        <w:rPr>
          <w:rFonts w:asciiTheme="minorHAnsi" w:hAnsiTheme="minorHAnsi" w:cs="Arial"/>
          <w:color w:val="auto"/>
          <w:lang w:bidi="el-GR"/>
        </w:rPr>
        <w:t xml:space="preserve">προϋπολογισμό </w:t>
      </w:r>
      <w:r w:rsidRPr="004427E9">
        <w:rPr>
          <w:b/>
        </w:rPr>
        <w:t>1.690.000,00€</w:t>
      </w:r>
      <w:r>
        <w:rPr>
          <w:b/>
        </w:rPr>
        <w:t xml:space="preserve"> </w:t>
      </w:r>
      <w:r>
        <w:t>με ΦΠΑ</w:t>
      </w:r>
      <w:r w:rsidRPr="00027699">
        <w:rPr>
          <w:rFonts w:asciiTheme="minorHAnsi" w:hAnsiTheme="minorHAnsi" w:cs="Arial"/>
          <w:color w:val="auto"/>
        </w:rPr>
        <w:t>,</w:t>
      </w:r>
      <w:r w:rsidRPr="00027699">
        <w:rPr>
          <w:rFonts w:asciiTheme="minorHAnsi" w:hAnsiTheme="minorHAnsi" w:cs="Arial"/>
          <w:b/>
          <w:color w:val="auto"/>
        </w:rPr>
        <w:t xml:space="preserve"> </w:t>
      </w:r>
      <w:r w:rsidR="001A60A7">
        <w:rPr>
          <w:rFonts w:asciiTheme="minorHAnsi" w:hAnsiTheme="minorHAnsi" w:cs="Arial"/>
          <w:color w:val="auto"/>
        </w:rPr>
        <w:t xml:space="preserve">(ποσό σύμβασης </w:t>
      </w:r>
      <w:r w:rsidR="001A60A7" w:rsidRPr="001308E0">
        <w:rPr>
          <w:rFonts w:asciiTheme="minorHAnsi" w:hAnsiTheme="minorHAnsi" w:cs="Arial"/>
          <w:b/>
          <w:color w:val="auto"/>
          <w:lang w:bidi="el-GR"/>
        </w:rPr>
        <w:t>1.474.717,95€</w:t>
      </w:r>
      <w:r w:rsidR="001A60A7">
        <w:rPr>
          <w:rFonts w:asciiTheme="minorHAnsi" w:hAnsiTheme="minorHAnsi" w:cs="Arial"/>
          <w:color w:val="auto"/>
          <w:lang w:bidi="el-GR"/>
        </w:rPr>
        <w:t xml:space="preserve"> με ΦΠΑ</w:t>
      </w:r>
      <w:r w:rsidR="001A60A7">
        <w:rPr>
          <w:rFonts w:asciiTheme="minorHAnsi" w:hAnsiTheme="minorHAnsi" w:cs="Arial"/>
          <w:b/>
          <w:color w:val="auto"/>
          <w:lang w:bidi="el-GR"/>
        </w:rPr>
        <w:t>)</w:t>
      </w:r>
      <w:r w:rsidR="001A60A7">
        <w:rPr>
          <w:rFonts w:asciiTheme="minorHAnsi" w:hAnsiTheme="minorHAnsi" w:cs="Arial"/>
          <w:color w:val="auto"/>
          <w:lang w:bidi="el-GR"/>
        </w:rPr>
        <w:t xml:space="preserve">, </w:t>
      </w:r>
      <w:r w:rsidRPr="00027699">
        <w:rPr>
          <w:rFonts w:asciiTheme="minorHAnsi" w:hAnsiTheme="minorHAnsi" w:cs="Arial"/>
          <w:color w:val="auto"/>
        </w:rPr>
        <w:t xml:space="preserve">και χρηματοδότηση από </w:t>
      </w:r>
      <w:r>
        <w:rPr>
          <w:rFonts w:asciiTheme="minorHAnsi" w:hAnsiTheme="minorHAnsi" w:cs="Arial"/>
          <w:color w:val="auto"/>
        </w:rPr>
        <w:t xml:space="preserve">το </w:t>
      </w:r>
      <w:r w:rsidRPr="00976DF2">
        <w:rPr>
          <w:rFonts w:cs="Arial"/>
          <w:shd w:val="clear" w:color="auto" w:fill="FFFFFF"/>
        </w:rPr>
        <w:t>Ευρωπαϊκό Ταμείο Περιφερειακής Ανάπτυξης (ΕΤΠΑ)</w:t>
      </w:r>
      <w:r w:rsidR="00FE1BF1">
        <w:rPr>
          <w:rFonts w:cs="Arial"/>
          <w:shd w:val="clear" w:color="auto" w:fill="FFFFFF"/>
        </w:rPr>
        <w:t xml:space="preserve"> και το Ταμείο </w:t>
      </w:r>
      <w:r w:rsidR="00E301AA">
        <w:rPr>
          <w:rFonts w:cs="Arial"/>
          <w:shd w:val="clear" w:color="auto" w:fill="FFFFFF"/>
        </w:rPr>
        <w:t>Συνοχής</w:t>
      </w:r>
      <w:r w:rsidR="00FE1BF1">
        <w:rPr>
          <w:rFonts w:cs="Arial"/>
          <w:shd w:val="clear" w:color="auto" w:fill="FFFFFF"/>
        </w:rPr>
        <w:t xml:space="preserve"> (ΤΣ)</w:t>
      </w:r>
      <w:r>
        <w:rPr>
          <w:rFonts w:asciiTheme="minorHAnsi" w:hAnsiTheme="minorHAnsi" w:cs="Arial"/>
          <w:color w:val="auto"/>
        </w:rPr>
        <w:t>.</w:t>
      </w:r>
    </w:p>
    <w:p w:rsidR="004427E9" w:rsidRDefault="004427E9" w:rsidP="004427E9">
      <w:pPr>
        <w:pStyle w:val="Default"/>
        <w:spacing w:line="276" w:lineRule="auto"/>
        <w:jc w:val="both"/>
        <w:rPr>
          <w:rFonts w:asciiTheme="minorHAnsi" w:hAnsiTheme="minorHAnsi" w:cs="Arial"/>
          <w:color w:val="auto"/>
        </w:rPr>
      </w:pPr>
    </w:p>
    <w:p w:rsidR="00FE1BF1" w:rsidRPr="0063694C" w:rsidRDefault="00FE1BF1" w:rsidP="00FE1BF1">
      <w:r>
        <w:t>Ειδικότερα, η υλοποίηση του έργου περιλαμβάνει τις κάτωθι παρεμβάσεις</w:t>
      </w:r>
      <w:r w:rsidRPr="0063694C">
        <w:t>: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ψευδοροφών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εξωτερικών κουφωμάτων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και προσθήκη θυρών σε κρίσιμα σημεία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στους χώρους υγιεινής όλων των θυρών, πλακιδίων, υποδοχέων λόγω φθοράς. Τοποθέτηση στεγνωτήρων χεριών και</w:t>
      </w:r>
      <w:r w:rsidRPr="00FE1BF1">
        <w:t xml:space="preserve"> </w:t>
      </w:r>
      <w:r>
        <w:t xml:space="preserve">λοιπού εξοπλισμού υγιεινής. Εργασίες στο WC </w:t>
      </w:r>
      <w:proofErr w:type="spellStart"/>
      <w:r>
        <w:t>ΑμεΑ</w:t>
      </w:r>
      <w:proofErr w:type="spellEnd"/>
      <w:r>
        <w:t xml:space="preserve"> για πλήρη συμμόρφωσή του με τους ισχύοντες κανονισμούς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Επισκευή των μαρμάρινων δαπέδων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της υγρομόνωσης στο δώμα λόγω φθοράς της παλαιάς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Κατασκευή του κυλικείου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Συνολικός χρωματισμός των εσωτερικών και εξωτερικών επιφανειών μετά την αντικατάσταση των κουφωμάτων και των ψευδοροφών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μαρμάρων στην είσοδο του κτιρίου λόγω καταστροφών και εκσυγχρονισμός αυτής μετά και την τοποθέτηση του</w:t>
      </w:r>
      <w:r w:rsidRPr="0063694C">
        <w:t xml:space="preserve"> </w:t>
      </w:r>
      <w:r>
        <w:t>αναβατορίου ΑΜΕΑ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Εγκατάσταση αναβατορίου ΑΜΕΑ στην κεντρική είσοδο του κτιρίου και στην σκάλα της Πινακοθήκης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Αλλαγή του Γενικού Πίνακα Χαμηλής Τάσης (ΓΠΧΤ) με νέο με συγχρόνους διακόπτες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του συστήματος θέρμανσης- ψύξης (νέος κλιματισμός)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του συστήματος εξαερισμού (νέος εξαερισμός)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των φωτιστικών σωμάτων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lastRenderedPageBreak/>
        <w:t>Αυτοματισμός φωτισμού και κλιματισμού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Παραγωγή ζεστού νερού χρήσης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Αντικατάσταση Ανελκυστήρα</w:t>
      </w:r>
    </w:p>
    <w:p w:rsidR="00FE1BF1" w:rsidRDefault="00FE1BF1" w:rsidP="00FE1BF1">
      <w:pPr>
        <w:pStyle w:val="a4"/>
        <w:numPr>
          <w:ilvl w:val="0"/>
          <w:numId w:val="1"/>
        </w:numPr>
        <w:spacing w:after="0"/>
      </w:pPr>
      <w:r>
        <w:t>Τοποθέτηση φορτιστών αυτοκινήτων</w:t>
      </w:r>
    </w:p>
    <w:p w:rsidR="00861B43" w:rsidRDefault="00FE1BF1" w:rsidP="00861B43">
      <w:pPr>
        <w:pStyle w:val="a4"/>
        <w:numPr>
          <w:ilvl w:val="0"/>
          <w:numId w:val="1"/>
        </w:numPr>
        <w:spacing w:after="0"/>
      </w:pPr>
      <w:r>
        <w:t xml:space="preserve">Εγκατάσταση </w:t>
      </w:r>
      <w:proofErr w:type="spellStart"/>
      <w:r>
        <w:t>φωτοβολταϊκών</w:t>
      </w:r>
      <w:proofErr w:type="spellEnd"/>
    </w:p>
    <w:p w:rsidR="00861B43" w:rsidRDefault="00861B43" w:rsidP="00D7746B">
      <w:pPr>
        <w:pStyle w:val="a4"/>
        <w:spacing w:after="0"/>
        <w:ind w:left="750"/>
      </w:pPr>
    </w:p>
    <w:p w:rsidR="00D7746B" w:rsidRDefault="004427E9" w:rsidP="00D7746B">
      <w:pPr>
        <w:pStyle w:val="a4"/>
        <w:spacing w:after="0"/>
        <w:ind w:left="0"/>
        <w:jc w:val="both"/>
        <w:rPr>
          <w:rFonts w:cs="Segoe UI"/>
          <w:sz w:val="24"/>
          <w:szCs w:val="24"/>
          <w:shd w:val="clear" w:color="auto" w:fill="FFFFFF"/>
        </w:rPr>
      </w:pPr>
      <w:r w:rsidRPr="00D7746B">
        <w:rPr>
          <w:rFonts w:cs="Arial"/>
          <w:sz w:val="24"/>
          <w:szCs w:val="24"/>
          <w:shd w:val="clear" w:color="auto" w:fill="FFFFFF"/>
        </w:rPr>
        <w:t>Οι ενεργειακές παρεμβάσεις και ο προγραμματισμένος εκσυγχρονισμός του κτιρίου θα το κάνουν πιο λειτουργικό, εύχρηστο, σύγχρονο και ασφαλές για το</w:t>
      </w:r>
      <w:r w:rsidR="001A60A7" w:rsidRPr="00D7746B">
        <w:rPr>
          <w:rFonts w:cs="Arial"/>
          <w:sz w:val="24"/>
          <w:szCs w:val="24"/>
          <w:shd w:val="clear" w:color="auto" w:fill="FFFFFF"/>
        </w:rPr>
        <w:t>υς</w:t>
      </w:r>
      <w:r w:rsidRPr="00D7746B">
        <w:rPr>
          <w:rFonts w:cs="Arial"/>
          <w:sz w:val="24"/>
          <w:szCs w:val="24"/>
          <w:shd w:val="clear" w:color="auto" w:fill="FFFFFF"/>
        </w:rPr>
        <w:t xml:space="preserve"> χρήστ</w:t>
      </w:r>
      <w:r w:rsidR="001A60A7" w:rsidRPr="00D7746B">
        <w:rPr>
          <w:rFonts w:cs="Arial"/>
          <w:sz w:val="24"/>
          <w:szCs w:val="24"/>
          <w:shd w:val="clear" w:color="auto" w:fill="FFFFFF"/>
        </w:rPr>
        <w:t>ες. Ιδιαίτερη μέριμνα</w:t>
      </w:r>
      <w:r w:rsidRPr="00D7746B">
        <w:rPr>
          <w:rFonts w:cs="Arial"/>
          <w:sz w:val="24"/>
          <w:szCs w:val="24"/>
          <w:shd w:val="clear" w:color="auto" w:fill="FFFFFF"/>
        </w:rPr>
        <w:t xml:space="preserve">, </w:t>
      </w:r>
      <w:r w:rsidR="001A60A7" w:rsidRPr="00D7746B">
        <w:rPr>
          <w:rFonts w:cs="Arial"/>
          <w:sz w:val="24"/>
          <w:szCs w:val="24"/>
          <w:shd w:val="clear" w:color="auto" w:fill="FFFFFF"/>
        </w:rPr>
        <w:t>υπάρχει για τους επισκέπτες με κινητικά</w:t>
      </w:r>
      <w:r w:rsidRPr="00D7746B">
        <w:rPr>
          <w:rFonts w:cs="Segoe UI"/>
          <w:sz w:val="24"/>
          <w:szCs w:val="24"/>
          <w:shd w:val="clear" w:color="auto" w:fill="FFFFFF"/>
        </w:rPr>
        <w:t xml:space="preserve"> προβλήματα</w:t>
      </w:r>
      <w:r w:rsidR="00D7746B" w:rsidRPr="00D7746B">
        <w:rPr>
          <w:rFonts w:cs="Segoe UI"/>
          <w:sz w:val="24"/>
          <w:szCs w:val="24"/>
          <w:shd w:val="clear" w:color="auto" w:fill="FFFFFF"/>
        </w:rPr>
        <w:t>, ώστε να είναι εύκολα</w:t>
      </w:r>
      <w:r w:rsidR="001A60A7" w:rsidRPr="00D7746B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1A60A7" w:rsidRPr="00D7746B">
        <w:rPr>
          <w:rFonts w:cs="Segoe UI"/>
          <w:sz w:val="24"/>
          <w:szCs w:val="24"/>
          <w:shd w:val="clear" w:color="auto" w:fill="FFFFFF"/>
        </w:rPr>
        <w:t>προσβάσιμο</w:t>
      </w:r>
      <w:proofErr w:type="spellEnd"/>
      <w:r w:rsidRPr="00D7746B">
        <w:rPr>
          <w:rFonts w:cs="Segoe UI"/>
          <w:sz w:val="24"/>
          <w:szCs w:val="24"/>
          <w:shd w:val="clear" w:color="auto" w:fill="FFFFFF"/>
        </w:rPr>
        <w:t xml:space="preserve">. </w:t>
      </w:r>
      <w:r w:rsidR="00D7746B" w:rsidRPr="00D7746B">
        <w:rPr>
          <w:rFonts w:cs="Segoe UI"/>
          <w:sz w:val="24"/>
          <w:szCs w:val="24"/>
          <w:shd w:val="clear" w:color="auto" w:fill="FFFFFF"/>
        </w:rPr>
        <w:t>Ενώ θ</w:t>
      </w:r>
      <w:r w:rsidR="00861B43" w:rsidRPr="00D7746B">
        <w:rPr>
          <w:rFonts w:cs="Segoe UI"/>
          <w:sz w:val="24"/>
          <w:szCs w:val="24"/>
          <w:shd w:val="clear" w:color="auto" w:fill="FFFFFF"/>
        </w:rPr>
        <w:t>α διατηρηθούν τα μοναδικά αρχιτεκτονικά χαρακτηριστικά του κτιρίου, ταυτόχρονα</w:t>
      </w:r>
      <w:r w:rsidRPr="00D7746B">
        <w:rPr>
          <w:rFonts w:cs="Segoe UI"/>
          <w:sz w:val="24"/>
          <w:szCs w:val="24"/>
          <w:shd w:val="clear" w:color="auto" w:fill="FFFFFF"/>
        </w:rPr>
        <w:t xml:space="preserve"> θα είναι συμβατό με τις προδιαγραφές</w:t>
      </w:r>
      <w:r w:rsidR="00D7746B" w:rsidRPr="00D7746B">
        <w:rPr>
          <w:rFonts w:cs="Segoe UI"/>
          <w:sz w:val="24"/>
          <w:szCs w:val="24"/>
          <w:shd w:val="clear" w:color="auto" w:fill="FFFFFF"/>
        </w:rPr>
        <w:t xml:space="preserve"> για την εξοικονόμηση ενέργειας. </w:t>
      </w:r>
    </w:p>
    <w:p w:rsidR="00D7746B" w:rsidRDefault="00D7746B" w:rsidP="00D7746B">
      <w:pPr>
        <w:pStyle w:val="a4"/>
        <w:spacing w:after="0"/>
        <w:ind w:left="0"/>
        <w:jc w:val="both"/>
        <w:rPr>
          <w:rFonts w:cs="Segoe UI"/>
          <w:sz w:val="24"/>
          <w:szCs w:val="24"/>
          <w:shd w:val="clear" w:color="auto" w:fill="FFFFFF"/>
        </w:rPr>
      </w:pPr>
    </w:p>
    <w:p w:rsidR="00861B43" w:rsidRPr="00D7746B" w:rsidRDefault="00D7746B" w:rsidP="00D7746B">
      <w:pPr>
        <w:pStyle w:val="a4"/>
        <w:spacing w:after="0"/>
        <w:ind w:left="0"/>
        <w:jc w:val="both"/>
        <w:rPr>
          <w:sz w:val="24"/>
          <w:szCs w:val="24"/>
        </w:rPr>
      </w:pPr>
      <w:r w:rsidRPr="00D7746B">
        <w:rPr>
          <w:rFonts w:cs="Segoe UI"/>
          <w:sz w:val="24"/>
          <w:szCs w:val="24"/>
          <w:shd w:val="clear" w:color="auto" w:fill="FFFFFF"/>
        </w:rPr>
        <w:t>Επιπλέον,</w:t>
      </w:r>
      <w:r w:rsidR="00861B43" w:rsidRPr="00D7746B">
        <w:rPr>
          <w:rFonts w:cs="Segoe UI"/>
          <w:sz w:val="24"/>
          <w:szCs w:val="24"/>
          <w:shd w:val="clear" w:color="auto" w:fill="FFFFFF"/>
        </w:rPr>
        <w:t xml:space="preserve"> </w:t>
      </w:r>
      <w:r w:rsidRPr="00D7746B">
        <w:rPr>
          <w:rFonts w:cs="Arial"/>
          <w:sz w:val="24"/>
          <w:szCs w:val="24"/>
          <w:shd w:val="clear" w:color="auto" w:fill="FFFFFF"/>
        </w:rPr>
        <w:t xml:space="preserve">για τον μετριασμό των επιπτώσεων της κλιματικής αλλαγής και την προστασία του περιβάλλοντος </w:t>
      </w:r>
      <w:r w:rsidR="00642285">
        <w:rPr>
          <w:rFonts w:cs="Arial"/>
          <w:sz w:val="24"/>
          <w:szCs w:val="24"/>
          <w:shd w:val="clear" w:color="auto" w:fill="FFFFFF"/>
        </w:rPr>
        <w:t>το έργο αυτό θα συμβάλλει στη επίτευξη του στόχου</w:t>
      </w:r>
      <w:r w:rsidR="009E4A6D">
        <w:rPr>
          <w:rFonts w:cs="Arial"/>
          <w:sz w:val="24"/>
          <w:szCs w:val="24"/>
          <w:shd w:val="clear" w:color="auto" w:fill="FFFFFF"/>
        </w:rPr>
        <w:t xml:space="preserve"> που είχε θέσει ο Δήμος Λευκάδας με τη συμμετοχή του στο</w:t>
      </w:r>
      <w:r w:rsidRPr="00D7746B">
        <w:rPr>
          <w:rFonts w:cs="Segoe UI"/>
          <w:sz w:val="24"/>
          <w:szCs w:val="24"/>
          <w:shd w:val="clear" w:color="auto" w:fill="FFFFFF"/>
        </w:rPr>
        <w:t xml:space="preserve"> </w:t>
      </w:r>
      <w:r w:rsidR="00861B43" w:rsidRPr="00D7746B">
        <w:rPr>
          <w:rFonts w:cs="Segoe UI"/>
          <w:sz w:val="24"/>
          <w:szCs w:val="24"/>
          <w:shd w:val="clear" w:color="auto" w:fill="FFFFFF"/>
        </w:rPr>
        <w:t xml:space="preserve"> </w:t>
      </w:r>
      <w:r w:rsidRPr="00D7746B">
        <w:rPr>
          <w:rFonts w:cs="Arial"/>
          <w:sz w:val="24"/>
          <w:szCs w:val="24"/>
          <w:shd w:val="clear" w:color="auto" w:fill="FFFFFF"/>
        </w:rPr>
        <w:t>«Σύμφωνο των Δημάρχων για το Κλίμα και την Ενέργεια»,</w:t>
      </w:r>
      <w:r w:rsidRPr="00D7746B">
        <w:rPr>
          <w:rFonts w:cs="Segoe UI"/>
          <w:sz w:val="24"/>
          <w:szCs w:val="24"/>
          <w:shd w:val="clear" w:color="auto" w:fill="FFFFFF"/>
        </w:rPr>
        <w:t xml:space="preserve"> </w:t>
      </w:r>
      <w:r w:rsidR="00861B43" w:rsidRPr="00D7746B">
        <w:rPr>
          <w:rFonts w:cs="Segoe UI"/>
          <w:sz w:val="24"/>
          <w:szCs w:val="24"/>
          <w:shd w:val="clear" w:color="auto" w:fill="FFFFFF"/>
        </w:rPr>
        <w:t>για την μείωση των εκπομπών</w:t>
      </w:r>
      <w:r w:rsidR="00861B43" w:rsidRPr="00D7746B">
        <w:rPr>
          <w:rFonts w:eastAsia="Times New Roman" w:cs="Arial"/>
          <w:sz w:val="24"/>
          <w:szCs w:val="24"/>
          <w:lang w:eastAsia="el-GR"/>
        </w:rPr>
        <w:t xml:space="preserve"> CO2 στο έδαφός του κατά τουλάχιστον 40% έως το 2030.</w:t>
      </w:r>
      <w:r w:rsidRPr="00D7746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5B3AB6" w:rsidRDefault="005B3AB6" w:rsidP="004427E9">
      <w:pPr>
        <w:jc w:val="both"/>
        <w:rPr>
          <w:rFonts w:cs="Segoe UI"/>
          <w:sz w:val="24"/>
          <w:szCs w:val="24"/>
          <w:shd w:val="clear" w:color="auto" w:fill="FFFFFF"/>
        </w:rPr>
      </w:pPr>
    </w:p>
    <w:p w:rsidR="001A60A7" w:rsidRDefault="001A60A7" w:rsidP="004427E9">
      <w:pPr>
        <w:jc w:val="both"/>
        <w:rPr>
          <w:rFonts w:cs="Segoe UI"/>
          <w:sz w:val="24"/>
          <w:szCs w:val="24"/>
          <w:shd w:val="clear" w:color="auto" w:fill="FFFFFF"/>
        </w:rPr>
      </w:pPr>
      <w:r>
        <w:rPr>
          <w:rFonts w:cs="Segoe UI"/>
          <w:sz w:val="24"/>
          <w:szCs w:val="24"/>
          <w:shd w:val="clear" w:color="auto" w:fill="FFFFFF"/>
        </w:rPr>
        <w:t xml:space="preserve">Σε δήλωσή του ο δήμαρχος </w:t>
      </w:r>
      <w:r w:rsidR="00FE1BF1">
        <w:rPr>
          <w:rFonts w:cs="Segoe UI"/>
          <w:sz w:val="24"/>
          <w:szCs w:val="24"/>
          <w:shd w:val="clear" w:color="auto" w:fill="FFFFFF"/>
        </w:rPr>
        <w:t xml:space="preserve">Λευκάδας Χαράλαμπος Καλός </w:t>
      </w:r>
      <w:r>
        <w:rPr>
          <w:rFonts w:cs="Segoe UI"/>
          <w:sz w:val="24"/>
          <w:szCs w:val="24"/>
          <w:shd w:val="clear" w:color="auto" w:fill="FFFFFF"/>
        </w:rPr>
        <w:t>ανέφερε</w:t>
      </w:r>
      <w:r w:rsidRPr="001A60A7">
        <w:rPr>
          <w:rFonts w:cs="Segoe UI"/>
          <w:sz w:val="24"/>
          <w:szCs w:val="24"/>
          <w:shd w:val="clear" w:color="auto" w:fill="FFFFFF"/>
        </w:rPr>
        <w:t xml:space="preserve">: </w:t>
      </w:r>
      <w:r w:rsidR="0066262F">
        <w:rPr>
          <w:rFonts w:cs="Segoe UI"/>
          <w:sz w:val="24"/>
          <w:szCs w:val="24"/>
          <w:shd w:val="clear" w:color="auto" w:fill="FFFFFF"/>
        </w:rPr>
        <w:t xml:space="preserve">«Συνεχίζουμε </w:t>
      </w:r>
      <w:r w:rsidR="00FE1BF1">
        <w:rPr>
          <w:rFonts w:cs="Segoe UI"/>
          <w:sz w:val="24"/>
          <w:szCs w:val="24"/>
          <w:shd w:val="clear" w:color="auto" w:fill="FFFFFF"/>
        </w:rPr>
        <w:t>με αμείωτο ρυθμό τις παρεμβάσεις μας</w:t>
      </w:r>
      <w:r w:rsidR="0066262F">
        <w:rPr>
          <w:rFonts w:cs="Segoe UI"/>
          <w:sz w:val="24"/>
          <w:szCs w:val="24"/>
          <w:shd w:val="clear" w:color="auto" w:fill="FFFFFF"/>
        </w:rPr>
        <w:t xml:space="preserve"> στο</w:t>
      </w:r>
      <w:r w:rsidR="00FE1BF1">
        <w:rPr>
          <w:rFonts w:cs="Segoe UI"/>
          <w:sz w:val="24"/>
          <w:szCs w:val="24"/>
          <w:shd w:val="clear" w:color="auto" w:fill="FFFFFF"/>
        </w:rPr>
        <w:t xml:space="preserve"> πολιτιστικό</w:t>
      </w:r>
      <w:r w:rsidR="0066262F">
        <w:rPr>
          <w:rFonts w:cs="Segoe UI"/>
          <w:sz w:val="24"/>
          <w:szCs w:val="24"/>
          <w:shd w:val="clear" w:color="auto" w:fill="FFFFFF"/>
        </w:rPr>
        <w:t xml:space="preserve"> κτιριακό απόθεμα του δήμου μας, </w:t>
      </w:r>
      <w:r w:rsidR="00FE1BF1">
        <w:rPr>
          <w:rFonts w:cs="Segoe UI"/>
          <w:sz w:val="24"/>
          <w:szCs w:val="24"/>
          <w:shd w:val="clear" w:color="auto" w:fill="FFFFFF"/>
        </w:rPr>
        <w:t>έτσι ώστε να αποκτήσει η Λευκάδα μας υποδομές αντάξιες της ιστορίας και του πολιτισμού της</w:t>
      </w:r>
      <w:r w:rsidR="0066262F">
        <w:rPr>
          <w:rFonts w:cs="Segoe UI"/>
          <w:sz w:val="24"/>
          <w:szCs w:val="24"/>
          <w:shd w:val="clear" w:color="auto" w:fill="FFFFFF"/>
        </w:rPr>
        <w:t>».</w:t>
      </w:r>
    </w:p>
    <w:p w:rsidR="00D7746B" w:rsidRDefault="00D7746B" w:rsidP="004427E9">
      <w:pPr>
        <w:jc w:val="both"/>
        <w:rPr>
          <w:rFonts w:cs="Segoe UI"/>
          <w:sz w:val="24"/>
          <w:szCs w:val="24"/>
          <w:shd w:val="clear" w:color="auto" w:fill="FFFFFF"/>
        </w:rPr>
      </w:pPr>
    </w:p>
    <w:p w:rsidR="00D7746B" w:rsidRPr="001A60A7" w:rsidRDefault="00D7746B" w:rsidP="004427E9">
      <w:pPr>
        <w:jc w:val="both"/>
        <w:rPr>
          <w:rFonts w:cs="Segoe UI"/>
          <w:sz w:val="24"/>
          <w:szCs w:val="24"/>
          <w:shd w:val="clear" w:color="auto" w:fill="FFFFFF"/>
        </w:rPr>
      </w:pPr>
    </w:p>
    <w:p w:rsidR="00BA0A85" w:rsidRDefault="0066262F" w:rsidP="0066262F">
      <w:pPr>
        <w:jc w:val="both"/>
      </w:pP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</w:r>
      <w:r>
        <w:rPr>
          <w:rFonts w:cs="Segoe UI"/>
          <w:sz w:val="24"/>
          <w:szCs w:val="24"/>
          <w:shd w:val="clear" w:color="auto" w:fill="FFFFFF"/>
        </w:rPr>
        <w:tab/>
        <w:t>ΑΠΟ ΤΟ ΔΗΜΟ ΛΕΥΚΑΔΑΣ</w:t>
      </w:r>
    </w:p>
    <w:sectPr w:rsidR="00BA0A85" w:rsidSect="00FE1BF1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0DC"/>
    <w:multiLevelType w:val="multilevel"/>
    <w:tmpl w:val="3AF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7546"/>
    <w:multiLevelType w:val="hybridMultilevel"/>
    <w:tmpl w:val="55FE6E60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27E9"/>
    <w:rsid w:val="001308E0"/>
    <w:rsid w:val="001A60A7"/>
    <w:rsid w:val="004427E9"/>
    <w:rsid w:val="005B3AB6"/>
    <w:rsid w:val="00642285"/>
    <w:rsid w:val="0066262F"/>
    <w:rsid w:val="007836D1"/>
    <w:rsid w:val="00861B43"/>
    <w:rsid w:val="009E4A6D"/>
    <w:rsid w:val="00BA0A85"/>
    <w:rsid w:val="00BB6114"/>
    <w:rsid w:val="00D7746B"/>
    <w:rsid w:val="00E301AA"/>
    <w:rsid w:val="00FD5218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4427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customStyle="1" w:styleId="Default">
    <w:name w:val="Default"/>
    <w:rsid w:val="00442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4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7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E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2023-05-09T18:32:00Z</cp:lastPrinted>
  <dcterms:created xsi:type="dcterms:W3CDTF">2023-05-08T07:02:00Z</dcterms:created>
  <dcterms:modified xsi:type="dcterms:W3CDTF">2023-05-09T19:20:00Z</dcterms:modified>
</cp:coreProperties>
</file>