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4"/>
        <w:gridCol w:w="4132"/>
      </w:tblGrid>
      <w:tr w:rsidR="00686DD8" w14:paraId="1855FD61" w14:textId="77777777" w:rsidTr="00686DD8">
        <w:tc>
          <w:tcPr>
            <w:tcW w:w="4261" w:type="dxa"/>
          </w:tcPr>
          <w:p w14:paraId="6B845D99" w14:textId="77777777" w:rsidR="00686DD8" w:rsidRPr="00FE4267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14:paraId="5007A15B" w14:textId="77777777" w:rsidR="00686DD8" w:rsidRPr="00C141D9" w:rsidRDefault="00686DD8" w:rsidP="00686DD8">
            <w:pPr>
              <w:pStyle w:val="3"/>
              <w:spacing w:before="120" w:after="120"/>
              <w:jc w:val="center"/>
              <w:rPr>
                <w:rFonts w:ascii="Tahoma" w:hAnsi="Tahoma" w:cs="Tahoma"/>
                <w:spacing w:val="80"/>
                <w:szCs w:val="24"/>
              </w:rPr>
            </w:pPr>
          </w:p>
          <w:p w14:paraId="4FC5F3C1" w14:textId="77777777"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53BF17DC" wp14:editId="65033BF8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14:paraId="782508D4" w14:textId="77777777"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14:paraId="3FD0A56D" w14:textId="77777777"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14:paraId="42671C8A" w14:textId="77777777"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14:paraId="08BEC117" w14:textId="77777777"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14:paraId="19023280" w14:textId="77777777" w:rsidR="00686DD8" w:rsidRDefault="00686DD8"/>
        </w:tc>
        <w:tc>
          <w:tcPr>
            <w:tcW w:w="4261" w:type="dxa"/>
          </w:tcPr>
          <w:p w14:paraId="0458133F" w14:textId="77777777"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1E71AF3" w14:textId="77777777"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01A58E" w14:textId="77777777"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C392B28" w14:textId="77777777"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8D5D89">
              <w:rPr>
                <w:rFonts w:ascii="Tahoma" w:hAnsi="Tahoma" w:cs="Tahoma"/>
                <w:b/>
                <w:sz w:val="24"/>
                <w:szCs w:val="24"/>
              </w:rPr>
              <w:t>5-12</w:t>
            </w:r>
            <w:r w:rsidR="00977BD5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A2789F">
              <w:rPr>
                <w:rFonts w:ascii="Tahoma" w:hAnsi="Tahoma" w:cs="Tahoma"/>
                <w:b/>
                <w:sz w:val="24"/>
                <w:szCs w:val="24"/>
                <w:lang w:val="en-US"/>
              </w:rPr>
              <w:t>2023</w:t>
            </w:r>
          </w:p>
          <w:p w14:paraId="08394698" w14:textId="77777777" w:rsidR="00686DD8" w:rsidRDefault="00686DD8"/>
        </w:tc>
      </w:tr>
    </w:tbl>
    <w:p w14:paraId="35E622A5" w14:textId="77777777" w:rsidR="00686DD8" w:rsidRDefault="00686DD8"/>
    <w:p w14:paraId="58CBD474" w14:textId="77777777"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14:paraId="1EA24F0B" w14:textId="77777777" w:rsidR="00FD539E" w:rsidRPr="00686DD8" w:rsidRDefault="00C5404F" w:rsidP="00686DD8">
      <w:pPr>
        <w:rPr>
          <w:sz w:val="28"/>
          <w:szCs w:val="28"/>
        </w:rPr>
      </w:pPr>
      <w:r>
        <w:rPr>
          <w:sz w:val="28"/>
          <w:szCs w:val="28"/>
        </w:rPr>
        <w:t xml:space="preserve">Από την υπηρεσία ύδρευσης του Δήμου Λευκάδας, σας </w:t>
      </w:r>
      <w:r w:rsidR="00FD539E">
        <w:rPr>
          <w:sz w:val="28"/>
          <w:szCs w:val="28"/>
        </w:rPr>
        <w:t>ενημερώνουμε</w:t>
      </w:r>
      <w:r w:rsidR="00686DD8" w:rsidRPr="00686DD8">
        <w:rPr>
          <w:sz w:val="28"/>
          <w:szCs w:val="28"/>
        </w:rPr>
        <w:t xml:space="preserve"> ότι </w:t>
      </w:r>
      <w:r w:rsidR="008D5D89">
        <w:rPr>
          <w:sz w:val="28"/>
          <w:szCs w:val="28"/>
        </w:rPr>
        <w:t xml:space="preserve"> </w:t>
      </w:r>
      <w:r w:rsidR="008F39DB">
        <w:rPr>
          <w:sz w:val="28"/>
          <w:szCs w:val="28"/>
        </w:rPr>
        <w:t>σήμερα</w:t>
      </w:r>
      <w:r w:rsidR="008D5D89">
        <w:rPr>
          <w:sz w:val="28"/>
          <w:szCs w:val="28"/>
        </w:rPr>
        <w:t xml:space="preserve">  5</w:t>
      </w:r>
      <w:r>
        <w:rPr>
          <w:sz w:val="28"/>
          <w:szCs w:val="28"/>
        </w:rPr>
        <w:t>/</w:t>
      </w:r>
      <w:r w:rsidR="008D5D89">
        <w:rPr>
          <w:sz w:val="28"/>
          <w:szCs w:val="28"/>
        </w:rPr>
        <w:t>12/</w:t>
      </w:r>
      <w:r>
        <w:rPr>
          <w:sz w:val="28"/>
          <w:szCs w:val="28"/>
        </w:rPr>
        <w:t xml:space="preserve">2023 ημέρα </w:t>
      </w:r>
      <w:r w:rsidR="008D5D89">
        <w:rPr>
          <w:sz w:val="28"/>
          <w:szCs w:val="28"/>
        </w:rPr>
        <w:t>Τρίτη</w:t>
      </w:r>
      <w:r>
        <w:rPr>
          <w:sz w:val="28"/>
          <w:szCs w:val="28"/>
        </w:rPr>
        <w:t>,</w:t>
      </w:r>
      <w:r w:rsidR="008D5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τις 9:00 το πρωί μέχρι πέρας των εργασιών, θα γίνει διακοπή νερού στον κεντρικό δρόμο (πεζόδρομο) του </w:t>
      </w:r>
      <w:proofErr w:type="spellStart"/>
      <w:r>
        <w:rPr>
          <w:sz w:val="28"/>
          <w:szCs w:val="28"/>
        </w:rPr>
        <w:t>Νυδριού</w:t>
      </w:r>
      <w:proofErr w:type="spellEnd"/>
      <w:r>
        <w:rPr>
          <w:sz w:val="28"/>
          <w:szCs w:val="28"/>
        </w:rPr>
        <w:t xml:space="preserve"> έως</w:t>
      </w:r>
      <w:r w:rsidR="00E30D9C">
        <w:rPr>
          <w:sz w:val="28"/>
          <w:szCs w:val="28"/>
        </w:rPr>
        <w:t xml:space="preserve"> το δρόμο της παραλίας </w:t>
      </w:r>
      <w:r>
        <w:rPr>
          <w:sz w:val="28"/>
          <w:szCs w:val="28"/>
        </w:rPr>
        <w:t xml:space="preserve">και ειδικότερα από το δρόμο του Μιμίκου </w:t>
      </w:r>
      <w:proofErr w:type="spellStart"/>
      <w:r w:rsidR="00F67C6D">
        <w:rPr>
          <w:sz w:val="28"/>
          <w:szCs w:val="28"/>
        </w:rPr>
        <w:t>εως</w:t>
      </w:r>
      <w:proofErr w:type="spellEnd"/>
      <w:r w:rsidR="00F6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</w:t>
      </w:r>
      <w:r w:rsidR="00F67C6D">
        <w:rPr>
          <w:sz w:val="28"/>
          <w:szCs w:val="28"/>
        </w:rPr>
        <w:t xml:space="preserve">δρόμο </w:t>
      </w:r>
      <w:r>
        <w:rPr>
          <w:sz w:val="28"/>
          <w:szCs w:val="28"/>
        </w:rPr>
        <w:t xml:space="preserve">για </w:t>
      </w:r>
      <w:proofErr w:type="spellStart"/>
      <w:r>
        <w:rPr>
          <w:sz w:val="28"/>
          <w:szCs w:val="28"/>
        </w:rPr>
        <w:t>Παλιοκατούνα</w:t>
      </w:r>
      <w:proofErr w:type="spellEnd"/>
      <w:r>
        <w:rPr>
          <w:sz w:val="28"/>
          <w:szCs w:val="28"/>
        </w:rPr>
        <w:t>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8"/>
    <w:rsid w:val="00141A9C"/>
    <w:rsid w:val="00247350"/>
    <w:rsid w:val="00270BBB"/>
    <w:rsid w:val="002749E1"/>
    <w:rsid w:val="002E07E6"/>
    <w:rsid w:val="00672F32"/>
    <w:rsid w:val="00686DD8"/>
    <w:rsid w:val="007745F5"/>
    <w:rsid w:val="007B0868"/>
    <w:rsid w:val="0084421F"/>
    <w:rsid w:val="008D5D89"/>
    <w:rsid w:val="008F39DB"/>
    <w:rsid w:val="00977BD5"/>
    <w:rsid w:val="00A2789F"/>
    <w:rsid w:val="00AE206E"/>
    <w:rsid w:val="00B10C23"/>
    <w:rsid w:val="00BA7B90"/>
    <w:rsid w:val="00BF5A22"/>
    <w:rsid w:val="00BF6F14"/>
    <w:rsid w:val="00C116C2"/>
    <w:rsid w:val="00C11A14"/>
    <w:rsid w:val="00C5404F"/>
    <w:rsid w:val="00CB72C9"/>
    <w:rsid w:val="00E17C40"/>
    <w:rsid w:val="00E30D9C"/>
    <w:rsid w:val="00E64D0E"/>
    <w:rsid w:val="00E70895"/>
    <w:rsid w:val="00F67C6D"/>
    <w:rsid w:val="00F81571"/>
    <w:rsid w:val="00FD539E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0C91"/>
  <w15:docId w15:val="{9CB9DEAF-7179-454C-A019-CADA5672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Amalia -</cp:lastModifiedBy>
  <cp:revision>2</cp:revision>
  <cp:lastPrinted>2023-12-05T06:20:00Z</cp:lastPrinted>
  <dcterms:created xsi:type="dcterms:W3CDTF">2023-12-05T08:49:00Z</dcterms:created>
  <dcterms:modified xsi:type="dcterms:W3CDTF">2023-12-05T08:49:00Z</dcterms:modified>
</cp:coreProperties>
</file>