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9" w:type="dxa"/>
        <w:jc w:val="center"/>
        <w:tblInd w:w="108" w:type="dxa"/>
        <w:tblLayout w:type="fixed"/>
        <w:tblLook w:val="0000"/>
      </w:tblPr>
      <w:tblGrid>
        <w:gridCol w:w="5237"/>
        <w:gridCol w:w="239"/>
        <w:gridCol w:w="4083"/>
      </w:tblGrid>
      <w:tr w:rsidR="00EF773A" w:rsidRPr="006D0283" w:rsidTr="00223146">
        <w:trPr>
          <w:trHeight w:val="2235"/>
          <w:jc w:val="center"/>
        </w:trPr>
        <w:tc>
          <w:tcPr>
            <w:tcW w:w="5237" w:type="dxa"/>
            <w:shd w:val="clear" w:color="auto" w:fill="auto"/>
          </w:tcPr>
          <w:p w:rsidR="00EF773A" w:rsidRPr="00D91569" w:rsidRDefault="00EF773A" w:rsidP="009F54AD">
            <w:pPr>
              <w:pStyle w:val="3"/>
              <w:snapToGrid w:val="0"/>
              <w:spacing w:before="120" w:after="120"/>
              <w:jc w:val="center"/>
              <w:rPr>
                <w:rFonts w:ascii="Verdana" w:hAnsi="Verdana" w:cs="Comic Sans MS"/>
                <w:spacing w:val="80"/>
                <w:sz w:val="22"/>
                <w:szCs w:val="22"/>
              </w:rPr>
            </w:pPr>
          </w:p>
          <w:p w:rsidR="00EF773A" w:rsidRPr="00D91569" w:rsidRDefault="00EF773A" w:rsidP="009F54AD">
            <w:pPr>
              <w:pStyle w:val="3"/>
              <w:spacing w:before="120" w:after="120"/>
              <w:jc w:val="center"/>
              <w:rPr>
                <w:rFonts w:ascii="Verdana" w:hAnsi="Verdana" w:cs="Comic Sans MS"/>
                <w:bCs/>
                <w:sz w:val="22"/>
                <w:szCs w:val="22"/>
              </w:rPr>
            </w:pPr>
          </w:p>
          <w:p w:rsidR="00EF773A" w:rsidRPr="00D91569" w:rsidRDefault="00213C6D" w:rsidP="009F54AD">
            <w:pPr>
              <w:spacing w:before="60"/>
              <w:rPr>
                <w:rFonts w:ascii="Verdana" w:hAnsi="Verdana" w:cs="Comic Sans MS"/>
                <w:b/>
                <w:bCs/>
                <w:sz w:val="22"/>
                <w:szCs w:val="22"/>
              </w:rPr>
            </w:pPr>
            <w:r w:rsidRPr="00D91569">
              <w:rPr>
                <w:rFonts w:ascii="Verdana" w:hAnsi="Verdana" w:cs="Comic Sans MS"/>
                <w:b/>
                <w:bCs/>
                <w:noProof/>
                <w:sz w:val="22"/>
                <w:szCs w:val="22"/>
                <w:lang w:eastAsia="el-GR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-787400</wp:posOffset>
                  </wp:positionV>
                  <wp:extent cx="514350" cy="507365"/>
                  <wp:effectExtent l="1905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7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773A" w:rsidRPr="00D91569">
              <w:rPr>
                <w:rFonts w:ascii="Verdana" w:hAnsi="Verdana" w:cs="Comic Sans MS"/>
                <w:b/>
                <w:bCs/>
                <w:sz w:val="22"/>
                <w:szCs w:val="22"/>
              </w:rPr>
              <w:t>ΕΛΛΗΝΙΚΗ ΔΗΜΟΚΡΑΤΙΑ</w:t>
            </w:r>
          </w:p>
          <w:p w:rsidR="00EF773A" w:rsidRPr="00D91569" w:rsidRDefault="00EF773A" w:rsidP="009F54AD">
            <w:pPr>
              <w:spacing w:before="60"/>
              <w:rPr>
                <w:rFonts w:ascii="Verdana" w:hAnsi="Verdana" w:cs="Comic Sans MS"/>
                <w:b/>
                <w:bCs/>
                <w:sz w:val="22"/>
                <w:szCs w:val="22"/>
              </w:rPr>
            </w:pPr>
            <w:r w:rsidRPr="00D91569">
              <w:rPr>
                <w:rFonts w:ascii="Verdana" w:hAnsi="Verdana" w:cs="Comic Sans MS"/>
                <w:b/>
                <w:bCs/>
                <w:sz w:val="22"/>
                <w:szCs w:val="22"/>
              </w:rPr>
              <w:t>ΔΗΜΟΣ ΛΕΥΚΑΔΑΣ</w:t>
            </w:r>
          </w:p>
          <w:p w:rsidR="00EF773A" w:rsidRPr="00D91569" w:rsidRDefault="00EF773A" w:rsidP="009F54AD">
            <w:pPr>
              <w:spacing w:before="60"/>
              <w:rPr>
                <w:rFonts w:ascii="Verdana" w:hAnsi="Verdana" w:cs="Comic Sans MS"/>
                <w:b/>
                <w:bCs/>
                <w:sz w:val="22"/>
                <w:szCs w:val="22"/>
              </w:rPr>
            </w:pPr>
            <w:r w:rsidRPr="00D91569">
              <w:rPr>
                <w:rFonts w:ascii="Verdana" w:hAnsi="Verdana" w:cs="Comic Sans MS"/>
                <w:b/>
                <w:bCs/>
                <w:sz w:val="22"/>
                <w:szCs w:val="22"/>
              </w:rPr>
              <w:t>ΔΙΕΥΘΥΝΣΗ ΟΙΚΟΝΟΜΙΚΩΝ ΥΠΗΡΕΣΙΩΝ</w:t>
            </w:r>
          </w:p>
          <w:p w:rsidR="00EF773A" w:rsidRPr="00D91569" w:rsidRDefault="00EF773A" w:rsidP="009F54AD">
            <w:pPr>
              <w:spacing w:before="60"/>
              <w:rPr>
                <w:rFonts w:ascii="Verdana" w:hAnsi="Verdana" w:cs="Comic Sans MS"/>
                <w:sz w:val="22"/>
                <w:szCs w:val="22"/>
              </w:rPr>
            </w:pPr>
            <w:r w:rsidRPr="00D91569">
              <w:rPr>
                <w:rFonts w:ascii="Verdana" w:hAnsi="Verdana" w:cs="Comic Sans MS"/>
                <w:b/>
                <w:bCs/>
                <w:sz w:val="22"/>
                <w:szCs w:val="22"/>
              </w:rPr>
              <w:t>ΤΜ.ΕΣΟΔΩΝ, ΠΕΡΙΟΥΣΙΑΣ ΚΑΙ ΤΑΜΕΙΟΥ</w:t>
            </w:r>
          </w:p>
        </w:tc>
        <w:tc>
          <w:tcPr>
            <w:tcW w:w="239" w:type="dxa"/>
            <w:shd w:val="clear" w:color="auto" w:fill="auto"/>
          </w:tcPr>
          <w:p w:rsidR="00EF773A" w:rsidRPr="006D0283" w:rsidRDefault="00EF773A" w:rsidP="009F54AD">
            <w:pPr>
              <w:pStyle w:val="3"/>
              <w:snapToGrid w:val="0"/>
              <w:rPr>
                <w:rFonts w:ascii="Verdana" w:hAnsi="Verdana" w:cs="Comic Sans MS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auto"/>
          </w:tcPr>
          <w:p w:rsidR="00EF773A" w:rsidRPr="006D0283" w:rsidRDefault="00EF773A" w:rsidP="009F54AD">
            <w:pPr>
              <w:snapToGrid w:val="0"/>
              <w:spacing w:line="360" w:lineRule="auto"/>
              <w:rPr>
                <w:rFonts w:ascii="Verdana" w:hAnsi="Verdana" w:cs="Comic Sans MS"/>
                <w:sz w:val="18"/>
                <w:szCs w:val="18"/>
                <w:u w:val="single"/>
              </w:rPr>
            </w:pPr>
          </w:p>
          <w:p w:rsidR="00EF773A" w:rsidRPr="006D0283" w:rsidRDefault="00EF773A" w:rsidP="009F54AD">
            <w:pPr>
              <w:spacing w:line="360" w:lineRule="auto"/>
              <w:ind w:left="795"/>
              <w:rPr>
                <w:rFonts w:ascii="Verdana" w:hAnsi="Verdana" w:cs="Comic Sans MS"/>
                <w:sz w:val="18"/>
                <w:szCs w:val="18"/>
              </w:rPr>
            </w:pPr>
            <w:r w:rsidRPr="006D0283">
              <w:rPr>
                <w:rFonts w:ascii="Verdana" w:hAnsi="Verdana" w:cs="Comic Sans MS"/>
                <w:sz w:val="18"/>
                <w:szCs w:val="18"/>
              </w:rPr>
              <w:t xml:space="preserve">Λευκάδα </w:t>
            </w:r>
            <w:r w:rsidR="0069597B">
              <w:rPr>
                <w:rFonts w:ascii="Verdana" w:hAnsi="Verdana" w:cs="Comic Sans MS"/>
                <w:sz w:val="18"/>
                <w:szCs w:val="18"/>
                <w:lang w:val="en-US"/>
              </w:rPr>
              <w:t>27</w:t>
            </w:r>
            <w:r w:rsidRPr="006D0283">
              <w:rPr>
                <w:rFonts w:ascii="Verdana" w:hAnsi="Verdana" w:cs="Comic Sans MS"/>
                <w:sz w:val="18"/>
                <w:szCs w:val="18"/>
              </w:rPr>
              <w:t xml:space="preserve"> </w:t>
            </w:r>
            <w:r>
              <w:rPr>
                <w:rFonts w:ascii="Verdana" w:hAnsi="Verdana" w:cs="Comic Sans MS"/>
                <w:sz w:val="18"/>
                <w:szCs w:val="18"/>
              </w:rPr>
              <w:t>Ιουνίου</w:t>
            </w:r>
            <w:r w:rsidRPr="006D0283">
              <w:rPr>
                <w:rFonts w:ascii="Verdana" w:hAnsi="Verdana" w:cs="Comic Sans MS"/>
                <w:sz w:val="18"/>
                <w:szCs w:val="18"/>
              </w:rPr>
              <w:t xml:space="preserve"> 2024</w:t>
            </w:r>
          </w:p>
          <w:p w:rsidR="00EF773A" w:rsidRPr="006D0283" w:rsidRDefault="00EF773A" w:rsidP="009F54AD">
            <w:pPr>
              <w:spacing w:line="360" w:lineRule="auto"/>
              <w:ind w:left="795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E5F3B" w:rsidRDefault="00FE5F3B"/>
    <w:p w:rsidR="00223146" w:rsidRDefault="00223146" w:rsidP="00223146">
      <w:pPr>
        <w:spacing w:line="360" w:lineRule="auto"/>
        <w:ind w:firstLine="284"/>
        <w:jc w:val="center"/>
        <w:rPr>
          <w:rFonts w:ascii="Verdana" w:hAnsi="Verdana" w:cs="Comic Sans MS"/>
          <w:b/>
          <w:sz w:val="28"/>
          <w:szCs w:val="28"/>
        </w:rPr>
      </w:pPr>
    </w:p>
    <w:p w:rsidR="00EF773A" w:rsidRPr="00223146" w:rsidRDefault="000904D8" w:rsidP="00223146">
      <w:pPr>
        <w:spacing w:line="360" w:lineRule="auto"/>
        <w:ind w:firstLine="284"/>
        <w:jc w:val="center"/>
        <w:rPr>
          <w:rFonts w:ascii="Verdana" w:hAnsi="Verdana" w:cs="Comic Sans MS"/>
          <w:b/>
          <w:sz w:val="32"/>
          <w:szCs w:val="32"/>
        </w:rPr>
      </w:pPr>
      <w:r w:rsidRPr="00223146">
        <w:rPr>
          <w:rFonts w:ascii="Verdana" w:hAnsi="Verdana" w:cs="Comic Sans MS"/>
          <w:b/>
          <w:sz w:val="32"/>
          <w:szCs w:val="32"/>
        </w:rPr>
        <w:t>Ενημέρωση</w:t>
      </w:r>
      <w:r w:rsidR="00223146" w:rsidRPr="00223146">
        <w:rPr>
          <w:rFonts w:ascii="Verdana" w:hAnsi="Verdana" w:cs="Comic Sans MS"/>
          <w:b/>
          <w:sz w:val="32"/>
          <w:szCs w:val="32"/>
        </w:rPr>
        <w:t xml:space="preserve"> </w:t>
      </w:r>
      <w:r w:rsidRPr="00223146">
        <w:rPr>
          <w:rFonts w:ascii="Verdana" w:hAnsi="Verdana" w:cs="Comic Sans MS"/>
          <w:b/>
          <w:sz w:val="32"/>
          <w:szCs w:val="32"/>
        </w:rPr>
        <w:t>για δυνατότητα ηλεκτρονικών πληρωμών βεβαιωμένων οφειλών</w:t>
      </w:r>
    </w:p>
    <w:p w:rsidR="00EF773A" w:rsidRDefault="00EF773A"/>
    <w:p w:rsidR="00213C6D" w:rsidRPr="00223146" w:rsidRDefault="00213C6D" w:rsidP="00213C6D">
      <w:pPr>
        <w:pStyle w:val="Web"/>
        <w:spacing w:before="0" w:beforeAutospacing="0" w:line="360" w:lineRule="auto"/>
        <w:jc w:val="both"/>
        <w:rPr>
          <w:rFonts w:ascii="Verdana" w:hAnsi="Verdana"/>
          <w:sz w:val="28"/>
          <w:szCs w:val="28"/>
        </w:rPr>
      </w:pPr>
      <w:r w:rsidRPr="00223146">
        <w:rPr>
          <w:rFonts w:ascii="Verdana" w:hAnsi="Verdana"/>
          <w:sz w:val="28"/>
          <w:szCs w:val="28"/>
        </w:rPr>
        <w:t>Ενημερώνουμε τους πολίτες ότι μέσω της αναβαθμισμένης διαδικτυακής πύλης του Δήμου Λευκάδας, </w:t>
      </w:r>
      <w:hyperlink r:id="rId6" w:tgtFrame="_blank" w:history="1">
        <w:r w:rsidRPr="00223146">
          <w:rPr>
            <w:rStyle w:val="-"/>
            <w:rFonts w:ascii="Verdana" w:hAnsi="Verdana"/>
            <w:sz w:val="28"/>
            <w:szCs w:val="28"/>
          </w:rPr>
          <w:t>www.lefkada.gov.gr</w:t>
        </w:r>
      </w:hyperlink>
      <w:r w:rsidRPr="00223146">
        <w:rPr>
          <w:rFonts w:ascii="Verdana" w:hAnsi="Verdana"/>
          <w:sz w:val="28"/>
          <w:szCs w:val="28"/>
        </w:rPr>
        <w:t>, μπορούν πλέον να εξυπηρετούνται και να εκτελούν σύντομα και με ασφάλεια ηλεκτρονικές πληρωμές οφειλών προς τον Δήμο Λευκάδας για το σύνολο ή μέρος των οφειλών τους με χρήση χρεωστικής ή πιστωτικής κάρτας.</w:t>
      </w:r>
    </w:p>
    <w:p w:rsidR="00223146" w:rsidRDefault="00EF773A" w:rsidP="00213C6D">
      <w:pPr>
        <w:pStyle w:val="Web"/>
        <w:spacing w:before="0" w:beforeAutospacing="0" w:line="360" w:lineRule="auto"/>
        <w:jc w:val="both"/>
        <w:rPr>
          <w:rFonts w:ascii="Verdana" w:hAnsi="Verdana"/>
          <w:sz w:val="28"/>
          <w:szCs w:val="28"/>
        </w:rPr>
      </w:pPr>
      <w:r w:rsidRPr="00223146">
        <w:rPr>
          <w:rFonts w:ascii="Verdana" w:hAnsi="Verdana"/>
          <w:sz w:val="28"/>
          <w:szCs w:val="28"/>
        </w:rPr>
        <w:t xml:space="preserve">Η σύνδεση στην υπηρεσία Ηλεκτρονικών Πληρωμών γίνεται με χρήση των προσωπικών σας κωδικών στο </w:t>
      </w:r>
      <w:proofErr w:type="spellStart"/>
      <w:r w:rsidRPr="00223146">
        <w:rPr>
          <w:rFonts w:ascii="Verdana" w:hAnsi="Verdana"/>
          <w:sz w:val="28"/>
          <w:szCs w:val="28"/>
        </w:rPr>
        <w:t>taxisnet</w:t>
      </w:r>
      <w:proofErr w:type="spellEnd"/>
      <w:r w:rsidRPr="00223146">
        <w:rPr>
          <w:rFonts w:ascii="Verdana" w:hAnsi="Verdana"/>
          <w:sz w:val="28"/>
          <w:szCs w:val="28"/>
        </w:rPr>
        <w:t xml:space="preserve"> στη παρακάτω διεύθυνση: </w:t>
      </w:r>
      <w:hyperlink r:id="rId7" w:history="1">
        <w:r w:rsidR="0069597B" w:rsidRPr="00223146">
          <w:rPr>
            <w:rStyle w:val="-"/>
            <w:rFonts w:ascii="Verdana" w:hAnsi="Verdana"/>
            <w:sz w:val="28"/>
            <w:szCs w:val="28"/>
          </w:rPr>
          <w:t>https://eservices.lefkada.gov.gr</w:t>
        </w:r>
      </w:hyperlink>
      <w:r w:rsidR="0069597B" w:rsidRPr="00223146">
        <w:rPr>
          <w:rStyle w:val="a4"/>
          <w:rFonts w:ascii="Verdana" w:hAnsi="Verdana"/>
          <w:sz w:val="28"/>
          <w:szCs w:val="28"/>
        </w:rPr>
        <w:t xml:space="preserve"> </w:t>
      </w:r>
      <w:r w:rsidRPr="00223146">
        <w:rPr>
          <w:rFonts w:ascii="Verdana" w:hAnsi="Verdana"/>
          <w:sz w:val="28"/>
          <w:szCs w:val="28"/>
        </w:rPr>
        <w:t xml:space="preserve"> </w:t>
      </w:r>
    </w:p>
    <w:p w:rsidR="00213C6D" w:rsidRPr="00223146" w:rsidRDefault="00EF773A" w:rsidP="00213C6D">
      <w:pPr>
        <w:pStyle w:val="Web"/>
        <w:spacing w:before="0" w:beforeAutospacing="0" w:line="360" w:lineRule="auto"/>
        <w:jc w:val="both"/>
        <w:rPr>
          <w:rFonts w:ascii="Verdana" w:hAnsi="Verdana"/>
          <w:sz w:val="28"/>
          <w:szCs w:val="28"/>
        </w:rPr>
      </w:pPr>
      <w:r w:rsidRPr="00223146">
        <w:rPr>
          <w:rFonts w:ascii="Verdana" w:hAnsi="Verdana"/>
          <w:sz w:val="28"/>
          <w:szCs w:val="28"/>
        </w:rPr>
        <w:t>ή εναλλακτικά</w:t>
      </w:r>
      <w:r w:rsidR="0069597B" w:rsidRPr="00223146">
        <w:rPr>
          <w:rFonts w:ascii="Verdana" w:hAnsi="Verdana"/>
          <w:sz w:val="28"/>
          <w:szCs w:val="28"/>
        </w:rPr>
        <w:t>:</w:t>
      </w:r>
      <w:r w:rsidRPr="00223146">
        <w:rPr>
          <w:rFonts w:ascii="Verdana" w:hAnsi="Verdana"/>
          <w:sz w:val="28"/>
          <w:szCs w:val="28"/>
        </w:rPr>
        <w:t xml:space="preserve"> </w:t>
      </w:r>
    </w:p>
    <w:p w:rsidR="00EF773A" w:rsidRPr="00223146" w:rsidRDefault="00EF773A" w:rsidP="00213C6D">
      <w:pPr>
        <w:pStyle w:val="Web"/>
        <w:spacing w:before="0" w:beforeAutospacing="0" w:line="360" w:lineRule="auto"/>
        <w:jc w:val="both"/>
        <w:rPr>
          <w:rFonts w:ascii="Verdana" w:hAnsi="Verdana"/>
          <w:sz w:val="28"/>
          <w:szCs w:val="28"/>
        </w:rPr>
      </w:pPr>
      <w:r w:rsidRPr="00223146">
        <w:rPr>
          <w:rFonts w:ascii="Verdana" w:hAnsi="Verdana"/>
          <w:sz w:val="28"/>
          <w:szCs w:val="28"/>
        </w:rPr>
        <w:t xml:space="preserve">Πληκτρολογήστε το </w:t>
      </w:r>
      <w:proofErr w:type="spellStart"/>
      <w:r w:rsidRPr="00223146">
        <w:rPr>
          <w:rFonts w:ascii="Verdana" w:hAnsi="Verdana"/>
          <w:sz w:val="28"/>
          <w:szCs w:val="28"/>
        </w:rPr>
        <w:t>site</w:t>
      </w:r>
      <w:proofErr w:type="spellEnd"/>
      <w:r w:rsidRPr="00223146">
        <w:rPr>
          <w:rFonts w:ascii="Verdana" w:hAnsi="Verdana"/>
          <w:sz w:val="28"/>
          <w:szCs w:val="28"/>
        </w:rPr>
        <w:t xml:space="preserve"> του Δήμου Λευκάδας: </w:t>
      </w:r>
      <w:hyperlink r:id="rId8" w:history="1">
        <w:r w:rsidR="0069597B" w:rsidRPr="00223146">
          <w:rPr>
            <w:rStyle w:val="-"/>
            <w:rFonts w:ascii="Verdana" w:hAnsi="Verdana"/>
            <w:sz w:val="28"/>
            <w:szCs w:val="28"/>
          </w:rPr>
          <w:t>www.lefkada.gov.gr</w:t>
        </w:r>
      </w:hyperlink>
      <w:r w:rsidR="0069597B" w:rsidRPr="00223146">
        <w:rPr>
          <w:rFonts w:ascii="Verdana" w:hAnsi="Verdana"/>
          <w:sz w:val="28"/>
          <w:szCs w:val="28"/>
        </w:rPr>
        <w:t xml:space="preserve"> </w:t>
      </w:r>
      <w:r w:rsidR="00213C6D" w:rsidRPr="00223146">
        <w:rPr>
          <w:rFonts w:ascii="Verdana" w:hAnsi="Verdana"/>
          <w:sz w:val="28"/>
          <w:szCs w:val="28"/>
        </w:rPr>
        <w:t xml:space="preserve"> </w:t>
      </w:r>
      <w:r w:rsidRPr="00223146">
        <w:rPr>
          <w:rFonts w:ascii="Verdana" w:hAnsi="Verdana"/>
          <w:sz w:val="28"/>
          <w:szCs w:val="28"/>
        </w:rPr>
        <w:t xml:space="preserve">Επιλέξτε από το κεντρικό μενού </w:t>
      </w:r>
      <w:r w:rsidRPr="00223146">
        <w:rPr>
          <w:rStyle w:val="a4"/>
          <w:rFonts w:ascii="Verdana" w:hAnsi="Verdana"/>
          <w:sz w:val="28"/>
          <w:szCs w:val="28"/>
        </w:rPr>
        <w:t>Ε-ΥΠΗΡΕΣΙΕΣ</w:t>
      </w:r>
      <w:r w:rsidR="0069597B" w:rsidRPr="00223146">
        <w:rPr>
          <w:rStyle w:val="a4"/>
          <w:rFonts w:ascii="Verdana" w:hAnsi="Verdana"/>
          <w:sz w:val="28"/>
          <w:szCs w:val="28"/>
        </w:rPr>
        <w:sym w:font="Wingdings" w:char="F0F0"/>
      </w:r>
      <w:r w:rsidR="0069597B" w:rsidRPr="00223146">
        <w:rPr>
          <w:rStyle w:val="a4"/>
          <w:rFonts w:ascii="Verdana" w:hAnsi="Verdana"/>
          <w:sz w:val="28"/>
          <w:szCs w:val="28"/>
        </w:rPr>
        <w:t xml:space="preserve"> Ηλεκτρονικές Υπηρεσίες</w:t>
      </w:r>
      <w:r w:rsidRPr="00223146">
        <w:rPr>
          <w:rFonts w:ascii="Verdana" w:hAnsi="Verdana"/>
          <w:sz w:val="28"/>
          <w:szCs w:val="28"/>
        </w:rPr>
        <w:t xml:space="preserve"> </w:t>
      </w:r>
    </w:p>
    <w:p w:rsidR="00EF773A" w:rsidRPr="00223146" w:rsidRDefault="00223146" w:rsidP="00213C6D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223146">
        <w:rPr>
          <w:rFonts w:ascii="Verdana" w:hAnsi="Verdana"/>
          <w:sz w:val="28"/>
          <w:szCs w:val="28"/>
        </w:rPr>
        <w:t xml:space="preserve">Αναλυτικές οδηγίες θα βρείτε στον παρακάτω σύνδεσμο: </w:t>
      </w:r>
      <w:hyperlink r:id="rId9" w:history="1">
        <w:r w:rsidRPr="00223146">
          <w:rPr>
            <w:rStyle w:val="-"/>
            <w:rFonts w:ascii="Verdana" w:hAnsi="Verdana"/>
            <w:sz w:val="28"/>
            <w:szCs w:val="28"/>
          </w:rPr>
          <w:t>https://lefkada.gov.gr/ilektronikes-pliromes-ofeilon-pros-dimo-lefkadas</w:t>
        </w:r>
      </w:hyperlink>
      <w:r w:rsidRPr="00223146">
        <w:rPr>
          <w:rFonts w:ascii="Verdana" w:hAnsi="Verdana"/>
          <w:sz w:val="28"/>
          <w:szCs w:val="28"/>
        </w:rPr>
        <w:t xml:space="preserve">  </w:t>
      </w:r>
    </w:p>
    <w:p w:rsidR="00EF773A" w:rsidRDefault="00EF773A"/>
    <w:p w:rsidR="00EF773A" w:rsidRDefault="00EF773A"/>
    <w:sectPr w:rsidR="00EF773A" w:rsidSect="00223146">
      <w:pgSz w:w="11906" w:h="16838"/>
      <w:pgMar w:top="851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73A"/>
    <w:rsid w:val="000904D8"/>
    <w:rsid w:val="00213C6D"/>
    <w:rsid w:val="00223146"/>
    <w:rsid w:val="003C5FBB"/>
    <w:rsid w:val="005D5079"/>
    <w:rsid w:val="0069597B"/>
    <w:rsid w:val="006B5D46"/>
    <w:rsid w:val="006C5176"/>
    <w:rsid w:val="007441BB"/>
    <w:rsid w:val="0077689D"/>
    <w:rsid w:val="007D3F9F"/>
    <w:rsid w:val="00D91569"/>
    <w:rsid w:val="00ED3A42"/>
    <w:rsid w:val="00EE32BB"/>
    <w:rsid w:val="00EE3693"/>
    <w:rsid w:val="00EF773A"/>
    <w:rsid w:val="00F00D84"/>
    <w:rsid w:val="00FE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Char"/>
    <w:qFormat/>
    <w:rsid w:val="00EF773A"/>
    <w:pPr>
      <w:keepNext/>
      <w:numPr>
        <w:ilvl w:val="2"/>
        <w:numId w:val="1"/>
      </w:numPr>
      <w:spacing w:line="340" w:lineRule="exact"/>
      <w:jc w:val="both"/>
      <w:outlineLvl w:val="2"/>
    </w:pPr>
    <w:rPr>
      <w:rFonts w:ascii="UB-AntiqueOlive" w:hAnsi="UB-AntiqueOlive" w:cs="UB-AntiqueOlive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F773A"/>
    <w:rPr>
      <w:rFonts w:ascii="UB-AntiqueOlive" w:eastAsia="Times New Roman" w:hAnsi="UB-AntiqueOlive" w:cs="UB-AntiqueOlive"/>
      <w:b/>
      <w:sz w:val="24"/>
      <w:szCs w:val="20"/>
      <w:lang w:eastAsia="ar-SA"/>
    </w:rPr>
  </w:style>
  <w:style w:type="paragraph" w:customStyle="1" w:styleId="a3">
    <w:name w:val="Περιεχόμενα πίνακα"/>
    <w:basedOn w:val="a"/>
    <w:rsid w:val="00EF773A"/>
    <w:pPr>
      <w:suppressLineNumbers/>
    </w:pPr>
  </w:style>
  <w:style w:type="paragraph" w:styleId="Web">
    <w:name w:val="Normal (Web)"/>
    <w:basedOn w:val="a"/>
    <w:uiPriority w:val="99"/>
    <w:semiHidden/>
    <w:unhideWhenUsed/>
    <w:rsid w:val="00EF773A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EF773A"/>
    <w:rPr>
      <w:b/>
      <w:bCs/>
    </w:rPr>
  </w:style>
  <w:style w:type="character" w:styleId="-">
    <w:name w:val="Hyperlink"/>
    <w:basedOn w:val="a0"/>
    <w:uiPriority w:val="99"/>
    <w:unhideWhenUsed/>
    <w:rsid w:val="00213C6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959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kada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ervices.lefkad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fkada.gov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fkada.gov.gr/ilektronikes-pliromes-ofeilon-pros-dimo-lefkad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2024-06-27T06:00:00Z</cp:lastPrinted>
  <dcterms:created xsi:type="dcterms:W3CDTF">2024-07-02T10:39:00Z</dcterms:created>
  <dcterms:modified xsi:type="dcterms:W3CDTF">2024-07-02T10:39:00Z</dcterms:modified>
</cp:coreProperties>
</file>