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9" w:type="dxa"/>
        <w:jc w:val="center"/>
        <w:tblInd w:w="108" w:type="dxa"/>
        <w:tblLayout w:type="fixed"/>
        <w:tblLook w:val="0000"/>
      </w:tblPr>
      <w:tblGrid>
        <w:gridCol w:w="5237"/>
        <w:gridCol w:w="239"/>
        <w:gridCol w:w="4083"/>
      </w:tblGrid>
      <w:tr w:rsidR="00EF773A" w:rsidRPr="006D0283" w:rsidTr="00223146">
        <w:trPr>
          <w:trHeight w:val="2235"/>
          <w:jc w:val="center"/>
        </w:trPr>
        <w:tc>
          <w:tcPr>
            <w:tcW w:w="5237" w:type="dxa"/>
            <w:shd w:val="clear" w:color="auto" w:fill="auto"/>
          </w:tcPr>
          <w:p w:rsidR="00EF773A" w:rsidRPr="00D91569" w:rsidRDefault="00EF773A" w:rsidP="009F54AD">
            <w:pPr>
              <w:pStyle w:val="3"/>
              <w:snapToGrid w:val="0"/>
              <w:spacing w:before="120" w:after="120"/>
              <w:jc w:val="center"/>
              <w:rPr>
                <w:rFonts w:ascii="Verdana" w:hAnsi="Verdana" w:cs="Comic Sans MS"/>
                <w:spacing w:val="80"/>
                <w:sz w:val="22"/>
                <w:szCs w:val="22"/>
              </w:rPr>
            </w:pPr>
          </w:p>
          <w:p w:rsidR="00EF773A" w:rsidRPr="00D91569" w:rsidRDefault="00EF773A" w:rsidP="009F54AD">
            <w:pPr>
              <w:pStyle w:val="3"/>
              <w:spacing w:before="120" w:after="120"/>
              <w:jc w:val="center"/>
              <w:rPr>
                <w:rFonts w:ascii="Verdana" w:hAnsi="Verdana" w:cs="Comic Sans MS"/>
                <w:bCs/>
                <w:sz w:val="22"/>
                <w:szCs w:val="22"/>
              </w:rPr>
            </w:pPr>
          </w:p>
          <w:p w:rsidR="00EF773A" w:rsidRPr="00D91569" w:rsidRDefault="00213C6D" w:rsidP="009F54AD">
            <w:pPr>
              <w:spacing w:before="60"/>
              <w:rPr>
                <w:rFonts w:ascii="Verdana" w:hAnsi="Verdana" w:cs="Comic Sans MS"/>
                <w:b/>
                <w:bCs/>
                <w:sz w:val="22"/>
                <w:szCs w:val="22"/>
              </w:rPr>
            </w:pPr>
            <w:r w:rsidRPr="00D91569">
              <w:rPr>
                <w:rFonts w:ascii="Verdana" w:hAnsi="Verdana" w:cs="Comic Sans MS"/>
                <w:b/>
                <w:bCs/>
                <w:noProof/>
                <w:sz w:val="22"/>
                <w:szCs w:val="22"/>
                <w:lang w:eastAsia="el-GR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-787400</wp:posOffset>
                  </wp:positionV>
                  <wp:extent cx="514350" cy="507365"/>
                  <wp:effectExtent l="1905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773A" w:rsidRPr="00D91569">
              <w:rPr>
                <w:rFonts w:ascii="Verdana" w:hAnsi="Verdana" w:cs="Comic Sans MS"/>
                <w:b/>
                <w:bCs/>
                <w:sz w:val="22"/>
                <w:szCs w:val="22"/>
              </w:rPr>
              <w:t>ΕΛΛΗΝΙΚΗ ΔΗΜΟΚΡΑΤΙΑ</w:t>
            </w:r>
          </w:p>
          <w:p w:rsidR="00EF773A" w:rsidRPr="00D91569" w:rsidRDefault="00EF773A" w:rsidP="009F54AD">
            <w:pPr>
              <w:spacing w:before="60"/>
              <w:rPr>
                <w:rFonts w:ascii="Verdana" w:hAnsi="Verdana" w:cs="Comic Sans MS"/>
                <w:b/>
                <w:bCs/>
                <w:sz w:val="22"/>
                <w:szCs w:val="22"/>
              </w:rPr>
            </w:pPr>
            <w:r w:rsidRPr="00D91569">
              <w:rPr>
                <w:rFonts w:ascii="Verdana" w:hAnsi="Verdana" w:cs="Comic Sans MS"/>
                <w:b/>
                <w:bCs/>
                <w:sz w:val="22"/>
                <w:szCs w:val="22"/>
              </w:rPr>
              <w:t>ΔΗΜΟΣ ΛΕΥΚΑΔΑΣ</w:t>
            </w:r>
          </w:p>
          <w:p w:rsidR="00EF773A" w:rsidRPr="00D91569" w:rsidRDefault="00EF773A" w:rsidP="009F54AD">
            <w:pPr>
              <w:spacing w:before="60"/>
              <w:rPr>
                <w:rFonts w:ascii="Verdana" w:hAnsi="Verdana" w:cs="Comic Sans MS"/>
                <w:b/>
                <w:bCs/>
                <w:sz w:val="22"/>
                <w:szCs w:val="22"/>
              </w:rPr>
            </w:pPr>
            <w:r w:rsidRPr="00D91569">
              <w:rPr>
                <w:rFonts w:ascii="Verdana" w:hAnsi="Verdana" w:cs="Comic Sans MS"/>
                <w:b/>
                <w:bCs/>
                <w:sz w:val="22"/>
                <w:szCs w:val="22"/>
              </w:rPr>
              <w:t>ΔΙΕΥΘΥΝΣΗ ΟΙΚΟΝΟΜΙΚΩΝ ΥΠΗΡΕΣΙΩΝ</w:t>
            </w:r>
          </w:p>
          <w:p w:rsidR="00EF773A" w:rsidRPr="00D91569" w:rsidRDefault="00EF773A" w:rsidP="009F54AD">
            <w:pPr>
              <w:spacing w:before="60"/>
              <w:rPr>
                <w:rFonts w:ascii="Verdana" w:hAnsi="Verdana" w:cs="Comic Sans MS"/>
                <w:sz w:val="22"/>
                <w:szCs w:val="22"/>
              </w:rPr>
            </w:pPr>
            <w:r w:rsidRPr="00D91569">
              <w:rPr>
                <w:rFonts w:ascii="Verdana" w:hAnsi="Verdana" w:cs="Comic Sans MS"/>
                <w:b/>
                <w:bCs/>
                <w:sz w:val="22"/>
                <w:szCs w:val="22"/>
              </w:rPr>
              <w:t>ΤΜ.ΕΣΟΔΩΝ, ΠΕΡΙΟΥΣΙΑΣ ΚΑΙ ΤΑΜΕΙΟΥ</w:t>
            </w:r>
          </w:p>
        </w:tc>
        <w:tc>
          <w:tcPr>
            <w:tcW w:w="239" w:type="dxa"/>
            <w:shd w:val="clear" w:color="auto" w:fill="auto"/>
          </w:tcPr>
          <w:p w:rsidR="00EF773A" w:rsidRPr="006D0283" w:rsidRDefault="00EF773A" w:rsidP="009F54AD">
            <w:pPr>
              <w:pStyle w:val="3"/>
              <w:snapToGrid w:val="0"/>
              <w:rPr>
                <w:rFonts w:ascii="Verdana" w:hAnsi="Verdana" w:cs="Comic Sans MS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EF773A" w:rsidRPr="006D0283" w:rsidRDefault="00EF773A" w:rsidP="009F54AD">
            <w:pPr>
              <w:snapToGrid w:val="0"/>
              <w:spacing w:line="360" w:lineRule="auto"/>
              <w:rPr>
                <w:rFonts w:ascii="Verdana" w:hAnsi="Verdana" w:cs="Comic Sans MS"/>
                <w:sz w:val="18"/>
                <w:szCs w:val="18"/>
                <w:u w:val="single"/>
              </w:rPr>
            </w:pPr>
          </w:p>
          <w:p w:rsidR="00EF773A" w:rsidRPr="006D0283" w:rsidRDefault="00EF773A" w:rsidP="009F54AD">
            <w:pPr>
              <w:spacing w:line="360" w:lineRule="auto"/>
              <w:ind w:left="795"/>
              <w:rPr>
                <w:rFonts w:ascii="Verdana" w:hAnsi="Verdana" w:cs="Comic Sans MS"/>
                <w:sz w:val="18"/>
                <w:szCs w:val="18"/>
              </w:rPr>
            </w:pPr>
            <w:r w:rsidRPr="006D0283">
              <w:rPr>
                <w:rFonts w:ascii="Verdana" w:hAnsi="Verdana" w:cs="Comic Sans MS"/>
                <w:sz w:val="18"/>
                <w:szCs w:val="18"/>
              </w:rPr>
              <w:t xml:space="preserve">Λευκάδα </w:t>
            </w:r>
            <w:r w:rsidR="00C73D7D">
              <w:rPr>
                <w:rFonts w:ascii="Verdana" w:hAnsi="Verdana" w:cs="Comic Sans MS"/>
                <w:sz w:val="18"/>
                <w:szCs w:val="18"/>
              </w:rPr>
              <w:t>17</w:t>
            </w:r>
            <w:r w:rsidRPr="006D0283">
              <w:rPr>
                <w:rFonts w:ascii="Verdana" w:hAnsi="Verdana" w:cs="Comic Sans MS"/>
                <w:sz w:val="18"/>
                <w:szCs w:val="18"/>
              </w:rPr>
              <w:t xml:space="preserve"> </w:t>
            </w:r>
            <w:r w:rsidR="00C73D7D">
              <w:rPr>
                <w:rFonts w:ascii="Verdana" w:hAnsi="Verdana" w:cs="Comic Sans MS"/>
                <w:sz w:val="18"/>
                <w:szCs w:val="18"/>
              </w:rPr>
              <w:t>Ιανουαρίου 2025</w:t>
            </w:r>
          </w:p>
          <w:p w:rsidR="00EF773A" w:rsidRPr="006D0283" w:rsidRDefault="00EF773A" w:rsidP="009F54AD">
            <w:pPr>
              <w:spacing w:line="360" w:lineRule="auto"/>
              <w:ind w:left="795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E5F3B" w:rsidRDefault="00FE5F3B"/>
    <w:p w:rsidR="00223146" w:rsidRDefault="00223146" w:rsidP="00223146">
      <w:pPr>
        <w:spacing w:line="360" w:lineRule="auto"/>
        <w:ind w:firstLine="284"/>
        <w:jc w:val="center"/>
        <w:rPr>
          <w:rFonts w:ascii="Verdana" w:hAnsi="Verdana" w:cs="Comic Sans MS"/>
          <w:b/>
          <w:sz w:val="28"/>
          <w:szCs w:val="28"/>
        </w:rPr>
      </w:pPr>
    </w:p>
    <w:p w:rsidR="00EF773A" w:rsidRPr="00A5338A" w:rsidRDefault="00223146" w:rsidP="00223146">
      <w:pPr>
        <w:spacing w:line="360" w:lineRule="auto"/>
        <w:ind w:firstLine="284"/>
        <w:jc w:val="center"/>
        <w:rPr>
          <w:rFonts w:ascii="Verdana" w:hAnsi="Verdana" w:cs="Comic Sans MS"/>
          <w:b/>
          <w:sz w:val="32"/>
          <w:szCs w:val="32"/>
        </w:rPr>
      </w:pPr>
      <w:r w:rsidRPr="00223146">
        <w:rPr>
          <w:rFonts w:ascii="Verdana" w:hAnsi="Verdana" w:cs="Comic Sans MS"/>
          <w:b/>
          <w:sz w:val="32"/>
          <w:szCs w:val="32"/>
        </w:rPr>
        <w:t xml:space="preserve">ΕΝΗΜΕΡΩΣΗ </w:t>
      </w:r>
    </w:p>
    <w:p w:rsidR="00EF773A" w:rsidRDefault="00EF773A"/>
    <w:p w:rsidR="00506633" w:rsidRPr="006D2754" w:rsidRDefault="00B248AF" w:rsidP="00A5338A">
      <w:pPr>
        <w:pStyle w:val="Web"/>
        <w:spacing w:before="0" w:beforeAutospacing="0" w:line="360" w:lineRule="auto"/>
        <w:jc w:val="both"/>
        <w:rPr>
          <w:rFonts w:ascii="Verdana" w:hAnsi="Verdana"/>
          <w:sz w:val="32"/>
          <w:szCs w:val="32"/>
        </w:rPr>
      </w:pPr>
      <w:r w:rsidRPr="006D2754">
        <w:rPr>
          <w:rFonts w:ascii="Verdana" w:hAnsi="Verdana"/>
          <w:sz w:val="32"/>
          <w:szCs w:val="32"/>
        </w:rPr>
        <w:t xml:space="preserve">Ενημερώνουμε τους πολίτες, </w:t>
      </w:r>
      <w:r w:rsidR="00213C6D" w:rsidRPr="006D2754">
        <w:rPr>
          <w:rFonts w:ascii="Verdana" w:hAnsi="Verdana"/>
          <w:sz w:val="32"/>
          <w:szCs w:val="32"/>
        </w:rPr>
        <w:t xml:space="preserve">ότι </w:t>
      </w:r>
      <w:r w:rsidR="00420AA3" w:rsidRPr="006D2754">
        <w:rPr>
          <w:rFonts w:ascii="Verdana" w:hAnsi="Verdana"/>
          <w:sz w:val="32"/>
          <w:szCs w:val="32"/>
        </w:rPr>
        <w:t xml:space="preserve">η </w:t>
      </w:r>
      <w:r w:rsidR="00420AA3" w:rsidRPr="006D2754">
        <w:rPr>
          <w:rFonts w:ascii="Verdana" w:hAnsi="Verdana"/>
          <w:b/>
          <w:sz w:val="32"/>
          <w:szCs w:val="32"/>
        </w:rPr>
        <w:t>καταληκτι</w:t>
      </w:r>
      <w:r w:rsidRPr="006D2754">
        <w:rPr>
          <w:rFonts w:ascii="Verdana" w:hAnsi="Verdana"/>
          <w:b/>
          <w:sz w:val="32"/>
          <w:szCs w:val="32"/>
        </w:rPr>
        <w:t>κή ημερομηνία</w:t>
      </w:r>
      <w:r w:rsidRPr="006D2754">
        <w:rPr>
          <w:rFonts w:ascii="Verdana" w:hAnsi="Verdana"/>
          <w:sz w:val="32"/>
          <w:szCs w:val="32"/>
        </w:rPr>
        <w:t xml:space="preserve"> για την υπαγωγή στη</w:t>
      </w:r>
      <w:r w:rsidR="00420AA3" w:rsidRPr="006D2754">
        <w:rPr>
          <w:rFonts w:ascii="Verdana" w:hAnsi="Verdana"/>
          <w:sz w:val="32"/>
          <w:szCs w:val="32"/>
        </w:rPr>
        <w:t xml:space="preserve"> ρύθμιση των 60 δόσεων</w:t>
      </w:r>
      <w:r w:rsidRPr="006D2754">
        <w:rPr>
          <w:rFonts w:ascii="Verdana" w:hAnsi="Verdana"/>
          <w:sz w:val="32"/>
          <w:szCs w:val="32"/>
        </w:rPr>
        <w:t xml:space="preserve"> σύμφωνα με </w:t>
      </w:r>
      <w:r w:rsidR="006D2754" w:rsidRPr="006D2754">
        <w:rPr>
          <w:rFonts w:ascii="Verdana" w:hAnsi="Verdana"/>
          <w:sz w:val="32"/>
          <w:szCs w:val="32"/>
        </w:rPr>
        <w:t xml:space="preserve">το Ν. 5143/2024 , </w:t>
      </w:r>
      <w:r w:rsidR="00420AA3" w:rsidRPr="006D2754">
        <w:rPr>
          <w:rFonts w:ascii="Verdana" w:hAnsi="Verdana"/>
          <w:sz w:val="32"/>
          <w:szCs w:val="32"/>
        </w:rPr>
        <w:t xml:space="preserve">κάθε είδους βεβαιωμένων οφειλών έως 31/10/2024 προς </w:t>
      </w:r>
      <w:r w:rsidR="006D2754" w:rsidRPr="006D2754">
        <w:rPr>
          <w:rFonts w:ascii="Verdana" w:hAnsi="Verdana"/>
          <w:sz w:val="32"/>
          <w:szCs w:val="32"/>
        </w:rPr>
        <w:t xml:space="preserve">το Δήμο Λευκάδας, </w:t>
      </w:r>
      <w:r w:rsidR="00420AA3" w:rsidRPr="006D2754">
        <w:rPr>
          <w:rFonts w:ascii="Verdana" w:hAnsi="Verdana"/>
          <w:sz w:val="32"/>
          <w:szCs w:val="32"/>
        </w:rPr>
        <w:t xml:space="preserve">είναι η </w:t>
      </w:r>
      <w:r w:rsidR="00420AA3" w:rsidRPr="006D2754">
        <w:rPr>
          <w:rFonts w:ascii="Verdana" w:hAnsi="Verdana"/>
          <w:b/>
          <w:sz w:val="36"/>
          <w:szCs w:val="36"/>
        </w:rPr>
        <w:t>31/1/2025</w:t>
      </w:r>
      <w:r w:rsidR="00420AA3" w:rsidRPr="006D2754">
        <w:rPr>
          <w:rFonts w:ascii="Verdana" w:hAnsi="Verdana"/>
          <w:b/>
          <w:sz w:val="32"/>
          <w:szCs w:val="32"/>
        </w:rPr>
        <w:t>.</w:t>
      </w:r>
    </w:p>
    <w:p w:rsidR="007D06EE" w:rsidRPr="006D2754" w:rsidRDefault="00420AA3" w:rsidP="00A5338A">
      <w:pPr>
        <w:pStyle w:val="Web"/>
        <w:spacing w:before="0" w:beforeAutospacing="0" w:line="360" w:lineRule="auto"/>
        <w:jc w:val="both"/>
        <w:rPr>
          <w:rFonts w:ascii="Verdana" w:hAnsi="Verdana"/>
          <w:sz w:val="32"/>
          <w:szCs w:val="32"/>
        </w:rPr>
      </w:pPr>
      <w:r w:rsidRPr="006D2754">
        <w:rPr>
          <w:rFonts w:ascii="Verdana" w:hAnsi="Verdana"/>
          <w:sz w:val="32"/>
          <w:szCs w:val="32"/>
        </w:rPr>
        <w:t>Παρακαλούνται οι εν</w:t>
      </w:r>
      <w:r w:rsidR="006D2754" w:rsidRPr="006D2754">
        <w:rPr>
          <w:rFonts w:ascii="Verdana" w:hAnsi="Verdana"/>
          <w:sz w:val="32"/>
          <w:szCs w:val="32"/>
        </w:rPr>
        <w:t>διαφερόμενοι να προσέλθουν στο Τμήμα Ε</w:t>
      </w:r>
      <w:r w:rsidRPr="006D2754">
        <w:rPr>
          <w:rFonts w:ascii="Verdana" w:hAnsi="Verdana"/>
          <w:sz w:val="32"/>
          <w:szCs w:val="32"/>
        </w:rPr>
        <w:t xml:space="preserve">σόδων </w:t>
      </w:r>
      <w:r w:rsidR="00841680" w:rsidRPr="006D2754">
        <w:rPr>
          <w:rFonts w:ascii="Verdana" w:hAnsi="Verdana"/>
          <w:b/>
          <w:sz w:val="32"/>
          <w:szCs w:val="32"/>
        </w:rPr>
        <w:t>καθημερινά</w:t>
      </w:r>
      <w:r w:rsidR="00841680" w:rsidRPr="006D2754">
        <w:rPr>
          <w:rFonts w:ascii="Verdana" w:hAnsi="Verdana"/>
          <w:sz w:val="32"/>
          <w:szCs w:val="32"/>
        </w:rPr>
        <w:t xml:space="preserve"> </w:t>
      </w:r>
      <w:r w:rsidR="00DE4212" w:rsidRPr="006D2754">
        <w:rPr>
          <w:rFonts w:ascii="Verdana" w:hAnsi="Verdana"/>
          <w:sz w:val="32"/>
          <w:szCs w:val="32"/>
        </w:rPr>
        <w:t xml:space="preserve">από τις </w:t>
      </w:r>
      <w:r w:rsidR="00DE4212" w:rsidRPr="006D2754">
        <w:rPr>
          <w:rFonts w:ascii="Verdana" w:hAnsi="Verdana"/>
          <w:b/>
          <w:sz w:val="32"/>
          <w:szCs w:val="32"/>
        </w:rPr>
        <w:t>9:00</w:t>
      </w:r>
      <w:r w:rsidRPr="006D2754">
        <w:rPr>
          <w:rFonts w:ascii="Verdana" w:hAnsi="Verdana"/>
          <w:sz w:val="32"/>
          <w:szCs w:val="32"/>
        </w:rPr>
        <w:t xml:space="preserve"> έως τις </w:t>
      </w:r>
      <w:r w:rsidRPr="006D2754">
        <w:rPr>
          <w:rFonts w:ascii="Verdana" w:hAnsi="Verdana"/>
          <w:b/>
          <w:sz w:val="32"/>
          <w:szCs w:val="32"/>
        </w:rPr>
        <w:t>13:00</w:t>
      </w:r>
      <w:r w:rsidRPr="006D2754">
        <w:rPr>
          <w:rFonts w:ascii="Verdana" w:hAnsi="Verdana"/>
          <w:sz w:val="32"/>
          <w:szCs w:val="32"/>
        </w:rPr>
        <w:t xml:space="preserve"> προκειμένου να γίνουν </w:t>
      </w:r>
      <w:r w:rsidRPr="006D2754">
        <w:rPr>
          <w:rFonts w:ascii="Verdana" w:hAnsi="Verdana"/>
          <w:b/>
          <w:sz w:val="32"/>
          <w:szCs w:val="32"/>
        </w:rPr>
        <w:t xml:space="preserve">εγκαίρως </w:t>
      </w:r>
      <w:r w:rsidRPr="006D2754">
        <w:rPr>
          <w:rFonts w:ascii="Verdana" w:hAnsi="Verdana"/>
          <w:sz w:val="32"/>
          <w:szCs w:val="32"/>
        </w:rPr>
        <w:t>οι απαραίτητες ενέργειες.</w:t>
      </w:r>
    </w:p>
    <w:p w:rsidR="00841680" w:rsidRPr="006D2754" w:rsidRDefault="00DE4212" w:rsidP="00A5338A">
      <w:pPr>
        <w:pStyle w:val="Web"/>
        <w:spacing w:before="0" w:beforeAutospacing="0" w:line="360" w:lineRule="auto"/>
        <w:jc w:val="both"/>
        <w:rPr>
          <w:rFonts w:ascii="Verdana" w:hAnsi="Verdana"/>
          <w:sz w:val="32"/>
          <w:szCs w:val="32"/>
        </w:rPr>
      </w:pPr>
      <w:r w:rsidRPr="006D2754">
        <w:rPr>
          <w:rFonts w:ascii="Verdana" w:hAnsi="Verdana"/>
          <w:sz w:val="32"/>
          <w:szCs w:val="32"/>
        </w:rPr>
        <w:t xml:space="preserve">Πληροφορίες : Λογοθέτη Λαμπρινή </w:t>
      </w:r>
      <w:r w:rsidR="00841680" w:rsidRPr="006D2754">
        <w:rPr>
          <w:rFonts w:ascii="Verdana" w:hAnsi="Verdana"/>
          <w:sz w:val="32"/>
          <w:szCs w:val="32"/>
        </w:rPr>
        <w:t xml:space="preserve"> </w:t>
      </w:r>
      <w:proofErr w:type="spellStart"/>
      <w:r w:rsidRPr="006D2754">
        <w:rPr>
          <w:rFonts w:ascii="Verdana" w:hAnsi="Verdana"/>
          <w:sz w:val="32"/>
          <w:szCs w:val="32"/>
        </w:rPr>
        <w:t>τηλ</w:t>
      </w:r>
      <w:proofErr w:type="spellEnd"/>
      <w:r w:rsidRPr="006D2754">
        <w:rPr>
          <w:rFonts w:ascii="Verdana" w:hAnsi="Verdana"/>
          <w:sz w:val="32"/>
          <w:szCs w:val="32"/>
        </w:rPr>
        <w:t>. 2645360557</w:t>
      </w:r>
    </w:p>
    <w:p w:rsidR="00506633" w:rsidRPr="00223146" w:rsidRDefault="00506633" w:rsidP="00A5338A">
      <w:pPr>
        <w:pStyle w:val="Web"/>
        <w:spacing w:before="0" w:beforeAutospacing="0" w:line="360" w:lineRule="auto"/>
        <w:jc w:val="both"/>
        <w:rPr>
          <w:rFonts w:ascii="Verdana" w:hAnsi="Verdana"/>
          <w:sz w:val="28"/>
          <w:szCs w:val="28"/>
        </w:rPr>
      </w:pPr>
    </w:p>
    <w:p w:rsidR="00EF773A" w:rsidRDefault="00EF773A"/>
    <w:p w:rsidR="00EF773A" w:rsidRDefault="00EF773A"/>
    <w:sectPr w:rsidR="00EF773A" w:rsidSect="00223146">
      <w:pgSz w:w="11906" w:h="16838"/>
      <w:pgMar w:top="851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73A"/>
    <w:rsid w:val="00213C6D"/>
    <w:rsid w:val="00223146"/>
    <w:rsid w:val="003C5FBB"/>
    <w:rsid w:val="00420AA3"/>
    <w:rsid w:val="00506633"/>
    <w:rsid w:val="0069597B"/>
    <w:rsid w:val="006B5D46"/>
    <w:rsid w:val="006C5176"/>
    <w:rsid w:val="006D2754"/>
    <w:rsid w:val="007640F6"/>
    <w:rsid w:val="0077689D"/>
    <w:rsid w:val="007C4D7D"/>
    <w:rsid w:val="007D06EE"/>
    <w:rsid w:val="007D3F9F"/>
    <w:rsid w:val="007F13DF"/>
    <w:rsid w:val="00841680"/>
    <w:rsid w:val="009158D0"/>
    <w:rsid w:val="00A5338A"/>
    <w:rsid w:val="00B248AF"/>
    <w:rsid w:val="00BF5257"/>
    <w:rsid w:val="00C14C41"/>
    <w:rsid w:val="00C73D7D"/>
    <w:rsid w:val="00D91569"/>
    <w:rsid w:val="00DE4212"/>
    <w:rsid w:val="00ED3A42"/>
    <w:rsid w:val="00EE32BB"/>
    <w:rsid w:val="00EE3693"/>
    <w:rsid w:val="00EF773A"/>
    <w:rsid w:val="00F00D84"/>
    <w:rsid w:val="00FE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EF773A"/>
    <w:pPr>
      <w:keepNext/>
      <w:numPr>
        <w:ilvl w:val="2"/>
        <w:numId w:val="1"/>
      </w:numPr>
      <w:spacing w:line="340" w:lineRule="exact"/>
      <w:jc w:val="both"/>
      <w:outlineLvl w:val="2"/>
    </w:pPr>
    <w:rPr>
      <w:rFonts w:ascii="UB-AntiqueOlive" w:hAnsi="UB-AntiqueOlive" w:cs="UB-AntiqueOlive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F773A"/>
    <w:rPr>
      <w:rFonts w:ascii="UB-AntiqueOlive" w:eastAsia="Times New Roman" w:hAnsi="UB-AntiqueOlive" w:cs="UB-AntiqueOlive"/>
      <w:b/>
      <w:sz w:val="24"/>
      <w:szCs w:val="20"/>
      <w:lang w:eastAsia="ar-SA"/>
    </w:rPr>
  </w:style>
  <w:style w:type="paragraph" w:customStyle="1" w:styleId="a3">
    <w:name w:val="Περιεχόμενα πίνακα"/>
    <w:basedOn w:val="a"/>
    <w:rsid w:val="00EF773A"/>
    <w:pPr>
      <w:suppressLineNumbers/>
    </w:pPr>
  </w:style>
  <w:style w:type="paragraph" w:styleId="Web">
    <w:name w:val="Normal (Web)"/>
    <w:basedOn w:val="a"/>
    <w:uiPriority w:val="99"/>
    <w:unhideWhenUsed/>
    <w:rsid w:val="00EF773A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EF773A"/>
    <w:rPr>
      <w:b/>
      <w:bCs/>
    </w:rPr>
  </w:style>
  <w:style w:type="character" w:styleId="-">
    <w:name w:val="Hyperlink"/>
    <w:basedOn w:val="a0"/>
    <w:uiPriority w:val="99"/>
    <w:unhideWhenUsed/>
    <w:rsid w:val="00213C6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9597B"/>
    <w:rPr>
      <w:color w:val="800080" w:themeColor="followedHyperlink"/>
      <w:u w:val="single"/>
    </w:rPr>
  </w:style>
  <w:style w:type="character" w:customStyle="1" w:styleId="v1msohyperlink">
    <w:name w:val="v1msohyperlink"/>
    <w:basedOn w:val="a0"/>
    <w:rsid w:val="007D0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2025-01-17T10:17:00Z</cp:lastPrinted>
  <dcterms:created xsi:type="dcterms:W3CDTF">2025-01-17T10:47:00Z</dcterms:created>
  <dcterms:modified xsi:type="dcterms:W3CDTF">2025-01-17T10:51:00Z</dcterms:modified>
</cp:coreProperties>
</file>