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155" w:tblpY="-2913"/>
        <w:tblW w:w="10526" w:type="dxa"/>
        <w:tblLook w:val="0000"/>
      </w:tblPr>
      <w:tblGrid>
        <w:gridCol w:w="1631"/>
        <w:gridCol w:w="3684"/>
        <w:gridCol w:w="682"/>
        <w:gridCol w:w="508"/>
        <w:gridCol w:w="4021"/>
      </w:tblGrid>
      <w:tr w:rsidR="004E294E" w:rsidRPr="00204029" w:rsidTr="00B10A55">
        <w:trPr>
          <w:trHeight w:val="2640"/>
        </w:trPr>
        <w:tc>
          <w:tcPr>
            <w:tcW w:w="5315" w:type="dxa"/>
            <w:gridSpan w:val="2"/>
          </w:tcPr>
          <w:p w:rsidR="00B10A55" w:rsidRDefault="00B10A55" w:rsidP="00E21441">
            <w:pPr>
              <w:keepNext/>
              <w:spacing w:before="120" w:after="120" w:line="340" w:lineRule="exact"/>
              <w:jc w:val="center"/>
              <w:outlineLvl w:val="2"/>
              <w:rPr>
                <w:rFonts w:asciiTheme="minorHAnsi" w:hAnsiTheme="minorHAnsi" w:cs="Tahoma"/>
                <w:b/>
                <w:bCs/>
                <w:spacing w:val="80"/>
                <w:sz w:val="24"/>
                <w:szCs w:val="24"/>
              </w:rPr>
            </w:pPr>
          </w:p>
          <w:p w:rsidR="00B10A55" w:rsidRPr="00204029" w:rsidRDefault="00B10A55" w:rsidP="00E21441">
            <w:pPr>
              <w:keepNext/>
              <w:spacing w:before="120" w:after="120" w:line="340" w:lineRule="exact"/>
              <w:jc w:val="center"/>
              <w:outlineLvl w:val="2"/>
              <w:rPr>
                <w:rFonts w:asciiTheme="minorHAnsi" w:hAnsiTheme="minorHAnsi" w:cs="Tahoma"/>
                <w:b/>
                <w:bCs/>
                <w:spacing w:val="80"/>
                <w:sz w:val="24"/>
                <w:szCs w:val="24"/>
              </w:rPr>
            </w:pPr>
          </w:p>
          <w:p w:rsidR="004E294E" w:rsidRPr="00204029" w:rsidRDefault="004E294E" w:rsidP="00E21441">
            <w:pPr>
              <w:spacing w:before="60" w:after="0" w:line="240" w:lineRule="auto"/>
              <w:rPr>
                <w:rFonts w:asciiTheme="minorHAnsi" w:hAnsiTheme="minorHAnsi" w:cs="Tahoma"/>
                <w:b/>
                <w:bCs/>
                <w:sz w:val="24"/>
                <w:szCs w:val="24"/>
              </w:rPr>
            </w:pPr>
            <w:r w:rsidRPr="00204029">
              <w:rPr>
                <w:rFonts w:asciiTheme="minorHAnsi" w:hAnsiTheme="minorHAnsi" w:cs="Tahoma"/>
                <w:b/>
                <w:bCs/>
                <w:sz w:val="24"/>
                <w:szCs w:val="24"/>
              </w:rPr>
              <w:t xml:space="preserve"> </w:t>
            </w:r>
          </w:p>
          <w:p w:rsidR="00BB06C5" w:rsidRDefault="00BB06C5" w:rsidP="00E21441">
            <w:pPr>
              <w:spacing w:before="60" w:after="0" w:line="240" w:lineRule="auto"/>
              <w:rPr>
                <w:rFonts w:asciiTheme="minorHAnsi" w:hAnsiTheme="minorHAnsi"/>
                <w:noProof/>
                <w:sz w:val="24"/>
                <w:szCs w:val="24"/>
              </w:rPr>
            </w:pPr>
          </w:p>
          <w:p w:rsidR="00BB06C5" w:rsidRDefault="00BB06C5" w:rsidP="00E21441">
            <w:pPr>
              <w:spacing w:before="60" w:after="0" w:line="240" w:lineRule="auto"/>
              <w:rPr>
                <w:rFonts w:asciiTheme="minorHAnsi" w:hAnsiTheme="minorHAnsi"/>
                <w:noProof/>
                <w:sz w:val="24"/>
                <w:szCs w:val="24"/>
              </w:rPr>
            </w:pPr>
          </w:p>
          <w:p w:rsidR="004E294E" w:rsidRPr="00204029" w:rsidRDefault="00B0753C" w:rsidP="00E21441">
            <w:pPr>
              <w:spacing w:before="60" w:after="0" w:line="240" w:lineRule="auto"/>
              <w:rPr>
                <w:rFonts w:asciiTheme="minorHAnsi" w:hAnsiTheme="minorHAnsi" w:cs="Tahoma"/>
                <w:b/>
                <w:bCs/>
                <w:sz w:val="24"/>
                <w:szCs w:val="24"/>
              </w:rPr>
            </w:pPr>
            <w:r w:rsidRPr="00204029">
              <w:rPr>
                <w:rFonts w:asciiTheme="minorHAnsi" w:hAnsi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982345</wp:posOffset>
                  </wp:positionH>
                  <wp:positionV relativeFrom="paragraph">
                    <wp:posOffset>-833120</wp:posOffset>
                  </wp:positionV>
                  <wp:extent cx="652780" cy="636905"/>
                  <wp:effectExtent l="19050" t="0" r="0" b="0"/>
                  <wp:wrapSquare wrapText="bothSides"/>
                  <wp:docPr id="2" name="Εικόνα 4" descr="εθνοσημο για Λευκάδ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εθνοσημο για Λευκάδ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78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E294E" w:rsidRPr="00204029">
              <w:rPr>
                <w:rFonts w:asciiTheme="minorHAnsi" w:hAnsiTheme="minorHAnsi" w:cs="Tahoma"/>
                <w:b/>
                <w:bCs/>
                <w:sz w:val="24"/>
                <w:szCs w:val="24"/>
              </w:rPr>
              <w:t xml:space="preserve">              ΕΛΛΗΝΙΚΗ ΔΗΜΟΚΡΑΤΙΑ </w:t>
            </w:r>
          </w:p>
          <w:p w:rsidR="004E294E" w:rsidRPr="00204029" w:rsidRDefault="004E294E" w:rsidP="00E21441">
            <w:pPr>
              <w:spacing w:before="60" w:after="0" w:line="240" w:lineRule="auto"/>
              <w:rPr>
                <w:rFonts w:asciiTheme="minorHAnsi" w:hAnsiTheme="minorHAnsi" w:cs="Tahoma"/>
                <w:b/>
                <w:bCs/>
                <w:sz w:val="24"/>
                <w:szCs w:val="24"/>
              </w:rPr>
            </w:pPr>
            <w:r w:rsidRPr="00204029">
              <w:rPr>
                <w:rFonts w:asciiTheme="minorHAnsi" w:hAnsiTheme="minorHAnsi" w:cs="Tahoma"/>
                <w:b/>
                <w:bCs/>
                <w:sz w:val="24"/>
                <w:szCs w:val="24"/>
              </w:rPr>
              <w:t xml:space="preserve">                ΝΟΜΟΣ ΛΕΥΚΑΔΑΣ</w:t>
            </w:r>
          </w:p>
          <w:p w:rsidR="004E294E" w:rsidRPr="00204029" w:rsidRDefault="004E294E" w:rsidP="00E21441">
            <w:pPr>
              <w:spacing w:before="60" w:after="0" w:line="240" w:lineRule="auto"/>
              <w:rPr>
                <w:rFonts w:asciiTheme="minorHAnsi" w:hAnsiTheme="minorHAnsi" w:cs="Tahoma"/>
                <w:b/>
                <w:bCs/>
                <w:sz w:val="24"/>
                <w:szCs w:val="24"/>
              </w:rPr>
            </w:pPr>
            <w:r w:rsidRPr="00204029">
              <w:rPr>
                <w:rFonts w:asciiTheme="minorHAnsi" w:hAnsiTheme="minorHAnsi" w:cs="Tahoma"/>
                <w:b/>
                <w:bCs/>
                <w:sz w:val="24"/>
                <w:szCs w:val="24"/>
              </w:rPr>
              <w:t xml:space="preserve">                ΔΗΜΟΣ ΛΕΥΚΑΔΑΣ  </w:t>
            </w:r>
          </w:p>
          <w:p w:rsidR="004E294E" w:rsidRPr="00204029" w:rsidRDefault="004E294E" w:rsidP="00E21441">
            <w:pPr>
              <w:spacing w:before="60" w:after="0" w:line="240" w:lineRule="auto"/>
              <w:rPr>
                <w:rFonts w:asciiTheme="minorHAnsi" w:hAnsiTheme="minorHAnsi" w:cs="Tahoma"/>
                <w:b/>
                <w:bCs/>
                <w:sz w:val="24"/>
                <w:szCs w:val="24"/>
              </w:rPr>
            </w:pPr>
            <w:r w:rsidRPr="00204029">
              <w:rPr>
                <w:rFonts w:asciiTheme="minorHAnsi" w:hAnsiTheme="minorHAnsi" w:cs="Tahoma"/>
                <w:b/>
                <w:bCs/>
                <w:sz w:val="24"/>
                <w:szCs w:val="24"/>
              </w:rPr>
              <w:t>ΔΙΕΥΘΥΝΣΗ ΔΙΟΙΚΗΤΙΚΩΝ  ΥΠΗΡΕΣΙΩΝ</w:t>
            </w:r>
          </w:p>
        </w:tc>
        <w:tc>
          <w:tcPr>
            <w:tcW w:w="1190" w:type="dxa"/>
            <w:gridSpan w:val="2"/>
          </w:tcPr>
          <w:p w:rsidR="004E294E" w:rsidRPr="00204029" w:rsidRDefault="004E294E" w:rsidP="00E21441">
            <w:pPr>
              <w:keepNext/>
              <w:spacing w:after="0" w:line="340" w:lineRule="exact"/>
              <w:jc w:val="both"/>
              <w:outlineLvl w:val="2"/>
              <w:rPr>
                <w:rFonts w:asciiTheme="minorHAnsi" w:hAnsiTheme="minorHAnsi" w:cs="Tahoma"/>
                <w:b/>
                <w:bCs/>
                <w:sz w:val="24"/>
                <w:szCs w:val="24"/>
              </w:rPr>
            </w:pPr>
          </w:p>
        </w:tc>
        <w:tc>
          <w:tcPr>
            <w:tcW w:w="4021" w:type="dxa"/>
          </w:tcPr>
          <w:p w:rsidR="004E294E" w:rsidRPr="00204029" w:rsidRDefault="004E294E" w:rsidP="00E21441">
            <w:pPr>
              <w:spacing w:before="120" w:after="120" w:line="360" w:lineRule="auto"/>
              <w:rPr>
                <w:rFonts w:asciiTheme="minorHAnsi" w:hAnsiTheme="minorHAnsi" w:cs="Tahoma"/>
                <w:b/>
                <w:bCs/>
                <w:sz w:val="24"/>
                <w:szCs w:val="24"/>
              </w:rPr>
            </w:pPr>
            <w:r w:rsidRPr="00204029">
              <w:rPr>
                <w:rFonts w:asciiTheme="minorHAnsi" w:hAnsiTheme="minorHAnsi" w:cs="Tahoma"/>
                <w:sz w:val="24"/>
                <w:szCs w:val="24"/>
              </w:rPr>
              <w:t xml:space="preserve">   </w:t>
            </w:r>
          </w:p>
          <w:p w:rsidR="004E294E" w:rsidRPr="00204029" w:rsidRDefault="004E294E" w:rsidP="00E21441">
            <w:pPr>
              <w:spacing w:after="0" w:line="360" w:lineRule="auto"/>
              <w:rPr>
                <w:rFonts w:asciiTheme="minorHAnsi" w:hAnsiTheme="minorHAnsi" w:cs="Tahoma"/>
                <w:sz w:val="24"/>
                <w:szCs w:val="24"/>
              </w:rPr>
            </w:pPr>
          </w:p>
          <w:p w:rsidR="004E294E" w:rsidRPr="00204029" w:rsidRDefault="004E294E" w:rsidP="00E21441">
            <w:pPr>
              <w:spacing w:after="0" w:line="360" w:lineRule="auto"/>
              <w:rPr>
                <w:rFonts w:asciiTheme="minorHAnsi" w:hAnsiTheme="minorHAnsi" w:cs="Tahoma"/>
                <w:sz w:val="24"/>
                <w:szCs w:val="24"/>
              </w:rPr>
            </w:pPr>
          </w:p>
          <w:p w:rsidR="00204029" w:rsidRPr="00204029" w:rsidRDefault="00204029" w:rsidP="00E21441">
            <w:pPr>
              <w:spacing w:after="0" w:line="360" w:lineRule="auto"/>
              <w:rPr>
                <w:rFonts w:asciiTheme="minorHAnsi" w:hAnsiTheme="minorHAnsi" w:cs="Tahoma"/>
                <w:sz w:val="24"/>
                <w:szCs w:val="24"/>
                <w:lang w:val="en-US"/>
              </w:rPr>
            </w:pPr>
          </w:p>
          <w:p w:rsidR="00204029" w:rsidRPr="00204029" w:rsidRDefault="00204029" w:rsidP="00E21441">
            <w:pPr>
              <w:spacing w:after="0" w:line="360" w:lineRule="auto"/>
              <w:rPr>
                <w:rFonts w:asciiTheme="minorHAnsi" w:hAnsiTheme="minorHAnsi" w:cs="Tahoma"/>
                <w:sz w:val="24"/>
                <w:szCs w:val="24"/>
                <w:lang w:val="en-US"/>
              </w:rPr>
            </w:pPr>
          </w:p>
          <w:p w:rsidR="001349F2" w:rsidRDefault="00204029" w:rsidP="001349F2">
            <w:pPr>
              <w:spacing w:after="0" w:line="360" w:lineRule="auto"/>
              <w:rPr>
                <w:rFonts w:asciiTheme="minorHAnsi" w:hAnsiTheme="minorHAnsi" w:cs="Tahoma"/>
                <w:sz w:val="24"/>
                <w:szCs w:val="24"/>
                <w:lang w:val="en-US"/>
              </w:rPr>
            </w:pPr>
            <w:proofErr w:type="spellStart"/>
            <w:r w:rsidRPr="00204029">
              <w:rPr>
                <w:rFonts w:asciiTheme="minorHAnsi" w:hAnsiTheme="minorHAnsi" w:cs="Tahoma"/>
                <w:sz w:val="24"/>
                <w:szCs w:val="24"/>
              </w:rPr>
              <w:t>Λευκάδ</w:t>
            </w:r>
            <w:proofErr w:type="spellEnd"/>
            <w:r w:rsidRPr="00204029">
              <w:rPr>
                <w:rFonts w:asciiTheme="minorHAnsi" w:hAnsiTheme="minorHAnsi" w:cs="Tahoma"/>
                <w:sz w:val="24"/>
                <w:szCs w:val="24"/>
                <w:lang w:val="en-US"/>
              </w:rPr>
              <w:t xml:space="preserve">α </w:t>
            </w:r>
            <w:r w:rsidR="008D6D99">
              <w:rPr>
                <w:rFonts w:asciiTheme="minorHAnsi" w:hAnsiTheme="minorHAnsi" w:cs="Tahoma"/>
                <w:sz w:val="24"/>
                <w:szCs w:val="24"/>
              </w:rPr>
              <w:t xml:space="preserve">    </w:t>
            </w:r>
            <w:r w:rsidR="00777077">
              <w:rPr>
                <w:rFonts w:asciiTheme="minorHAnsi" w:hAnsiTheme="minorHAnsi" w:cs="Tahoma"/>
                <w:sz w:val="24"/>
                <w:szCs w:val="24"/>
              </w:rPr>
              <w:t>2/04/</w:t>
            </w:r>
            <w:r w:rsidR="001349F2">
              <w:rPr>
                <w:rFonts w:asciiTheme="minorHAnsi" w:hAnsiTheme="minorHAnsi" w:cs="Tahoma"/>
                <w:sz w:val="24"/>
                <w:szCs w:val="24"/>
              </w:rPr>
              <w:t xml:space="preserve">2025 </w:t>
            </w:r>
          </w:p>
          <w:p w:rsidR="004E294E" w:rsidRPr="00204029" w:rsidRDefault="004E294E" w:rsidP="00777077">
            <w:pPr>
              <w:spacing w:after="0" w:line="360" w:lineRule="auto"/>
              <w:rPr>
                <w:rFonts w:asciiTheme="minorHAnsi" w:hAnsiTheme="minorHAnsi" w:cs="Tahoma"/>
                <w:sz w:val="24"/>
                <w:szCs w:val="24"/>
              </w:rPr>
            </w:pPr>
            <w:proofErr w:type="spellStart"/>
            <w:r w:rsidRPr="00204029">
              <w:rPr>
                <w:rFonts w:asciiTheme="minorHAnsi" w:hAnsiTheme="minorHAnsi" w:cs="Tahoma"/>
                <w:sz w:val="24"/>
                <w:szCs w:val="24"/>
              </w:rPr>
              <w:t>Αριθμ</w:t>
            </w:r>
            <w:proofErr w:type="spellEnd"/>
            <w:r w:rsidRPr="00204029">
              <w:rPr>
                <w:rFonts w:asciiTheme="minorHAnsi" w:hAnsiTheme="minorHAnsi" w:cs="Tahoma"/>
                <w:sz w:val="24"/>
                <w:szCs w:val="24"/>
              </w:rPr>
              <w:t xml:space="preserve">. </w:t>
            </w:r>
            <w:proofErr w:type="spellStart"/>
            <w:r w:rsidRPr="00204029">
              <w:rPr>
                <w:rFonts w:asciiTheme="minorHAnsi" w:hAnsiTheme="minorHAnsi" w:cs="Tahoma"/>
                <w:sz w:val="24"/>
                <w:szCs w:val="24"/>
              </w:rPr>
              <w:t>Πρωτ</w:t>
            </w:r>
            <w:proofErr w:type="spellEnd"/>
            <w:r w:rsidRPr="00204029">
              <w:rPr>
                <w:rFonts w:asciiTheme="minorHAnsi" w:hAnsiTheme="minorHAnsi" w:cs="Tahoma"/>
                <w:sz w:val="24"/>
                <w:szCs w:val="24"/>
              </w:rPr>
              <w:t xml:space="preserve">:  </w:t>
            </w:r>
            <w:r w:rsidR="00777077">
              <w:rPr>
                <w:rFonts w:asciiTheme="minorHAnsi" w:hAnsiTheme="minorHAnsi" w:cs="Tahoma"/>
                <w:sz w:val="24"/>
                <w:szCs w:val="24"/>
              </w:rPr>
              <w:t>7633</w:t>
            </w:r>
          </w:p>
        </w:tc>
      </w:tr>
      <w:tr w:rsidR="004E294E" w:rsidRPr="00204029" w:rsidTr="00B10A55">
        <w:trPr>
          <w:trHeight w:val="2171"/>
        </w:trPr>
        <w:tc>
          <w:tcPr>
            <w:tcW w:w="1631" w:type="dxa"/>
          </w:tcPr>
          <w:p w:rsidR="004E294E" w:rsidRPr="00204029" w:rsidRDefault="004E294E" w:rsidP="00E21441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bCs/>
                <w:i/>
                <w:iCs/>
                <w:sz w:val="24"/>
                <w:szCs w:val="24"/>
              </w:rPr>
            </w:pPr>
            <w:r w:rsidRPr="00204029">
              <w:rPr>
                <w:rFonts w:asciiTheme="minorHAnsi" w:hAnsiTheme="minorHAnsi" w:cs="Tahoma"/>
                <w:b/>
                <w:bCs/>
                <w:i/>
                <w:iCs/>
                <w:sz w:val="24"/>
                <w:szCs w:val="24"/>
              </w:rPr>
              <w:t>Τμήμα:</w:t>
            </w:r>
          </w:p>
          <w:p w:rsidR="004E294E" w:rsidRPr="00204029" w:rsidRDefault="004E294E" w:rsidP="00E21441">
            <w:pPr>
              <w:spacing w:after="0" w:line="240" w:lineRule="auto"/>
              <w:jc w:val="both"/>
              <w:rPr>
                <w:rFonts w:asciiTheme="minorHAnsi" w:hAnsiTheme="minorHAnsi" w:cs="Tahoma"/>
                <w:i/>
                <w:iCs/>
                <w:sz w:val="24"/>
                <w:szCs w:val="24"/>
              </w:rPr>
            </w:pPr>
            <w:r w:rsidRPr="00204029">
              <w:rPr>
                <w:rFonts w:asciiTheme="minorHAnsi" w:hAnsiTheme="minorHAnsi" w:cs="Tahoma"/>
                <w:b/>
                <w:bCs/>
                <w:i/>
                <w:iCs/>
                <w:sz w:val="24"/>
                <w:szCs w:val="24"/>
              </w:rPr>
              <w:t xml:space="preserve">Πληροφορίες: </w:t>
            </w:r>
          </w:p>
          <w:p w:rsidR="004E294E" w:rsidRPr="00204029" w:rsidRDefault="004E294E" w:rsidP="00E21441">
            <w:pPr>
              <w:spacing w:after="0" w:line="240" w:lineRule="auto"/>
              <w:rPr>
                <w:rFonts w:asciiTheme="minorHAnsi" w:hAnsiTheme="minorHAnsi" w:cs="Tahoma"/>
                <w:i/>
                <w:iCs/>
                <w:sz w:val="24"/>
                <w:szCs w:val="24"/>
              </w:rPr>
            </w:pPr>
            <w:proofErr w:type="spellStart"/>
            <w:r w:rsidRPr="00204029">
              <w:rPr>
                <w:rFonts w:asciiTheme="minorHAnsi" w:hAnsiTheme="minorHAnsi" w:cs="Tahoma"/>
                <w:b/>
                <w:bCs/>
                <w:i/>
                <w:iCs/>
                <w:sz w:val="24"/>
                <w:szCs w:val="24"/>
              </w:rPr>
              <w:t>Ταχ</w:t>
            </w:r>
            <w:proofErr w:type="spellEnd"/>
            <w:r w:rsidRPr="00204029">
              <w:rPr>
                <w:rFonts w:asciiTheme="minorHAnsi" w:hAnsiTheme="minorHAnsi" w:cs="Tahoma"/>
                <w:b/>
                <w:bCs/>
                <w:i/>
                <w:iCs/>
                <w:sz w:val="24"/>
                <w:szCs w:val="24"/>
              </w:rPr>
              <w:t>. Δ/</w:t>
            </w:r>
            <w:proofErr w:type="spellStart"/>
            <w:r w:rsidRPr="00204029">
              <w:rPr>
                <w:rFonts w:asciiTheme="minorHAnsi" w:hAnsiTheme="minorHAnsi" w:cs="Tahoma"/>
                <w:b/>
                <w:bCs/>
                <w:i/>
                <w:iCs/>
                <w:sz w:val="24"/>
                <w:szCs w:val="24"/>
              </w:rPr>
              <w:t>νση</w:t>
            </w:r>
            <w:proofErr w:type="spellEnd"/>
            <w:r w:rsidRPr="00204029">
              <w:rPr>
                <w:rFonts w:asciiTheme="minorHAnsi" w:hAnsiTheme="minorHAnsi" w:cs="Tahoma"/>
                <w:b/>
                <w:bCs/>
                <w:i/>
                <w:iCs/>
                <w:sz w:val="24"/>
                <w:szCs w:val="24"/>
              </w:rPr>
              <w:t>:</w:t>
            </w:r>
            <w:r w:rsidRPr="00204029">
              <w:rPr>
                <w:rFonts w:asciiTheme="minorHAnsi" w:hAnsiTheme="minorHAnsi" w:cs="Tahoma"/>
                <w:i/>
                <w:iCs/>
                <w:sz w:val="24"/>
                <w:szCs w:val="24"/>
              </w:rPr>
              <w:t xml:space="preserve"> </w:t>
            </w:r>
          </w:p>
          <w:p w:rsidR="004E294E" w:rsidRPr="00204029" w:rsidRDefault="004E294E" w:rsidP="00E21441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bCs/>
                <w:i/>
                <w:iCs/>
                <w:sz w:val="24"/>
                <w:szCs w:val="24"/>
              </w:rPr>
            </w:pPr>
          </w:p>
          <w:p w:rsidR="004E294E" w:rsidRPr="00204029" w:rsidRDefault="004E294E" w:rsidP="00E21441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204029">
              <w:rPr>
                <w:rFonts w:asciiTheme="minorHAnsi" w:hAnsiTheme="minorHAnsi" w:cs="Tahoma"/>
                <w:b/>
                <w:bCs/>
                <w:i/>
                <w:iCs/>
                <w:sz w:val="24"/>
                <w:szCs w:val="24"/>
              </w:rPr>
              <w:t>Ταχ</w:t>
            </w:r>
            <w:proofErr w:type="spellEnd"/>
            <w:r w:rsidRPr="00204029">
              <w:rPr>
                <w:rFonts w:asciiTheme="minorHAnsi" w:hAnsiTheme="minorHAnsi" w:cs="Tahoma"/>
                <w:b/>
                <w:bCs/>
                <w:i/>
                <w:iCs/>
                <w:sz w:val="24"/>
                <w:szCs w:val="24"/>
              </w:rPr>
              <w:t>. Κώδικας:</w:t>
            </w:r>
          </w:p>
          <w:p w:rsidR="004E294E" w:rsidRPr="00204029" w:rsidRDefault="004E294E" w:rsidP="00E21441">
            <w:pPr>
              <w:spacing w:after="0" w:line="240" w:lineRule="auto"/>
              <w:jc w:val="both"/>
              <w:rPr>
                <w:rFonts w:asciiTheme="minorHAnsi" w:hAnsiTheme="minorHAnsi" w:cs="Tahoma"/>
                <w:i/>
                <w:iCs/>
                <w:sz w:val="24"/>
                <w:szCs w:val="24"/>
              </w:rPr>
            </w:pPr>
            <w:r w:rsidRPr="00204029">
              <w:rPr>
                <w:rFonts w:asciiTheme="minorHAnsi" w:hAnsiTheme="minorHAnsi" w:cs="Tahoma"/>
                <w:b/>
                <w:bCs/>
                <w:i/>
                <w:iCs/>
                <w:sz w:val="24"/>
                <w:szCs w:val="24"/>
              </w:rPr>
              <w:t>Τηλέφωνα:</w:t>
            </w:r>
            <w:r w:rsidRPr="00204029">
              <w:rPr>
                <w:rFonts w:asciiTheme="minorHAnsi" w:hAnsiTheme="minorHAnsi" w:cs="Tahoma"/>
                <w:i/>
                <w:iCs/>
                <w:sz w:val="24"/>
                <w:szCs w:val="24"/>
              </w:rPr>
              <w:t xml:space="preserve"> </w:t>
            </w:r>
          </w:p>
          <w:p w:rsidR="004E294E" w:rsidRPr="00204029" w:rsidRDefault="004E294E" w:rsidP="00E21441">
            <w:pPr>
              <w:spacing w:after="0" w:line="240" w:lineRule="auto"/>
              <w:jc w:val="both"/>
              <w:rPr>
                <w:rFonts w:asciiTheme="minorHAnsi" w:hAnsiTheme="minorHAnsi" w:cs="Tahoma"/>
                <w:sz w:val="24"/>
                <w:szCs w:val="24"/>
              </w:rPr>
            </w:pPr>
            <w:r w:rsidRPr="00204029">
              <w:rPr>
                <w:rFonts w:asciiTheme="minorHAnsi" w:hAnsiTheme="minorHAnsi" w:cs="Tahoma"/>
                <w:b/>
                <w:bCs/>
                <w:i/>
                <w:iCs/>
                <w:sz w:val="24"/>
                <w:szCs w:val="24"/>
                <w:lang w:val="en-US"/>
              </w:rPr>
              <w:t>e</w:t>
            </w:r>
            <w:r w:rsidRPr="00204029">
              <w:rPr>
                <w:rFonts w:asciiTheme="minorHAnsi" w:hAnsiTheme="minorHAnsi" w:cs="Tahoma"/>
                <w:b/>
                <w:bCs/>
                <w:i/>
                <w:iCs/>
                <w:sz w:val="24"/>
                <w:szCs w:val="24"/>
              </w:rPr>
              <w:t>-</w:t>
            </w:r>
            <w:r w:rsidRPr="00204029">
              <w:rPr>
                <w:rFonts w:asciiTheme="minorHAnsi" w:hAnsiTheme="minorHAnsi" w:cs="Tahoma"/>
                <w:b/>
                <w:bCs/>
                <w:i/>
                <w:iCs/>
                <w:sz w:val="24"/>
                <w:szCs w:val="24"/>
                <w:lang w:val="en-US"/>
              </w:rPr>
              <w:t>mail</w:t>
            </w:r>
            <w:r w:rsidRPr="00204029">
              <w:rPr>
                <w:rFonts w:asciiTheme="minorHAnsi" w:hAnsiTheme="minorHAnsi" w:cs="Tahoma"/>
                <w:b/>
                <w:bCs/>
                <w:i/>
                <w:iCs/>
                <w:sz w:val="24"/>
                <w:szCs w:val="24"/>
              </w:rPr>
              <w:t>:</w:t>
            </w:r>
            <w:r w:rsidRPr="00204029">
              <w:rPr>
                <w:rFonts w:asciiTheme="minorHAnsi" w:hAnsiTheme="minorHAnsi" w:cs="Tahoma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</w:tcPr>
          <w:p w:rsidR="004E294E" w:rsidRPr="00204029" w:rsidRDefault="004E294E" w:rsidP="00CD2C89">
            <w:pPr>
              <w:spacing w:after="0" w:line="240" w:lineRule="auto"/>
              <w:rPr>
                <w:rFonts w:asciiTheme="minorHAnsi" w:hAnsiTheme="minorHAnsi" w:cs="Tahoma"/>
                <w:sz w:val="24"/>
                <w:szCs w:val="24"/>
              </w:rPr>
            </w:pPr>
            <w:r w:rsidRPr="00204029">
              <w:rPr>
                <w:rFonts w:asciiTheme="minorHAnsi" w:hAnsiTheme="minorHAnsi" w:cs="Tahoma"/>
                <w:sz w:val="24"/>
                <w:szCs w:val="24"/>
              </w:rPr>
              <w:t>Ανθρώπινου Δυναμικού</w:t>
            </w:r>
          </w:p>
          <w:p w:rsidR="004E294E" w:rsidRPr="00204029" w:rsidRDefault="00204029" w:rsidP="00CD2C89">
            <w:pPr>
              <w:spacing w:after="0" w:line="240" w:lineRule="auto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 xml:space="preserve">Νίκη </w:t>
            </w:r>
            <w:proofErr w:type="spellStart"/>
            <w:r>
              <w:rPr>
                <w:rFonts w:asciiTheme="minorHAnsi" w:hAnsiTheme="minorHAnsi" w:cs="Tahoma"/>
                <w:sz w:val="24"/>
                <w:szCs w:val="24"/>
              </w:rPr>
              <w:t>Στραγαλινού</w:t>
            </w:r>
            <w:proofErr w:type="spellEnd"/>
          </w:p>
          <w:p w:rsidR="004E294E" w:rsidRPr="00204029" w:rsidRDefault="004E294E" w:rsidP="00CD2C89">
            <w:pPr>
              <w:spacing w:after="0" w:line="240" w:lineRule="auto"/>
              <w:rPr>
                <w:rFonts w:asciiTheme="minorHAnsi" w:hAnsiTheme="minorHAnsi" w:cs="Tahoma"/>
                <w:sz w:val="24"/>
                <w:szCs w:val="24"/>
              </w:rPr>
            </w:pPr>
            <w:proofErr w:type="spellStart"/>
            <w:r w:rsidRPr="00204029">
              <w:rPr>
                <w:rFonts w:asciiTheme="minorHAnsi" w:hAnsiTheme="minorHAnsi" w:cs="Tahoma"/>
                <w:sz w:val="24"/>
                <w:szCs w:val="24"/>
              </w:rPr>
              <w:t>Αντ.Τζεβελέκη</w:t>
            </w:r>
            <w:proofErr w:type="spellEnd"/>
            <w:r w:rsidRPr="00204029">
              <w:rPr>
                <w:rFonts w:asciiTheme="minorHAnsi" w:hAnsiTheme="minorHAnsi" w:cs="Tahoma"/>
                <w:sz w:val="24"/>
                <w:szCs w:val="24"/>
              </w:rPr>
              <w:t xml:space="preserve"> και Υπ. </w:t>
            </w:r>
            <w:proofErr w:type="spellStart"/>
            <w:r w:rsidRPr="00204029">
              <w:rPr>
                <w:rFonts w:asciiTheme="minorHAnsi" w:hAnsiTheme="minorHAnsi" w:cs="Tahoma"/>
                <w:sz w:val="24"/>
                <w:szCs w:val="24"/>
              </w:rPr>
              <w:t>Αθ</w:t>
            </w:r>
            <w:proofErr w:type="spellEnd"/>
            <w:r w:rsidRPr="00204029">
              <w:rPr>
                <w:rFonts w:asciiTheme="minorHAnsi" w:hAnsiTheme="minorHAnsi" w:cs="Tahoma"/>
                <w:sz w:val="24"/>
                <w:szCs w:val="24"/>
              </w:rPr>
              <w:t xml:space="preserve">. </w:t>
            </w:r>
            <w:proofErr w:type="spellStart"/>
            <w:r w:rsidRPr="00204029">
              <w:rPr>
                <w:rFonts w:asciiTheme="minorHAnsi" w:hAnsiTheme="minorHAnsi" w:cs="Tahoma"/>
                <w:sz w:val="24"/>
                <w:szCs w:val="24"/>
              </w:rPr>
              <w:t>Κατωπόδη</w:t>
            </w:r>
            <w:proofErr w:type="spellEnd"/>
          </w:p>
          <w:p w:rsidR="004E294E" w:rsidRPr="00204029" w:rsidRDefault="004E294E" w:rsidP="00CD2C89">
            <w:pPr>
              <w:spacing w:after="0" w:line="240" w:lineRule="auto"/>
              <w:rPr>
                <w:rFonts w:asciiTheme="minorHAnsi" w:hAnsiTheme="minorHAnsi" w:cs="Tahoma"/>
                <w:sz w:val="24"/>
                <w:szCs w:val="24"/>
              </w:rPr>
            </w:pPr>
            <w:r w:rsidRPr="00204029">
              <w:rPr>
                <w:rFonts w:asciiTheme="minorHAnsi" w:hAnsiTheme="minorHAnsi" w:cs="Tahoma"/>
                <w:sz w:val="24"/>
                <w:szCs w:val="24"/>
              </w:rPr>
              <w:t>31 100-Λευκάδα</w:t>
            </w:r>
          </w:p>
          <w:p w:rsidR="004E294E" w:rsidRPr="00316F7C" w:rsidRDefault="004E294E" w:rsidP="00CD2C89">
            <w:pPr>
              <w:spacing w:after="0" w:line="240" w:lineRule="auto"/>
              <w:rPr>
                <w:rFonts w:asciiTheme="minorHAnsi" w:hAnsiTheme="minorHAnsi" w:cs="Tahoma"/>
                <w:sz w:val="24"/>
                <w:szCs w:val="24"/>
              </w:rPr>
            </w:pPr>
            <w:r w:rsidRPr="00204029">
              <w:rPr>
                <w:rFonts w:asciiTheme="minorHAnsi" w:hAnsiTheme="minorHAnsi" w:cs="Tahoma"/>
                <w:sz w:val="24"/>
                <w:szCs w:val="24"/>
              </w:rPr>
              <w:t xml:space="preserve">26453 </w:t>
            </w:r>
            <w:r w:rsidR="00021AD9">
              <w:rPr>
                <w:rFonts w:asciiTheme="minorHAnsi" w:hAnsiTheme="minorHAnsi" w:cs="Tahoma"/>
                <w:sz w:val="24"/>
                <w:szCs w:val="24"/>
              </w:rPr>
              <w:t>6052</w:t>
            </w:r>
            <w:r w:rsidR="00021AD9" w:rsidRPr="00316F7C">
              <w:rPr>
                <w:rFonts w:asciiTheme="minorHAnsi" w:hAnsiTheme="minorHAnsi" w:cs="Tahoma"/>
                <w:sz w:val="24"/>
                <w:szCs w:val="24"/>
              </w:rPr>
              <w:t>5</w:t>
            </w:r>
          </w:p>
          <w:p w:rsidR="004E294E" w:rsidRPr="00204029" w:rsidRDefault="007C07F9" w:rsidP="00CD2C89">
            <w:pPr>
              <w:spacing w:after="0" w:line="240" w:lineRule="auto"/>
              <w:rPr>
                <w:rFonts w:asciiTheme="minorHAnsi" w:hAnsiTheme="minorHAnsi" w:cs="Tahoma"/>
                <w:sz w:val="24"/>
                <w:szCs w:val="24"/>
              </w:rPr>
            </w:pPr>
            <w:hyperlink r:id="rId7" w:history="1">
              <w:r w:rsidR="004E294E" w:rsidRPr="00204029">
                <w:rPr>
                  <w:rStyle w:val="-"/>
                  <w:rFonts w:asciiTheme="minorHAnsi" w:hAnsiTheme="minorHAnsi" w:cs="Tahoma"/>
                  <w:sz w:val="24"/>
                  <w:szCs w:val="24"/>
                </w:rPr>
                <w:t>info@lefkada.</w:t>
              </w:r>
              <w:r w:rsidR="004E294E" w:rsidRPr="00204029">
                <w:rPr>
                  <w:rStyle w:val="-"/>
                  <w:rFonts w:asciiTheme="minorHAnsi" w:hAnsiTheme="minorHAnsi" w:cs="Tahoma"/>
                  <w:sz w:val="24"/>
                  <w:szCs w:val="24"/>
                  <w:lang w:val="en-US"/>
                </w:rPr>
                <w:t>gov</w:t>
              </w:r>
              <w:r w:rsidR="004E294E" w:rsidRPr="00204029">
                <w:rPr>
                  <w:rStyle w:val="-"/>
                  <w:rFonts w:asciiTheme="minorHAnsi" w:hAnsiTheme="minorHAnsi" w:cs="Tahoma"/>
                  <w:sz w:val="24"/>
                  <w:szCs w:val="24"/>
                </w:rPr>
                <w:t>.</w:t>
              </w:r>
              <w:proofErr w:type="spellStart"/>
              <w:r w:rsidR="004E294E" w:rsidRPr="00204029">
                <w:rPr>
                  <w:rStyle w:val="-"/>
                  <w:rFonts w:asciiTheme="minorHAnsi" w:hAnsiTheme="minorHAnsi" w:cs="Tahoma"/>
                  <w:sz w:val="24"/>
                  <w:szCs w:val="24"/>
                </w:rPr>
                <w:t>gr</w:t>
              </w:r>
              <w:proofErr w:type="spellEnd"/>
            </w:hyperlink>
          </w:p>
          <w:p w:rsidR="004E294E" w:rsidRPr="00204029" w:rsidRDefault="004E294E" w:rsidP="00CD2C89">
            <w:pPr>
              <w:spacing w:after="0" w:line="240" w:lineRule="auto"/>
              <w:rPr>
                <w:rFonts w:asciiTheme="minorHAnsi" w:hAnsiTheme="minorHAnsi" w:cs="Tahoma"/>
                <w:sz w:val="24"/>
                <w:szCs w:val="24"/>
              </w:rPr>
            </w:pPr>
          </w:p>
          <w:p w:rsidR="004E294E" w:rsidRPr="00204029" w:rsidRDefault="004E294E" w:rsidP="00CD2C89">
            <w:pPr>
              <w:spacing w:after="0" w:line="240" w:lineRule="auto"/>
              <w:rPr>
                <w:rFonts w:asciiTheme="minorHAnsi" w:hAnsiTheme="minorHAnsi" w:cs="Tahoma"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</w:tcPr>
          <w:p w:rsidR="004E294E" w:rsidRPr="00204029" w:rsidRDefault="004E294E" w:rsidP="00E21441">
            <w:pPr>
              <w:keepNext/>
              <w:spacing w:after="0" w:line="340" w:lineRule="exact"/>
              <w:jc w:val="both"/>
              <w:outlineLvl w:val="2"/>
              <w:rPr>
                <w:rFonts w:asciiTheme="minorHAnsi" w:hAnsiTheme="minorHAnsi" w:cs="Tahoma"/>
                <w:b/>
                <w:bCs/>
                <w:sz w:val="24"/>
                <w:szCs w:val="24"/>
              </w:rPr>
            </w:pPr>
          </w:p>
        </w:tc>
        <w:tc>
          <w:tcPr>
            <w:tcW w:w="4529" w:type="dxa"/>
            <w:gridSpan w:val="2"/>
          </w:tcPr>
          <w:p w:rsidR="004E294E" w:rsidRPr="00204029" w:rsidRDefault="004E294E" w:rsidP="00E21441">
            <w:pPr>
              <w:widowControl w:val="0"/>
              <w:spacing w:after="0" w:line="240" w:lineRule="auto"/>
              <w:rPr>
                <w:rFonts w:asciiTheme="minorHAnsi" w:hAnsiTheme="minorHAnsi" w:cs="Tahoma"/>
                <w:b/>
                <w:bCs/>
                <w:sz w:val="24"/>
                <w:szCs w:val="24"/>
              </w:rPr>
            </w:pPr>
          </w:p>
        </w:tc>
      </w:tr>
    </w:tbl>
    <w:p w:rsidR="00204029" w:rsidRPr="00204029" w:rsidRDefault="00204029" w:rsidP="00204029">
      <w:pPr>
        <w:spacing w:after="0" w:line="240" w:lineRule="auto"/>
        <w:rPr>
          <w:rFonts w:asciiTheme="minorHAnsi" w:hAnsiTheme="minorHAnsi" w:cs="Tahoma"/>
          <w:b/>
          <w:bCs/>
          <w:sz w:val="24"/>
          <w:szCs w:val="24"/>
        </w:rPr>
      </w:pPr>
      <w:r>
        <w:rPr>
          <w:rFonts w:asciiTheme="minorHAnsi" w:hAnsiTheme="minorHAnsi" w:cs="Tahoma"/>
          <w:b/>
          <w:bCs/>
          <w:sz w:val="24"/>
          <w:szCs w:val="24"/>
        </w:rPr>
        <w:t xml:space="preserve">     </w:t>
      </w:r>
      <w:r w:rsidR="004E294E" w:rsidRPr="00204029">
        <w:rPr>
          <w:rFonts w:asciiTheme="minorHAnsi" w:hAnsiTheme="minorHAnsi" w:cs="Tahoma"/>
          <w:b/>
          <w:bCs/>
          <w:sz w:val="24"/>
          <w:szCs w:val="24"/>
        </w:rPr>
        <w:t xml:space="preserve"> ΘΕΜΑ: «</w:t>
      </w:r>
      <w:r w:rsidR="00021AD9">
        <w:rPr>
          <w:rFonts w:asciiTheme="minorHAnsi" w:hAnsiTheme="minorHAnsi" w:cs="Tahoma"/>
          <w:b/>
          <w:bCs/>
          <w:sz w:val="24"/>
          <w:szCs w:val="24"/>
        </w:rPr>
        <w:t>Ορισμός άμισθου ειδικού Συμβούλου Δημάρχου</w:t>
      </w:r>
      <w:r w:rsidRPr="00204029">
        <w:rPr>
          <w:rFonts w:asciiTheme="minorHAnsi" w:hAnsiTheme="minorHAnsi" w:cs="Tahoma"/>
          <w:b/>
          <w:bCs/>
          <w:sz w:val="24"/>
          <w:szCs w:val="24"/>
        </w:rPr>
        <w:t>»</w:t>
      </w:r>
    </w:p>
    <w:p w:rsidR="00204029" w:rsidRPr="00204029" w:rsidRDefault="00204029" w:rsidP="00204029">
      <w:pPr>
        <w:spacing w:after="0" w:line="360" w:lineRule="auto"/>
        <w:ind w:left="851"/>
        <w:rPr>
          <w:rFonts w:asciiTheme="minorHAnsi" w:hAnsiTheme="minorHAnsi" w:cs="Tahoma"/>
          <w:b/>
          <w:bCs/>
          <w:sz w:val="24"/>
          <w:szCs w:val="24"/>
        </w:rPr>
      </w:pPr>
      <w:r w:rsidRPr="00204029">
        <w:rPr>
          <w:rFonts w:asciiTheme="minorHAnsi" w:hAnsiTheme="minorHAnsi" w:cs="Tahoma"/>
          <w:b/>
          <w:bCs/>
          <w:sz w:val="24"/>
          <w:szCs w:val="24"/>
        </w:rPr>
        <w:t xml:space="preserve">     </w:t>
      </w:r>
    </w:p>
    <w:p w:rsidR="004E294E" w:rsidRPr="00204029" w:rsidRDefault="004E294E" w:rsidP="002C7BF3">
      <w:pPr>
        <w:spacing w:after="0" w:line="360" w:lineRule="auto"/>
        <w:ind w:left="2552"/>
        <w:rPr>
          <w:rFonts w:asciiTheme="minorHAnsi" w:hAnsiTheme="minorHAnsi" w:cs="Tahoma"/>
          <w:b/>
          <w:bCs/>
          <w:sz w:val="24"/>
          <w:szCs w:val="24"/>
          <w:u w:val="single"/>
        </w:rPr>
      </w:pPr>
      <w:r w:rsidRPr="00204029">
        <w:rPr>
          <w:rFonts w:asciiTheme="minorHAnsi" w:hAnsiTheme="minorHAnsi" w:cs="Tahoma"/>
          <w:b/>
          <w:bCs/>
          <w:sz w:val="24"/>
          <w:szCs w:val="24"/>
        </w:rPr>
        <w:t xml:space="preserve"> </w:t>
      </w:r>
      <w:r w:rsidR="002C7BF3">
        <w:rPr>
          <w:rFonts w:asciiTheme="minorHAnsi" w:hAnsiTheme="minorHAnsi" w:cs="Tahoma"/>
          <w:b/>
          <w:bCs/>
          <w:sz w:val="24"/>
          <w:szCs w:val="24"/>
        </w:rPr>
        <w:t xml:space="preserve">               </w:t>
      </w:r>
      <w:r w:rsidRPr="00204029">
        <w:rPr>
          <w:rFonts w:asciiTheme="minorHAnsi" w:hAnsiTheme="minorHAnsi" w:cs="Tahoma"/>
          <w:b/>
          <w:bCs/>
          <w:sz w:val="24"/>
          <w:szCs w:val="24"/>
          <w:u w:val="single"/>
        </w:rPr>
        <w:t xml:space="preserve"> ΑΠΟΦΑΣΗ</w:t>
      </w:r>
      <w:r w:rsidRPr="00204029">
        <w:rPr>
          <w:rFonts w:asciiTheme="minorHAnsi" w:hAnsiTheme="minorHAnsi" w:cs="Tahoma"/>
          <w:b/>
          <w:bCs/>
          <w:sz w:val="24"/>
          <w:szCs w:val="24"/>
          <w:u w:val="single"/>
        </w:rPr>
        <w:br/>
      </w:r>
      <w:r w:rsidR="002C7BF3">
        <w:rPr>
          <w:rFonts w:asciiTheme="minorHAnsi" w:hAnsiTheme="minorHAnsi" w:cs="Tahoma"/>
          <w:sz w:val="24"/>
          <w:szCs w:val="24"/>
        </w:rPr>
        <w:t xml:space="preserve">  </w:t>
      </w:r>
      <w:r w:rsidRPr="00204029">
        <w:rPr>
          <w:rFonts w:asciiTheme="minorHAnsi" w:hAnsiTheme="minorHAnsi" w:cs="Tahoma"/>
          <w:sz w:val="24"/>
          <w:szCs w:val="24"/>
        </w:rPr>
        <w:t xml:space="preserve">  </w:t>
      </w:r>
      <w:r w:rsidRPr="00204029">
        <w:rPr>
          <w:rFonts w:asciiTheme="minorHAnsi" w:hAnsiTheme="minorHAnsi" w:cs="Tahoma"/>
          <w:b/>
          <w:bCs/>
          <w:sz w:val="24"/>
          <w:szCs w:val="24"/>
          <w:u w:val="single"/>
        </w:rPr>
        <w:t>Ο ΔΗΜΑΡΧΟΣ ΛΕΥΚΑΔΑΣ</w:t>
      </w:r>
    </w:p>
    <w:p w:rsidR="004E294E" w:rsidRPr="00204029" w:rsidRDefault="004E294E" w:rsidP="00291A9D">
      <w:pPr>
        <w:spacing w:after="0" w:line="240" w:lineRule="auto"/>
        <w:ind w:firstLine="360"/>
        <w:rPr>
          <w:rFonts w:asciiTheme="minorHAnsi" w:hAnsiTheme="minorHAnsi" w:cs="Tahoma"/>
          <w:b/>
          <w:bCs/>
          <w:sz w:val="24"/>
          <w:szCs w:val="24"/>
          <w:u w:val="single"/>
        </w:rPr>
      </w:pPr>
      <w:r w:rsidRPr="00204029">
        <w:rPr>
          <w:rFonts w:asciiTheme="minorHAnsi" w:hAnsiTheme="minorHAnsi" w:cs="Tahoma"/>
          <w:b/>
          <w:bCs/>
          <w:sz w:val="24"/>
          <w:szCs w:val="24"/>
          <w:u w:val="single"/>
        </w:rPr>
        <w:t xml:space="preserve">Έχοντας υπόψη: </w:t>
      </w:r>
    </w:p>
    <w:p w:rsidR="004E294E" w:rsidRPr="00F80992" w:rsidRDefault="004E294E" w:rsidP="00F809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Tahoma"/>
          <w:b/>
          <w:bCs/>
          <w:sz w:val="24"/>
          <w:szCs w:val="24"/>
          <w:u w:val="single"/>
        </w:rPr>
      </w:pPr>
      <w:r w:rsidRPr="00F80992">
        <w:rPr>
          <w:rFonts w:asciiTheme="minorHAnsi" w:hAnsiTheme="minorHAnsi" w:cs="Tahoma"/>
          <w:sz w:val="24"/>
          <w:szCs w:val="24"/>
        </w:rPr>
        <w:t>Τις δ/</w:t>
      </w:r>
      <w:proofErr w:type="spellStart"/>
      <w:r w:rsidRPr="00F80992">
        <w:rPr>
          <w:rFonts w:asciiTheme="minorHAnsi" w:hAnsiTheme="minorHAnsi" w:cs="Tahoma"/>
          <w:sz w:val="24"/>
          <w:szCs w:val="24"/>
        </w:rPr>
        <w:t>ξεις</w:t>
      </w:r>
      <w:proofErr w:type="spellEnd"/>
      <w:r w:rsidRPr="00F80992">
        <w:rPr>
          <w:rFonts w:asciiTheme="minorHAnsi" w:hAnsiTheme="minorHAnsi" w:cs="Tahoma"/>
          <w:sz w:val="24"/>
          <w:szCs w:val="24"/>
        </w:rPr>
        <w:t xml:space="preserve"> του άρθρου 58 του Ν. 3852/10 (ΦΕΚ 87 τ.</w:t>
      </w:r>
      <w:r w:rsidR="00227E1D" w:rsidRPr="00F80992">
        <w:rPr>
          <w:rFonts w:asciiTheme="minorHAnsi" w:hAnsiTheme="minorHAnsi" w:cs="Tahoma"/>
          <w:sz w:val="24"/>
          <w:szCs w:val="24"/>
          <w:lang w:val="en-US"/>
        </w:rPr>
        <w:t>A</w:t>
      </w:r>
      <w:r w:rsidR="00227E1D" w:rsidRPr="00F80992">
        <w:rPr>
          <w:rFonts w:asciiTheme="minorHAnsi" w:hAnsiTheme="minorHAnsi" w:cs="Tahoma"/>
          <w:sz w:val="24"/>
          <w:szCs w:val="24"/>
        </w:rPr>
        <w:t>΄</w:t>
      </w:r>
      <w:r w:rsidRPr="00F80992">
        <w:rPr>
          <w:rFonts w:asciiTheme="minorHAnsi" w:hAnsiTheme="minorHAnsi" w:cs="Tahoma"/>
          <w:sz w:val="24"/>
          <w:szCs w:val="24"/>
        </w:rPr>
        <w:t>/2010) «Νέα Αρχιτεκτονική της Αυτοδιοίκησης και της Αποκεντρωμένης Διοίκησης –Πρόγραμμα Καλλικράτης».</w:t>
      </w:r>
    </w:p>
    <w:p w:rsidR="00F80992" w:rsidRPr="00FF3367" w:rsidRDefault="007E2044" w:rsidP="00FF3367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01"/>
          <w:rFonts w:asciiTheme="minorHAnsi" w:hAnsiTheme="minorHAnsi" w:cs="Tahoma"/>
          <w:b/>
          <w:bCs/>
          <w:i/>
          <w:color w:val="auto"/>
          <w:u w:val="single"/>
        </w:rPr>
      </w:pPr>
      <w:r w:rsidRPr="00FF3367">
        <w:rPr>
          <w:rStyle w:val="fontstyle01"/>
          <w:rFonts w:asciiTheme="minorHAnsi" w:hAnsiTheme="minorHAnsi"/>
        </w:rPr>
        <w:t>Τις δ/</w:t>
      </w:r>
      <w:proofErr w:type="spellStart"/>
      <w:r w:rsidRPr="00FF3367">
        <w:rPr>
          <w:rStyle w:val="fontstyle01"/>
          <w:rFonts w:asciiTheme="minorHAnsi" w:hAnsiTheme="minorHAnsi"/>
        </w:rPr>
        <w:t>ξεις</w:t>
      </w:r>
      <w:proofErr w:type="spellEnd"/>
      <w:r w:rsidRPr="00FF3367">
        <w:rPr>
          <w:rStyle w:val="fontstyle01"/>
          <w:rFonts w:asciiTheme="minorHAnsi" w:hAnsiTheme="minorHAnsi"/>
        </w:rPr>
        <w:t xml:space="preserve"> της παρ. 11 του άρθρου 45 του Ν. 3979/2011 (138</w:t>
      </w:r>
      <w:r w:rsidR="001A4FF4" w:rsidRPr="00FF3367">
        <w:rPr>
          <w:rStyle w:val="fontstyle01"/>
          <w:rFonts w:asciiTheme="minorHAnsi" w:hAnsiTheme="minorHAnsi"/>
        </w:rPr>
        <w:t xml:space="preserve"> Α</w:t>
      </w:r>
      <w:r w:rsidRPr="00FF3367">
        <w:rPr>
          <w:rStyle w:val="fontstyle01"/>
          <w:rFonts w:asciiTheme="minorHAnsi" w:hAnsiTheme="minorHAnsi"/>
        </w:rPr>
        <w:t>)</w:t>
      </w:r>
      <w:r w:rsidR="001A4FF4" w:rsidRPr="00FF3367">
        <w:rPr>
          <w:rStyle w:val="fontstyle01"/>
          <w:rFonts w:asciiTheme="minorHAnsi" w:hAnsiTheme="minorHAnsi"/>
        </w:rPr>
        <w:t xml:space="preserve"> «</w:t>
      </w:r>
      <w:r w:rsidR="001A4FF4" w:rsidRPr="00FF3367">
        <w:rPr>
          <w:rFonts w:asciiTheme="minorHAnsi" w:hAnsiTheme="minorHAnsi" w:cs="Tahoma"/>
          <w:color w:val="000000"/>
          <w:sz w:val="24"/>
          <w:szCs w:val="24"/>
        </w:rPr>
        <w:t>Για την ηλεκτρονική διακυβέρνηση και λοιπές διατάξεις»</w:t>
      </w:r>
      <w:r w:rsidRPr="00FF3367">
        <w:rPr>
          <w:rStyle w:val="fontstyle01"/>
          <w:rFonts w:asciiTheme="minorHAnsi" w:hAnsiTheme="minorHAnsi"/>
        </w:rPr>
        <w:t>, όπως συμπληρώθηκε με τις δ/</w:t>
      </w:r>
      <w:proofErr w:type="spellStart"/>
      <w:r w:rsidRPr="00FF3367">
        <w:rPr>
          <w:rStyle w:val="fontstyle01"/>
          <w:rFonts w:asciiTheme="minorHAnsi" w:hAnsiTheme="minorHAnsi"/>
        </w:rPr>
        <w:t>ξεις</w:t>
      </w:r>
      <w:proofErr w:type="spellEnd"/>
      <w:r w:rsidRPr="00FF3367">
        <w:rPr>
          <w:rStyle w:val="fontstyle01"/>
          <w:rFonts w:asciiTheme="minorHAnsi" w:hAnsiTheme="minorHAnsi"/>
        </w:rPr>
        <w:t xml:space="preserve"> </w:t>
      </w:r>
      <w:r w:rsidR="00F80992" w:rsidRPr="00FF3367">
        <w:rPr>
          <w:rStyle w:val="fontstyle01"/>
          <w:rFonts w:asciiTheme="minorHAnsi" w:hAnsiTheme="minorHAnsi"/>
        </w:rPr>
        <w:t>της παρ. 4 του άρθρου 11 του Ν. 4674/2020 (ΦΕΚ53Α) «Στρατηγική αναπτυξιακή προοπτική των Οργανισμών Τοπικής Αυτοδιοίκησης , ρύθμιση ζητημάτων</w:t>
      </w:r>
      <w:r w:rsidR="00862637" w:rsidRPr="00FF3367">
        <w:rPr>
          <w:rStyle w:val="fontstyle01"/>
          <w:rFonts w:asciiTheme="minorHAnsi" w:hAnsiTheme="minorHAnsi"/>
        </w:rPr>
        <w:t xml:space="preserve"> </w:t>
      </w:r>
      <w:r w:rsidR="00F80992" w:rsidRPr="00FF3367">
        <w:rPr>
          <w:rStyle w:val="fontstyle01"/>
          <w:rFonts w:asciiTheme="minorHAnsi" w:hAnsiTheme="minorHAnsi"/>
        </w:rPr>
        <w:t>αρμοδιότητας Υπουργείου Εσωτερικών και άλλες διατάξεις», σύμφωνα με τις οποίες προστίθενται εδάφια στο τέλος της παρ. 11 του άρθρου του 45 του Ν.3979/2011(ΦΕΚ138’Α), ως εξής: «</w:t>
      </w:r>
      <w:r w:rsidR="00F80992" w:rsidRPr="00FF3367">
        <w:rPr>
          <w:rStyle w:val="fontstyle21"/>
          <w:rFonts w:asciiTheme="minorHAnsi" w:hAnsiTheme="minorHAnsi"/>
          <w:i w:val="0"/>
        </w:rPr>
        <w:t>Επιτρέπεται η ανάθεση καθηκόντων ειδικών συμβούλων για την επικουρία των δημάρχων και των περιφερειαρχών για ορισμένο χρονικό διάστημα και με συγκεκριμένα αντικείμενα, οι οποίοι υπηρετούν εθελοντικά και δεν λαμβάνουν μισθό ή αποζημίωση, πλην των εξόδων εκτός έδρας κίνησης. Οι ειδικοί σύμβουλοι του προηγούμενου εδαφίου είναι επιστήμονες</w:t>
      </w:r>
      <w:r w:rsidR="00862637" w:rsidRPr="00FF3367">
        <w:rPr>
          <w:rStyle w:val="fontstyle21"/>
          <w:rFonts w:asciiTheme="minorHAnsi" w:hAnsiTheme="minorHAnsi"/>
          <w:i w:val="0"/>
        </w:rPr>
        <w:t xml:space="preserve"> </w:t>
      </w:r>
      <w:r w:rsidR="00F80992" w:rsidRPr="00FF3367">
        <w:rPr>
          <w:rStyle w:val="fontstyle21"/>
          <w:rFonts w:asciiTheme="minorHAnsi" w:hAnsiTheme="minorHAnsi"/>
          <w:i w:val="0"/>
        </w:rPr>
        <w:t>ή εμπειρογνώμονες ειδικού αντικειμένου ή κατέχουν αποδεδειγμένη εμπειρία σε θέματα τοπικής αυτοδιοίκησης, υποστηρίζουν στο αντικείμενό τους τα διοικητικά όργανα, τις επιτροπές και τις αρμόδιες υπηρεσίες και προσλαμβάνονται με απόφαση του δημάρχου</w:t>
      </w:r>
      <w:r w:rsidR="00C22E11" w:rsidRPr="00FF3367">
        <w:rPr>
          <w:rStyle w:val="fontstyle21"/>
          <w:rFonts w:asciiTheme="minorHAnsi" w:hAnsiTheme="minorHAnsi"/>
          <w:i w:val="0"/>
        </w:rPr>
        <w:t>»</w:t>
      </w:r>
      <w:r w:rsidR="00FF3367" w:rsidRPr="00FF3367">
        <w:rPr>
          <w:rStyle w:val="fontstyle21"/>
          <w:rFonts w:asciiTheme="minorHAnsi" w:hAnsiTheme="minorHAnsi"/>
          <w:i w:val="0"/>
        </w:rPr>
        <w:t xml:space="preserve">. </w:t>
      </w:r>
      <w:r w:rsidR="00F80992" w:rsidRPr="00FF3367">
        <w:rPr>
          <w:rStyle w:val="fontstyle21"/>
          <w:rFonts w:asciiTheme="minorHAnsi" w:hAnsiTheme="minorHAnsi"/>
          <w:i w:val="0"/>
        </w:rPr>
        <w:t>Στην απόφαση εξειδικεύεται το συγκεκριμένο αντικείμενο που αναλαμβάνει ο ειδικός σύμβουλος, η ιδιότητά του και το χρονικό διάστημα ανάθεσης των καθηκόντων. Ο αριθμός των άμισθων ειδικών συμβούλων δεν επιτρέπεται να υπερβαίνει τους δύο (2)ανά Δήμαρχο</w:t>
      </w:r>
      <w:r w:rsidR="00F80992" w:rsidRPr="00FF3367">
        <w:rPr>
          <w:rStyle w:val="fontstyle01"/>
          <w:rFonts w:asciiTheme="minorHAnsi" w:hAnsiTheme="minorHAnsi"/>
          <w:i/>
        </w:rPr>
        <w:t>».</w:t>
      </w:r>
    </w:p>
    <w:p w:rsidR="00862637" w:rsidRDefault="00862637" w:rsidP="00862637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01"/>
          <w:rFonts w:asciiTheme="minorHAnsi" w:hAnsiTheme="minorHAnsi" w:cs="Tahoma"/>
          <w:bCs/>
          <w:color w:val="auto"/>
        </w:rPr>
      </w:pPr>
      <w:r w:rsidRPr="00862637">
        <w:rPr>
          <w:rStyle w:val="fontstyle01"/>
          <w:rFonts w:asciiTheme="minorHAnsi" w:hAnsiTheme="minorHAnsi" w:cs="Tahoma"/>
          <w:bCs/>
          <w:color w:val="auto"/>
        </w:rPr>
        <w:t xml:space="preserve">Την ανάγκη για τη σχετική επικουρία του Δημάρχου σε θέματα </w:t>
      </w:r>
      <w:r w:rsidR="0085579C">
        <w:rPr>
          <w:rStyle w:val="fontstyle01"/>
          <w:rFonts w:asciiTheme="minorHAnsi" w:hAnsiTheme="minorHAnsi" w:cs="Tahoma"/>
          <w:bCs/>
          <w:color w:val="auto"/>
        </w:rPr>
        <w:t>καθημερινότητας και ποιότητας ζωής του Δήμου</w:t>
      </w:r>
    </w:p>
    <w:p w:rsidR="003178D1" w:rsidRPr="00862637" w:rsidRDefault="003178D1" w:rsidP="00862637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01"/>
          <w:rFonts w:asciiTheme="minorHAnsi" w:hAnsiTheme="minorHAnsi" w:cs="Tahoma"/>
          <w:bCs/>
          <w:color w:val="auto"/>
        </w:rPr>
      </w:pPr>
      <w:r>
        <w:rPr>
          <w:rStyle w:val="fontstyle01"/>
          <w:rFonts w:asciiTheme="minorHAnsi" w:hAnsiTheme="minorHAnsi" w:cs="Tahoma"/>
          <w:bCs/>
          <w:color w:val="auto"/>
        </w:rPr>
        <w:lastRenderedPageBreak/>
        <w:t xml:space="preserve">Το βιογραφικό σημείωμα του κ. </w:t>
      </w:r>
      <w:r w:rsidR="008D6D99">
        <w:rPr>
          <w:rStyle w:val="fontstyle01"/>
          <w:rFonts w:asciiTheme="minorHAnsi" w:hAnsiTheme="minorHAnsi" w:cs="Tahoma"/>
          <w:bCs/>
          <w:color w:val="auto"/>
        </w:rPr>
        <w:t>Καρά Σπυρίδωνος του Ιωάννη</w:t>
      </w:r>
      <w:r>
        <w:rPr>
          <w:rStyle w:val="fontstyle01"/>
          <w:rFonts w:asciiTheme="minorHAnsi" w:hAnsiTheme="minorHAnsi" w:cs="Tahoma"/>
          <w:bCs/>
          <w:color w:val="auto"/>
        </w:rPr>
        <w:t>, σε συνδυασμό με την εκούσια εθελοντική διάθεση για προσφορά, των γνώσεων και της εμπ</w:t>
      </w:r>
      <w:r w:rsidR="00C22E11">
        <w:rPr>
          <w:rStyle w:val="fontstyle01"/>
          <w:rFonts w:asciiTheme="minorHAnsi" w:hAnsiTheme="minorHAnsi" w:cs="Tahoma"/>
          <w:bCs/>
          <w:color w:val="auto"/>
        </w:rPr>
        <w:t xml:space="preserve">ειρίας του σε θέματα </w:t>
      </w:r>
      <w:r w:rsidR="0085579C">
        <w:rPr>
          <w:rStyle w:val="fontstyle01"/>
          <w:rFonts w:asciiTheme="minorHAnsi" w:hAnsiTheme="minorHAnsi" w:cs="Tahoma"/>
          <w:bCs/>
          <w:color w:val="auto"/>
        </w:rPr>
        <w:t>καθημερινότητας και ποιότητας ζωής του Δήμου</w:t>
      </w:r>
      <w:r w:rsidR="00C22E11">
        <w:rPr>
          <w:rStyle w:val="fontstyle01"/>
          <w:rFonts w:asciiTheme="minorHAnsi" w:hAnsiTheme="minorHAnsi" w:cs="Tahoma"/>
          <w:bCs/>
          <w:color w:val="auto"/>
        </w:rPr>
        <w:t xml:space="preserve"> </w:t>
      </w:r>
      <w:r>
        <w:rPr>
          <w:rStyle w:val="fontstyle01"/>
          <w:rFonts w:asciiTheme="minorHAnsi" w:hAnsiTheme="minorHAnsi" w:cs="Tahoma"/>
          <w:bCs/>
          <w:color w:val="auto"/>
        </w:rPr>
        <w:t>καθώς και την ανάγκη παροχής συμβουλευτικού έργου στο Δήμαρχο Λευκάδας</w:t>
      </w:r>
    </w:p>
    <w:p w:rsidR="003178D1" w:rsidRPr="00C3617E" w:rsidRDefault="00104374" w:rsidP="00862637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01"/>
          <w:rFonts w:asciiTheme="minorHAnsi" w:hAnsiTheme="minorHAnsi" w:cs="Tahoma"/>
          <w:b/>
          <w:bCs/>
          <w:color w:val="auto"/>
          <w:u w:val="single"/>
        </w:rPr>
      </w:pPr>
      <w:r>
        <w:rPr>
          <w:rStyle w:val="fontstyle01"/>
          <w:rFonts w:asciiTheme="minorHAnsi" w:hAnsiTheme="minorHAnsi"/>
        </w:rPr>
        <w:t xml:space="preserve">Το γεγονός ότι από την παρούσα Απόφαση, δεν προκαλείται δαπάνη σε βάρος του προϋπολογισμού του Δήμου, δεδομένου ότι ο άμισθος ειδικός σύμβουλος θα εκτελέσει το έργο του εθελοντικά και δεν θα λαμβάνει μισθό ή αποζημίωση πλην των εξόδων εκτός έδρας </w:t>
      </w:r>
      <w:r w:rsidR="0065188D">
        <w:rPr>
          <w:rStyle w:val="fontstyle01"/>
          <w:rFonts w:asciiTheme="minorHAnsi" w:hAnsiTheme="minorHAnsi"/>
        </w:rPr>
        <w:t>κίνησης</w:t>
      </w:r>
    </w:p>
    <w:p w:rsidR="00C3617E" w:rsidRPr="00C3617E" w:rsidRDefault="00C3617E" w:rsidP="00862637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01"/>
          <w:rFonts w:asciiTheme="minorHAnsi" w:hAnsiTheme="minorHAnsi" w:cs="Tahoma"/>
          <w:b/>
          <w:bCs/>
          <w:color w:val="auto"/>
          <w:u w:val="single"/>
        </w:rPr>
      </w:pPr>
      <w:r>
        <w:rPr>
          <w:rStyle w:val="fontstyle01"/>
          <w:rFonts w:asciiTheme="minorHAnsi" w:hAnsiTheme="minorHAnsi"/>
        </w:rPr>
        <w:t>Το γεγονός ότι η παρούσα Απόφαση δεν συνιστά πρόσληψη ή διορισμό και δε γεννά υπηρεσιακή, υπαλληλική ή άλλου είδους εργασιακή σχέση του οριζόμενου συμβούλου στο Δήμο Λευκάδας</w:t>
      </w:r>
    </w:p>
    <w:p w:rsidR="00C3617E" w:rsidRPr="00F80992" w:rsidRDefault="00C3617E" w:rsidP="008626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Tahoma"/>
          <w:b/>
          <w:bCs/>
          <w:sz w:val="24"/>
          <w:szCs w:val="24"/>
          <w:u w:val="single"/>
        </w:rPr>
      </w:pPr>
      <w:r>
        <w:rPr>
          <w:rStyle w:val="fontstyle01"/>
          <w:rFonts w:asciiTheme="minorHAnsi" w:hAnsiTheme="minorHAnsi"/>
        </w:rPr>
        <w:t xml:space="preserve">Η παρούσα Απόφαση ισχύει από την υπογραφή της και μέχρι τη λήξη της Δημοτικής περιόδου, πλην της περιπτώσεως τροποποίησης της ή ανάκλησής της, χωρίς ο ειδικός συνεργάτης να δικαιούται αποζημίωση από την άσκηση αυτών των αρμοδιοτήτων </w:t>
      </w:r>
    </w:p>
    <w:p w:rsidR="004E294E" w:rsidRPr="00F80992" w:rsidRDefault="004E294E" w:rsidP="00F80992">
      <w:pPr>
        <w:spacing w:after="0" w:line="240" w:lineRule="auto"/>
        <w:jc w:val="both"/>
        <w:rPr>
          <w:rFonts w:asciiTheme="minorHAnsi" w:hAnsiTheme="minorHAnsi" w:cs="Tahoma"/>
          <w:b/>
          <w:bCs/>
          <w:sz w:val="24"/>
          <w:szCs w:val="24"/>
          <w:u w:val="single"/>
        </w:rPr>
      </w:pPr>
    </w:p>
    <w:p w:rsidR="004E294E" w:rsidRPr="00204029" w:rsidRDefault="004E294E" w:rsidP="003A3FDB">
      <w:pPr>
        <w:spacing w:after="0" w:line="240" w:lineRule="auto"/>
        <w:jc w:val="center"/>
        <w:rPr>
          <w:rFonts w:asciiTheme="minorHAnsi" w:hAnsiTheme="minorHAnsi" w:cs="Tahoma"/>
          <w:b/>
          <w:bCs/>
          <w:sz w:val="24"/>
          <w:szCs w:val="24"/>
          <w:u w:val="single"/>
        </w:rPr>
      </w:pPr>
      <w:r w:rsidRPr="00204029">
        <w:rPr>
          <w:rFonts w:asciiTheme="minorHAnsi" w:hAnsiTheme="minorHAnsi" w:cs="Tahoma"/>
          <w:b/>
          <w:bCs/>
          <w:sz w:val="24"/>
          <w:szCs w:val="24"/>
          <w:u w:val="single"/>
        </w:rPr>
        <w:t xml:space="preserve">Αποφασίζουμε </w:t>
      </w:r>
    </w:p>
    <w:p w:rsidR="00212BB0" w:rsidRDefault="00212BB0" w:rsidP="00667C24">
      <w:p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</w:p>
    <w:p w:rsidR="00804CF8" w:rsidRDefault="00667C24" w:rsidP="00667C24">
      <w:p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1.  Αναθέτουμε στον κ. </w:t>
      </w:r>
      <w:r w:rsidR="008D6D99">
        <w:rPr>
          <w:rFonts w:asciiTheme="minorHAnsi" w:hAnsiTheme="minorHAnsi" w:cs="Tahoma"/>
          <w:sz w:val="24"/>
          <w:szCs w:val="24"/>
        </w:rPr>
        <w:t>Καρά Σπυρίδωνα</w:t>
      </w:r>
      <w:r>
        <w:rPr>
          <w:rFonts w:asciiTheme="minorHAnsi" w:hAnsiTheme="minorHAnsi" w:cs="Tahoma"/>
          <w:sz w:val="24"/>
          <w:szCs w:val="24"/>
        </w:rPr>
        <w:t xml:space="preserve"> του</w:t>
      </w:r>
      <w:r w:rsidR="00DB0276">
        <w:rPr>
          <w:rFonts w:asciiTheme="minorHAnsi" w:hAnsiTheme="minorHAnsi" w:cs="Tahoma"/>
          <w:sz w:val="24"/>
          <w:szCs w:val="24"/>
        </w:rPr>
        <w:t xml:space="preserve"> Ιωάννη</w:t>
      </w:r>
      <w:r>
        <w:rPr>
          <w:rFonts w:asciiTheme="minorHAnsi" w:hAnsiTheme="minorHAnsi" w:cs="Tahoma"/>
          <w:sz w:val="24"/>
          <w:szCs w:val="24"/>
        </w:rPr>
        <w:t>, καθήκοντα άμισθου ειδικού συμβούλου για την επικουρία του Δημάρχου</w:t>
      </w:r>
      <w:r w:rsidR="00A86617">
        <w:rPr>
          <w:rFonts w:asciiTheme="minorHAnsi" w:hAnsiTheme="minorHAnsi" w:cs="Tahoma"/>
          <w:sz w:val="24"/>
          <w:szCs w:val="24"/>
        </w:rPr>
        <w:t xml:space="preserve"> σε θέματα </w:t>
      </w:r>
      <w:r w:rsidR="0085579C">
        <w:rPr>
          <w:rStyle w:val="fontstyle01"/>
          <w:rFonts w:asciiTheme="minorHAnsi" w:hAnsiTheme="minorHAnsi" w:cs="Tahoma"/>
          <w:bCs/>
          <w:color w:val="auto"/>
        </w:rPr>
        <w:t>καθημερινότητας και ποιότητας ζωής του Δήμου</w:t>
      </w:r>
    </w:p>
    <w:p w:rsidR="00667C24" w:rsidRDefault="00667C24" w:rsidP="00667C24">
      <w:p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2.  Ο ανωτέρω θα ασκεί καθήκοντα αμιγώς συμβουλευτικά χωρίς αποφασιστικές αρμοδιότητες οποιασδήποτε μορφής.</w:t>
      </w:r>
    </w:p>
    <w:p w:rsidR="00667C24" w:rsidRDefault="00667C24" w:rsidP="00667C24">
      <w:p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Ειδικότερα ο ανωτέρω θα διατυπώνει εξειδικευμένη γνώμη προς το Δήμαρχο σε θέματα </w:t>
      </w:r>
      <w:r w:rsidR="0085579C">
        <w:rPr>
          <w:rStyle w:val="fontstyle01"/>
          <w:rFonts w:asciiTheme="minorHAnsi" w:hAnsiTheme="minorHAnsi" w:cs="Tahoma"/>
          <w:bCs/>
          <w:color w:val="auto"/>
        </w:rPr>
        <w:t>καθημερινότητας και ποιότητας ζωής του Δήμου,</w:t>
      </w:r>
      <w:r>
        <w:rPr>
          <w:rFonts w:asciiTheme="minorHAnsi" w:hAnsiTheme="minorHAnsi" w:cs="Tahoma"/>
          <w:sz w:val="24"/>
          <w:szCs w:val="24"/>
        </w:rPr>
        <w:t xml:space="preserve"> διευκολύνοντας στην επίτευξη των στόχων του Δήμου συμβάλλοντας με την εμπειρία του στην στήριξη και στην υποβοήθηση του έργου του Δημάρχου</w:t>
      </w:r>
    </w:p>
    <w:p w:rsidR="00A86617" w:rsidRDefault="00A86617" w:rsidP="00667C24">
      <w:p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3.  Ο ως άνω άμισθος ειδικός σύμβουλος υπάγεται ειδικά και αποκλειστικά στην υπηρεσιακή δικαιοδοσία του Δημάρχου, και θα συνεργάζεται όπου απαιτείται με τους Αντιδημάρχους και τους καθ </w:t>
      </w:r>
      <w:proofErr w:type="spellStart"/>
      <w:r>
        <w:rPr>
          <w:rFonts w:asciiTheme="minorHAnsi" w:hAnsiTheme="minorHAnsi" w:cs="Tahoma"/>
          <w:sz w:val="24"/>
          <w:szCs w:val="24"/>
        </w:rPr>
        <w:t>ύλην</w:t>
      </w:r>
      <w:proofErr w:type="spellEnd"/>
      <w:r>
        <w:rPr>
          <w:rFonts w:asciiTheme="minorHAnsi" w:hAnsiTheme="minorHAnsi" w:cs="Tahoma"/>
          <w:sz w:val="24"/>
          <w:szCs w:val="24"/>
        </w:rPr>
        <w:t xml:space="preserve"> αρμόδιους υπηρεσιακούς παράγοντες και δεν θα ασκεί αποφασιστικές αρμοδιότητες οποιασδήποτε μορφής.</w:t>
      </w:r>
    </w:p>
    <w:p w:rsidR="00A86617" w:rsidRDefault="00A86617" w:rsidP="00667C24">
      <w:p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4.  Η παρούσα Απόφαση δεν συνιστά πρόσληψη ή διορισμό και δεν γεννά υπηρεσιακή, υπαλληλική ή άλλου είδους εργασιακή σχέση του οριζόμενου Συμβούλου με το Δήμο Λευκάδας</w:t>
      </w:r>
    </w:p>
    <w:p w:rsidR="00A86617" w:rsidRDefault="00A86617" w:rsidP="00A86617">
      <w:pPr>
        <w:spacing w:after="0" w:line="240" w:lineRule="auto"/>
        <w:jc w:val="both"/>
        <w:rPr>
          <w:rStyle w:val="fontstyle01"/>
          <w:rFonts w:asciiTheme="minorHAnsi" w:hAnsiTheme="minorHAnsi"/>
        </w:rPr>
      </w:pPr>
      <w:r w:rsidRPr="00A86617">
        <w:rPr>
          <w:rFonts w:asciiTheme="minorHAnsi" w:hAnsiTheme="minorHAnsi" w:cs="Tahoma"/>
          <w:sz w:val="24"/>
          <w:szCs w:val="24"/>
        </w:rPr>
        <w:t xml:space="preserve">5. </w:t>
      </w:r>
      <w:r w:rsidRPr="00A86617">
        <w:rPr>
          <w:rStyle w:val="fontstyle01"/>
          <w:rFonts w:asciiTheme="minorHAnsi" w:hAnsiTheme="minorHAnsi"/>
        </w:rPr>
        <w:t>Η παρούσα Απόφαση ισχύει από την υπογραφή της και μέχρι τη λήξη της Δημοτικής περιόδου, πλην της περιπτώσεως τροποποίησης της ή ανάκλησής της, χωρίς ο ειδικός συνεργάτης να δικαιούται αποζημίωση από την άσκηση αυτών των αρμοδιοτήτων</w:t>
      </w:r>
      <w:r>
        <w:rPr>
          <w:rStyle w:val="fontstyle01"/>
          <w:rFonts w:asciiTheme="minorHAnsi" w:hAnsiTheme="minorHAnsi"/>
        </w:rPr>
        <w:t xml:space="preserve">, </w:t>
      </w:r>
      <w:r w:rsidR="00DB0276">
        <w:rPr>
          <w:rStyle w:val="fontstyle01"/>
          <w:rFonts w:asciiTheme="minorHAnsi" w:hAnsiTheme="minorHAnsi"/>
        </w:rPr>
        <w:t>πλην</w:t>
      </w:r>
      <w:r>
        <w:rPr>
          <w:rStyle w:val="fontstyle01"/>
          <w:rFonts w:asciiTheme="minorHAnsi" w:hAnsiTheme="minorHAnsi"/>
        </w:rPr>
        <w:t xml:space="preserve"> των εξόδων εκτός έδρας</w:t>
      </w:r>
      <w:r w:rsidR="00314E58">
        <w:rPr>
          <w:rStyle w:val="fontstyle01"/>
          <w:rFonts w:asciiTheme="minorHAnsi" w:hAnsiTheme="minorHAnsi"/>
        </w:rPr>
        <w:t xml:space="preserve"> κίνησης</w:t>
      </w:r>
    </w:p>
    <w:p w:rsidR="00CD2C89" w:rsidRPr="00C31B69" w:rsidRDefault="00A86617" w:rsidP="00DD67A1">
      <w:p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Style w:val="fontstyle01"/>
          <w:rFonts w:asciiTheme="minorHAnsi" w:hAnsiTheme="minorHAnsi"/>
        </w:rPr>
        <w:t xml:space="preserve">6.  Η παρούσα να αναρτηθεί στο </w:t>
      </w:r>
      <w:r w:rsidR="005F5888">
        <w:rPr>
          <w:rStyle w:val="fontstyle01"/>
          <w:rFonts w:asciiTheme="minorHAnsi" w:hAnsiTheme="minorHAnsi"/>
        </w:rPr>
        <w:t>διαδικτυακό τόπο</w:t>
      </w:r>
      <w:r>
        <w:rPr>
          <w:rStyle w:val="fontstyle01"/>
          <w:rFonts w:asciiTheme="minorHAnsi" w:hAnsiTheme="minorHAnsi"/>
        </w:rPr>
        <w:t xml:space="preserve"> «</w:t>
      </w:r>
      <w:r w:rsidR="00DB0276">
        <w:rPr>
          <w:rStyle w:val="fontstyle01"/>
          <w:rFonts w:asciiTheme="minorHAnsi" w:hAnsiTheme="minorHAnsi"/>
        </w:rPr>
        <w:t>Διαύγεια</w:t>
      </w:r>
      <w:r>
        <w:rPr>
          <w:rStyle w:val="fontstyle01"/>
          <w:rFonts w:asciiTheme="minorHAnsi" w:hAnsiTheme="minorHAnsi"/>
        </w:rPr>
        <w:t>»</w:t>
      </w:r>
      <w:r w:rsidRPr="00A86617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  <w:rFonts w:asciiTheme="minorHAnsi" w:hAnsiTheme="minorHAnsi"/>
        </w:rPr>
        <w:t xml:space="preserve">καθώς επίσης και στην επίσημη ιστοσελίδα του Δήμου </w:t>
      </w:r>
      <w:r w:rsidRPr="00C31B69">
        <w:rPr>
          <w:sz w:val="24"/>
          <w:szCs w:val="24"/>
        </w:rPr>
        <w:t>και να  δημοσιευθεί στον πίνακα ανακοινώσεων του Δήμου Λευκάδας</w:t>
      </w:r>
    </w:p>
    <w:p w:rsidR="00E141E5" w:rsidRPr="00C31B69" w:rsidRDefault="00E141E5" w:rsidP="00C31B69">
      <w:p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</w:p>
    <w:p w:rsidR="00A2624C" w:rsidRDefault="00A2624C" w:rsidP="00291A9D">
      <w:pPr>
        <w:spacing w:after="0" w:line="240" w:lineRule="auto"/>
        <w:jc w:val="both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                                                                                            </w:t>
      </w:r>
      <w:r w:rsidRPr="00A2624C">
        <w:rPr>
          <w:rFonts w:asciiTheme="minorHAnsi" w:hAnsiTheme="minorHAnsi" w:cs="Tahoma"/>
          <w:b/>
          <w:sz w:val="24"/>
          <w:szCs w:val="24"/>
        </w:rPr>
        <w:t>Ο ΔΗΜΑΡΧΟΣ</w:t>
      </w:r>
    </w:p>
    <w:p w:rsidR="00212BB0" w:rsidRDefault="00212BB0" w:rsidP="00291A9D">
      <w:pPr>
        <w:spacing w:after="0" w:line="240" w:lineRule="auto"/>
        <w:jc w:val="both"/>
        <w:rPr>
          <w:rFonts w:asciiTheme="minorHAnsi" w:hAnsiTheme="minorHAnsi" w:cs="Tahoma"/>
          <w:b/>
          <w:sz w:val="24"/>
          <w:szCs w:val="24"/>
        </w:rPr>
      </w:pPr>
    </w:p>
    <w:p w:rsidR="004E294E" w:rsidRDefault="00A2624C" w:rsidP="00291A9D">
      <w:pPr>
        <w:spacing w:after="0" w:line="240" w:lineRule="auto"/>
        <w:jc w:val="both"/>
        <w:rPr>
          <w:rFonts w:asciiTheme="minorHAnsi" w:hAnsiTheme="minorHAnsi" w:cs="Tahoma"/>
          <w:b/>
          <w:sz w:val="24"/>
          <w:szCs w:val="24"/>
        </w:rPr>
      </w:pPr>
      <w:r w:rsidRPr="00A2624C">
        <w:rPr>
          <w:rFonts w:asciiTheme="minorHAnsi" w:hAnsiTheme="minorHAnsi" w:cs="Tahoma"/>
          <w:b/>
          <w:sz w:val="24"/>
          <w:szCs w:val="24"/>
        </w:rPr>
        <w:t xml:space="preserve">                                                                                   Δρ. ΞΕΝΟΦΩΝ Ν. ΒΕΡΓΙΝΗΣ</w:t>
      </w:r>
    </w:p>
    <w:p w:rsidR="004E294E" w:rsidRPr="00CD2C89" w:rsidRDefault="004E294E" w:rsidP="00F8327F">
      <w:pPr>
        <w:spacing w:before="100" w:beforeAutospacing="1" w:after="0" w:line="360" w:lineRule="auto"/>
        <w:ind w:right="567"/>
        <w:jc w:val="both"/>
        <w:rPr>
          <w:rFonts w:asciiTheme="minorHAnsi" w:hAnsiTheme="minorHAnsi" w:cs="Tahoma"/>
          <w:b/>
          <w:bCs/>
          <w:sz w:val="24"/>
          <w:szCs w:val="24"/>
        </w:rPr>
      </w:pPr>
      <w:r w:rsidRPr="00CD2C89">
        <w:rPr>
          <w:rFonts w:asciiTheme="minorHAnsi" w:hAnsiTheme="minorHAnsi" w:cs="Tahoma"/>
          <w:bCs/>
          <w:sz w:val="24"/>
          <w:szCs w:val="24"/>
        </w:rPr>
        <w:lastRenderedPageBreak/>
        <w:t xml:space="preserve">      </w:t>
      </w:r>
      <w:r w:rsidRPr="00CD2C89">
        <w:rPr>
          <w:rFonts w:asciiTheme="minorHAnsi" w:hAnsiTheme="minorHAnsi" w:cs="Tahoma"/>
          <w:b/>
          <w:bCs/>
          <w:sz w:val="24"/>
          <w:szCs w:val="24"/>
        </w:rPr>
        <w:t xml:space="preserve">Κοινοποίηση:  </w:t>
      </w:r>
    </w:p>
    <w:p w:rsidR="00A86617" w:rsidRDefault="00DD67A1" w:rsidP="00DD67A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Theme="minorHAnsi" w:hAnsiTheme="minorHAnsi" w:cs="Tahoma"/>
          <w:bCs/>
          <w:sz w:val="24"/>
          <w:szCs w:val="24"/>
        </w:rPr>
      </w:pPr>
      <w:r w:rsidRPr="00DD67A1">
        <w:rPr>
          <w:rFonts w:asciiTheme="minorHAnsi" w:hAnsiTheme="minorHAnsi" w:cs="Tahoma"/>
          <w:sz w:val="24"/>
          <w:szCs w:val="24"/>
        </w:rPr>
        <w:t>Γραφείο κου Δημάρχου</w:t>
      </w:r>
      <w:r w:rsidR="004E294E" w:rsidRPr="00DD67A1">
        <w:rPr>
          <w:rFonts w:asciiTheme="minorHAnsi" w:hAnsiTheme="minorHAnsi" w:cs="Tahoma"/>
          <w:bCs/>
          <w:sz w:val="24"/>
          <w:szCs w:val="24"/>
        </w:rPr>
        <w:t xml:space="preserve">  </w:t>
      </w:r>
    </w:p>
    <w:p w:rsidR="00A86617" w:rsidRDefault="004E294E" w:rsidP="004C6E4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A86617">
        <w:rPr>
          <w:rFonts w:asciiTheme="minorHAnsi" w:hAnsiTheme="minorHAnsi" w:cs="Tahoma"/>
          <w:sz w:val="24"/>
          <w:szCs w:val="24"/>
        </w:rPr>
        <w:t>Δ/</w:t>
      </w:r>
      <w:proofErr w:type="spellStart"/>
      <w:r w:rsidRPr="00A86617">
        <w:rPr>
          <w:rFonts w:asciiTheme="minorHAnsi" w:hAnsiTheme="minorHAnsi" w:cs="Tahoma"/>
          <w:sz w:val="24"/>
          <w:szCs w:val="24"/>
        </w:rPr>
        <w:t>νση</w:t>
      </w:r>
      <w:proofErr w:type="spellEnd"/>
      <w:r w:rsidRPr="00A86617">
        <w:rPr>
          <w:rFonts w:asciiTheme="minorHAnsi" w:hAnsiTheme="minorHAnsi" w:cs="Tahoma"/>
          <w:sz w:val="24"/>
          <w:szCs w:val="24"/>
        </w:rPr>
        <w:t xml:space="preserve"> Οικονομικών Υπηρεσιών</w:t>
      </w:r>
      <w:r w:rsidR="004C6E4D" w:rsidRPr="00A86617">
        <w:rPr>
          <w:rFonts w:asciiTheme="minorHAnsi" w:hAnsiTheme="minorHAnsi" w:cs="Tahoma"/>
          <w:sz w:val="24"/>
          <w:szCs w:val="24"/>
        </w:rPr>
        <w:t xml:space="preserve"> </w:t>
      </w:r>
    </w:p>
    <w:p w:rsidR="00A9626C" w:rsidRDefault="004C6E4D" w:rsidP="00A86617">
      <w:pPr>
        <w:pStyle w:val="a3"/>
        <w:tabs>
          <w:tab w:val="left" w:pos="1134"/>
        </w:tabs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A86617">
        <w:rPr>
          <w:rFonts w:asciiTheme="minorHAnsi" w:hAnsiTheme="minorHAnsi" w:cs="Tahoma"/>
          <w:sz w:val="24"/>
          <w:szCs w:val="24"/>
        </w:rPr>
        <w:t>(Τμήμα</w:t>
      </w:r>
      <w:r w:rsidR="008B1370" w:rsidRPr="00A86617">
        <w:rPr>
          <w:rFonts w:asciiTheme="minorHAnsi" w:hAnsiTheme="minorHAnsi" w:cs="Tahoma"/>
          <w:sz w:val="24"/>
          <w:szCs w:val="24"/>
        </w:rPr>
        <w:t xml:space="preserve"> </w:t>
      </w:r>
      <w:r w:rsidR="00DB0276">
        <w:rPr>
          <w:rFonts w:asciiTheme="minorHAnsi" w:hAnsiTheme="minorHAnsi" w:cs="Tahoma"/>
          <w:sz w:val="24"/>
          <w:szCs w:val="24"/>
        </w:rPr>
        <w:t>Προϋπολογισμού</w:t>
      </w:r>
      <w:r w:rsidR="00A9626C">
        <w:rPr>
          <w:rFonts w:asciiTheme="minorHAnsi" w:hAnsiTheme="minorHAnsi" w:cs="Tahoma"/>
          <w:sz w:val="24"/>
          <w:szCs w:val="24"/>
        </w:rPr>
        <w:t>, Λογιστηρίου</w:t>
      </w:r>
    </w:p>
    <w:p w:rsidR="004C6E4D" w:rsidRPr="00A86617" w:rsidRDefault="00A9626C" w:rsidP="00A86617">
      <w:pPr>
        <w:pStyle w:val="a3"/>
        <w:tabs>
          <w:tab w:val="left" w:pos="1134"/>
        </w:tabs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&amp; </w:t>
      </w:r>
      <w:r w:rsidR="00314E58">
        <w:rPr>
          <w:rFonts w:asciiTheme="minorHAnsi" w:hAnsiTheme="minorHAnsi" w:cs="Tahoma"/>
          <w:sz w:val="24"/>
          <w:szCs w:val="24"/>
        </w:rPr>
        <w:t>Προμηθειών</w:t>
      </w:r>
      <w:r w:rsidR="004C6E4D" w:rsidRPr="00A86617">
        <w:rPr>
          <w:rFonts w:asciiTheme="minorHAnsi" w:hAnsiTheme="minorHAnsi" w:cs="Tahoma"/>
          <w:sz w:val="24"/>
          <w:szCs w:val="24"/>
        </w:rPr>
        <w:t>)</w:t>
      </w:r>
    </w:p>
    <w:p w:rsidR="00DD67A1" w:rsidRPr="00DD67A1" w:rsidRDefault="00DD67A1" w:rsidP="00DD67A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DD67A1">
        <w:rPr>
          <w:rFonts w:asciiTheme="minorHAnsi" w:hAnsiTheme="minorHAnsi" w:cs="Tahoma"/>
          <w:sz w:val="24"/>
          <w:szCs w:val="24"/>
        </w:rPr>
        <w:t>Δ/</w:t>
      </w:r>
      <w:proofErr w:type="spellStart"/>
      <w:r w:rsidRPr="00DD67A1">
        <w:rPr>
          <w:rFonts w:asciiTheme="minorHAnsi" w:hAnsiTheme="minorHAnsi" w:cs="Tahoma"/>
          <w:sz w:val="24"/>
          <w:szCs w:val="24"/>
        </w:rPr>
        <w:t>νση</w:t>
      </w:r>
      <w:proofErr w:type="spellEnd"/>
      <w:r w:rsidRPr="00DD67A1">
        <w:rPr>
          <w:rFonts w:asciiTheme="minorHAnsi" w:hAnsiTheme="minorHAnsi" w:cs="Tahoma"/>
          <w:sz w:val="24"/>
          <w:szCs w:val="24"/>
        </w:rPr>
        <w:t xml:space="preserve"> Διοικητικών Υπηρεσιών</w:t>
      </w:r>
      <w:r w:rsidR="00314E58">
        <w:rPr>
          <w:rFonts w:asciiTheme="minorHAnsi" w:hAnsiTheme="minorHAnsi" w:cs="Tahoma"/>
          <w:sz w:val="24"/>
          <w:szCs w:val="24"/>
        </w:rPr>
        <w:t xml:space="preserve"> </w:t>
      </w:r>
    </w:p>
    <w:p w:rsidR="00DD67A1" w:rsidRDefault="00DD67A1" w:rsidP="00DD67A1">
      <w:pPr>
        <w:pStyle w:val="a3"/>
        <w:spacing w:after="0" w:line="240" w:lineRule="auto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              (Τμήμα </w:t>
      </w:r>
      <w:r w:rsidR="00212BB0">
        <w:rPr>
          <w:rFonts w:asciiTheme="minorHAnsi" w:hAnsiTheme="minorHAnsi" w:cs="Tahoma"/>
          <w:sz w:val="24"/>
          <w:szCs w:val="24"/>
        </w:rPr>
        <w:t>Υποστήριξης Πολιτικών Οργάνων</w:t>
      </w:r>
      <w:r>
        <w:rPr>
          <w:rFonts w:asciiTheme="minorHAnsi" w:hAnsiTheme="minorHAnsi" w:cs="Tahoma"/>
          <w:sz w:val="24"/>
          <w:szCs w:val="24"/>
        </w:rPr>
        <w:t>)</w:t>
      </w:r>
    </w:p>
    <w:p w:rsidR="00A9626C" w:rsidRDefault="00A9626C" w:rsidP="00A9626C">
      <w:pPr>
        <w:pStyle w:val="a3"/>
        <w:numPr>
          <w:ilvl w:val="0"/>
          <w:numId w:val="2"/>
        </w:numPr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κ. </w:t>
      </w:r>
      <w:r w:rsidR="008D6D99">
        <w:rPr>
          <w:rFonts w:asciiTheme="minorHAnsi" w:hAnsiTheme="minorHAnsi" w:cs="Tahoma"/>
          <w:sz w:val="24"/>
          <w:szCs w:val="24"/>
        </w:rPr>
        <w:t>Καρά Σπυρίδωνα</w:t>
      </w:r>
    </w:p>
    <w:p w:rsidR="00A86617" w:rsidRDefault="00A86617" w:rsidP="00DD67A1">
      <w:pPr>
        <w:pStyle w:val="a3"/>
        <w:spacing w:after="0" w:line="240" w:lineRule="auto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     </w:t>
      </w:r>
    </w:p>
    <w:p w:rsidR="004E294E" w:rsidRPr="00CD2C89" w:rsidRDefault="004E294E" w:rsidP="00DD67A1">
      <w:pPr>
        <w:tabs>
          <w:tab w:val="left" w:pos="1134"/>
        </w:tabs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4E294E" w:rsidRPr="00204029" w:rsidRDefault="004E294E" w:rsidP="00395197">
      <w:pPr>
        <w:tabs>
          <w:tab w:val="left" w:pos="1134"/>
        </w:tabs>
        <w:spacing w:after="0" w:line="240" w:lineRule="auto"/>
        <w:ind w:left="360"/>
        <w:jc w:val="both"/>
        <w:rPr>
          <w:rFonts w:asciiTheme="minorHAnsi" w:hAnsiTheme="minorHAnsi" w:cs="Tahoma"/>
          <w:b/>
          <w:bCs/>
          <w:sz w:val="24"/>
          <w:szCs w:val="24"/>
        </w:rPr>
      </w:pPr>
      <w:r w:rsidRPr="00204029">
        <w:rPr>
          <w:rFonts w:asciiTheme="minorHAnsi" w:hAnsiTheme="minorHAnsi" w:cs="Tahoma"/>
          <w:sz w:val="24"/>
          <w:szCs w:val="24"/>
        </w:rPr>
        <w:t xml:space="preserve">                                                                                             </w:t>
      </w:r>
      <w:r w:rsidR="003B01B6">
        <w:rPr>
          <w:rFonts w:asciiTheme="minorHAnsi" w:hAnsiTheme="minorHAnsi" w:cs="Tahoma"/>
          <w:b/>
          <w:bCs/>
          <w:sz w:val="24"/>
          <w:szCs w:val="24"/>
        </w:rPr>
        <w:t xml:space="preserve"> </w:t>
      </w:r>
    </w:p>
    <w:p w:rsidR="004E294E" w:rsidRPr="00810811" w:rsidRDefault="00316F7C" w:rsidP="0020274D">
      <w:pPr>
        <w:jc w:val="both"/>
        <w:rPr>
          <w:rFonts w:ascii="Tahoma" w:hAnsi="Tahoma" w:cs="Tahoma"/>
          <w:b/>
          <w:bCs/>
          <w:u w:val="single"/>
        </w:rPr>
      </w:pPr>
      <w:r>
        <w:rPr>
          <w:rFonts w:ascii="CIDFont+F3" w:hAnsi="CIDFont+F3"/>
          <w:color w:val="000000"/>
        </w:rPr>
        <w:br/>
      </w:r>
      <w:r>
        <w:rPr>
          <w:rFonts w:ascii="CIDFont+F3" w:hAnsi="CIDFont+F3"/>
          <w:color w:val="000000"/>
        </w:rPr>
        <w:br/>
      </w:r>
    </w:p>
    <w:sectPr w:rsidR="004E294E" w:rsidRPr="00810811" w:rsidSect="00B10A55">
      <w:pgSz w:w="11906" w:h="16838"/>
      <w:pgMar w:top="170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IDFont+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5374"/>
    <w:multiLevelType w:val="hybridMultilevel"/>
    <w:tmpl w:val="203270A2"/>
    <w:lvl w:ilvl="0" w:tplc="888003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3129E"/>
    <w:multiLevelType w:val="hybridMultilevel"/>
    <w:tmpl w:val="AA8C65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24CC3"/>
    <w:multiLevelType w:val="hybridMultilevel"/>
    <w:tmpl w:val="AA8C65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C03C6"/>
    <w:multiLevelType w:val="hybridMultilevel"/>
    <w:tmpl w:val="01A450B8"/>
    <w:lvl w:ilvl="0" w:tplc="0408000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4">
    <w:nsid w:val="718D1162"/>
    <w:multiLevelType w:val="hybridMultilevel"/>
    <w:tmpl w:val="AA8C65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C6E5A"/>
    <w:multiLevelType w:val="hybridMultilevel"/>
    <w:tmpl w:val="0BFC38E4"/>
    <w:lvl w:ilvl="0" w:tplc="13563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ahoma"/>
        <w:b w:val="0"/>
        <w:bCs w:val="0"/>
      </w:rPr>
    </w:lvl>
    <w:lvl w:ilvl="1" w:tplc="04080019">
      <w:start w:val="1"/>
      <w:numFmt w:val="lowerLetter"/>
      <w:lvlText w:val="%2."/>
      <w:lvlJc w:val="left"/>
      <w:pPr>
        <w:tabs>
          <w:tab w:val="num" w:pos="2612"/>
        </w:tabs>
        <w:ind w:left="2612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3332"/>
        </w:tabs>
        <w:ind w:left="3332" w:hanging="180"/>
      </w:pPr>
    </w:lvl>
    <w:lvl w:ilvl="3" w:tplc="0408000F">
      <w:start w:val="1"/>
      <w:numFmt w:val="decimal"/>
      <w:lvlText w:val="%4."/>
      <w:lvlJc w:val="left"/>
      <w:pPr>
        <w:tabs>
          <w:tab w:val="num" w:pos="4052"/>
        </w:tabs>
        <w:ind w:left="4052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4772"/>
        </w:tabs>
        <w:ind w:left="4772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5492"/>
        </w:tabs>
        <w:ind w:left="5492" w:hanging="180"/>
      </w:pPr>
    </w:lvl>
    <w:lvl w:ilvl="6" w:tplc="0408000F">
      <w:start w:val="1"/>
      <w:numFmt w:val="decimal"/>
      <w:lvlText w:val="%7."/>
      <w:lvlJc w:val="left"/>
      <w:pPr>
        <w:tabs>
          <w:tab w:val="num" w:pos="6212"/>
        </w:tabs>
        <w:ind w:left="6212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932"/>
        </w:tabs>
        <w:ind w:left="6932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7652"/>
        </w:tabs>
        <w:ind w:left="7652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F8327F"/>
    <w:rsid w:val="00021AD9"/>
    <w:rsid w:val="00030DC4"/>
    <w:rsid w:val="00047432"/>
    <w:rsid w:val="000D6565"/>
    <w:rsid w:val="000E4076"/>
    <w:rsid w:val="00104374"/>
    <w:rsid w:val="00105F00"/>
    <w:rsid w:val="00127171"/>
    <w:rsid w:val="001338E1"/>
    <w:rsid w:val="001349F2"/>
    <w:rsid w:val="00136A23"/>
    <w:rsid w:val="001A0568"/>
    <w:rsid w:val="001A4FF4"/>
    <w:rsid w:val="001B08B2"/>
    <w:rsid w:val="001E2315"/>
    <w:rsid w:val="001E5A5C"/>
    <w:rsid w:val="0020274D"/>
    <w:rsid w:val="00204029"/>
    <w:rsid w:val="002116D8"/>
    <w:rsid w:val="00212BB0"/>
    <w:rsid w:val="00212F11"/>
    <w:rsid w:val="00227E1D"/>
    <w:rsid w:val="00233100"/>
    <w:rsid w:val="00266C7E"/>
    <w:rsid w:val="002713C3"/>
    <w:rsid w:val="00271FFF"/>
    <w:rsid w:val="00291A9D"/>
    <w:rsid w:val="00296F3C"/>
    <w:rsid w:val="002C2779"/>
    <w:rsid w:val="002C7BF3"/>
    <w:rsid w:val="002D0E62"/>
    <w:rsid w:val="002D59F7"/>
    <w:rsid w:val="002E051B"/>
    <w:rsid w:val="002E5759"/>
    <w:rsid w:val="002F7BAD"/>
    <w:rsid w:val="00314E58"/>
    <w:rsid w:val="00316F7C"/>
    <w:rsid w:val="003178D1"/>
    <w:rsid w:val="00333DD7"/>
    <w:rsid w:val="003476F6"/>
    <w:rsid w:val="00387E55"/>
    <w:rsid w:val="00395197"/>
    <w:rsid w:val="003A3FDB"/>
    <w:rsid w:val="003B01B6"/>
    <w:rsid w:val="003C0875"/>
    <w:rsid w:val="003C5339"/>
    <w:rsid w:val="003D5FBE"/>
    <w:rsid w:val="003E3755"/>
    <w:rsid w:val="003E5627"/>
    <w:rsid w:val="003F6BC0"/>
    <w:rsid w:val="00420C50"/>
    <w:rsid w:val="00450958"/>
    <w:rsid w:val="00467648"/>
    <w:rsid w:val="00477289"/>
    <w:rsid w:val="00496AE1"/>
    <w:rsid w:val="004C6E4D"/>
    <w:rsid w:val="004E294E"/>
    <w:rsid w:val="004F6B97"/>
    <w:rsid w:val="004F7ADB"/>
    <w:rsid w:val="00523C78"/>
    <w:rsid w:val="00572EFD"/>
    <w:rsid w:val="005917D3"/>
    <w:rsid w:val="005C4929"/>
    <w:rsid w:val="005F5888"/>
    <w:rsid w:val="00626DF9"/>
    <w:rsid w:val="0065188D"/>
    <w:rsid w:val="00667C24"/>
    <w:rsid w:val="00681660"/>
    <w:rsid w:val="006A077F"/>
    <w:rsid w:val="006A09A9"/>
    <w:rsid w:val="006D266D"/>
    <w:rsid w:val="006F084A"/>
    <w:rsid w:val="0074316D"/>
    <w:rsid w:val="00745E72"/>
    <w:rsid w:val="0075200A"/>
    <w:rsid w:val="00753148"/>
    <w:rsid w:val="00754A22"/>
    <w:rsid w:val="00777077"/>
    <w:rsid w:val="007A67B8"/>
    <w:rsid w:val="007C07F9"/>
    <w:rsid w:val="007C34F2"/>
    <w:rsid w:val="007D17D4"/>
    <w:rsid w:val="007E2044"/>
    <w:rsid w:val="00804CF8"/>
    <w:rsid w:val="00810811"/>
    <w:rsid w:val="0082007D"/>
    <w:rsid w:val="00826EB0"/>
    <w:rsid w:val="00831504"/>
    <w:rsid w:val="00853893"/>
    <w:rsid w:val="0085579C"/>
    <w:rsid w:val="00855902"/>
    <w:rsid w:val="00862637"/>
    <w:rsid w:val="00862AF9"/>
    <w:rsid w:val="008770CB"/>
    <w:rsid w:val="00890AFC"/>
    <w:rsid w:val="008973B1"/>
    <w:rsid w:val="008B1370"/>
    <w:rsid w:val="008C6087"/>
    <w:rsid w:val="008D6D99"/>
    <w:rsid w:val="008F58BF"/>
    <w:rsid w:val="00910682"/>
    <w:rsid w:val="00943A4C"/>
    <w:rsid w:val="00981A1B"/>
    <w:rsid w:val="009D1A31"/>
    <w:rsid w:val="009F7D45"/>
    <w:rsid w:val="00A2624C"/>
    <w:rsid w:val="00A351C0"/>
    <w:rsid w:val="00A539E2"/>
    <w:rsid w:val="00A80222"/>
    <w:rsid w:val="00A86617"/>
    <w:rsid w:val="00A9626C"/>
    <w:rsid w:val="00AB61B4"/>
    <w:rsid w:val="00AE3EFA"/>
    <w:rsid w:val="00AE46F2"/>
    <w:rsid w:val="00B0753C"/>
    <w:rsid w:val="00B10A55"/>
    <w:rsid w:val="00B12BD3"/>
    <w:rsid w:val="00B20579"/>
    <w:rsid w:val="00B37BDD"/>
    <w:rsid w:val="00B57CFD"/>
    <w:rsid w:val="00B62765"/>
    <w:rsid w:val="00B94144"/>
    <w:rsid w:val="00BB06C5"/>
    <w:rsid w:val="00BC5646"/>
    <w:rsid w:val="00BC7B1C"/>
    <w:rsid w:val="00BF1071"/>
    <w:rsid w:val="00BF6A7D"/>
    <w:rsid w:val="00C22E11"/>
    <w:rsid w:val="00C31B69"/>
    <w:rsid w:val="00C3617E"/>
    <w:rsid w:val="00C40A44"/>
    <w:rsid w:val="00C44704"/>
    <w:rsid w:val="00C5098E"/>
    <w:rsid w:val="00CA3687"/>
    <w:rsid w:val="00CB68C1"/>
    <w:rsid w:val="00CD2C89"/>
    <w:rsid w:val="00CF19AA"/>
    <w:rsid w:val="00CF1A83"/>
    <w:rsid w:val="00D20A94"/>
    <w:rsid w:val="00D374E4"/>
    <w:rsid w:val="00D56797"/>
    <w:rsid w:val="00DB0276"/>
    <w:rsid w:val="00DD5FDD"/>
    <w:rsid w:val="00DD67A1"/>
    <w:rsid w:val="00DE0107"/>
    <w:rsid w:val="00DF463C"/>
    <w:rsid w:val="00DF6072"/>
    <w:rsid w:val="00E01E91"/>
    <w:rsid w:val="00E06990"/>
    <w:rsid w:val="00E06D93"/>
    <w:rsid w:val="00E141E5"/>
    <w:rsid w:val="00E21441"/>
    <w:rsid w:val="00E324FF"/>
    <w:rsid w:val="00E368F7"/>
    <w:rsid w:val="00E41320"/>
    <w:rsid w:val="00E504CB"/>
    <w:rsid w:val="00E867FD"/>
    <w:rsid w:val="00EA0688"/>
    <w:rsid w:val="00EB732D"/>
    <w:rsid w:val="00EC0A1E"/>
    <w:rsid w:val="00EE1416"/>
    <w:rsid w:val="00EE7315"/>
    <w:rsid w:val="00F1339D"/>
    <w:rsid w:val="00F36382"/>
    <w:rsid w:val="00F54EF7"/>
    <w:rsid w:val="00F80992"/>
    <w:rsid w:val="00F81D4D"/>
    <w:rsid w:val="00F8327F"/>
    <w:rsid w:val="00F94026"/>
    <w:rsid w:val="00F94FAB"/>
    <w:rsid w:val="00FE268E"/>
    <w:rsid w:val="00FE3C20"/>
    <w:rsid w:val="00FE4CA0"/>
    <w:rsid w:val="00FF3367"/>
    <w:rsid w:val="00FF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9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327F"/>
    <w:pPr>
      <w:ind w:left="720"/>
    </w:pPr>
  </w:style>
  <w:style w:type="character" w:styleId="-">
    <w:name w:val="Hyperlink"/>
    <w:basedOn w:val="a0"/>
    <w:uiPriority w:val="99"/>
    <w:rsid w:val="00F1339D"/>
    <w:rPr>
      <w:color w:val="0000FF"/>
      <w:u w:val="single"/>
    </w:rPr>
  </w:style>
  <w:style w:type="paragraph" w:styleId="a4">
    <w:name w:val="Body Text"/>
    <w:basedOn w:val="a"/>
    <w:link w:val="Char"/>
    <w:uiPriority w:val="1"/>
    <w:qFormat/>
    <w:rsid w:val="00C31B6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character" w:customStyle="1" w:styleId="Char">
    <w:name w:val="Σώμα κειμένου Char"/>
    <w:basedOn w:val="a0"/>
    <w:link w:val="a4"/>
    <w:uiPriority w:val="1"/>
    <w:rsid w:val="00C31B69"/>
    <w:rPr>
      <w:rFonts w:ascii="Tahoma" w:eastAsia="Tahoma" w:hAnsi="Tahoma" w:cs="Tahoma"/>
      <w:lang w:eastAsia="en-US"/>
    </w:rPr>
  </w:style>
  <w:style w:type="character" w:customStyle="1" w:styleId="fontstyle01">
    <w:name w:val="fontstyle01"/>
    <w:basedOn w:val="a0"/>
    <w:rsid w:val="00316F7C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16F7C"/>
    <w:rPr>
      <w:rFonts w:ascii="CIDFont+F4" w:hAnsi="CIDFont+F4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316F7C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316F7C"/>
    <w:rPr>
      <w:rFonts w:ascii="CIDFont+F1" w:hAnsi="CIDFont+F1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lefkada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6E93E-7D9F-4FBA-9BCE-3B7EBED0D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791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2024-11-13T06:14:00Z</cp:lastPrinted>
  <dcterms:created xsi:type="dcterms:W3CDTF">2025-03-24T12:07:00Z</dcterms:created>
  <dcterms:modified xsi:type="dcterms:W3CDTF">2025-04-02T09:58:00Z</dcterms:modified>
</cp:coreProperties>
</file>