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EF" w:rsidRDefault="000E0DEF" w:rsidP="000E0DEF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16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636"/>
      </w:tblGrid>
      <w:tr w:rsidR="00FA0050" w:rsidTr="00EC5851">
        <w:trPr>
          <w:trHeight w:val="702"/>
        </w:trPr>
        <w:tc>
          <w:tcPr>
            <w:tcW w:w="4261" w:type="dxa"/>
          </w:tcPr>
          <w:p w:rsidR="00FA0050" w:rsidRPr="00FA0050" w:rsidRDefault="00FA0050" w:rsidP="00FA0050">
            <w:pPr>
              <w:rPr>
                <w:rFonts w:cstheme="minorHAnsi"/>
                <w:b/>
                <w:sz w:val="12"/>
                <w:szCs w:val="12"/>
              </w:rPr>
            </w:pPr>
            <w:r w:rsidRPr="00FA0050">
              <w:rPr>
                <w:rFonts w:cstheme="minorHAnsi"/>
                <w:b/>
                <w:noProof/>
                <w:sz w:val="12"/>
                <w:szCs w:val="12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7620</wp:posOffset>
                  </wp:positionV>
                  <wp:extent cx="542925" cy="533400"/>
                  <wp:effectExtent l="19050" t="0" r="9525" b="0"/>
                  <wp:wrapTopAndBottom/>
                  <wp:docPr id="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6" w:type="dxa"/>
          </w:tcPr>
          <w:p w:rsidR="00FA0050" w:rsidRPr="00896AFE" w:rsidRDefault="00FA0050" w:rsidP="00FA005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</w:tr>
      <w:tr w:rsidR="00FA0050" w:rsidTr="00EC5851">
        <w:tc>
          <w:tcPr>
            <w:tcW w:w="4261" w:type="dxa"/>
            <w:vAlign w:val="bottom"/>
          </w:tcPr>
          <w:p w:rsidR="00FA0050" w:rsidRDefault="00FA0050" w:rsidP="0036082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ΕΛΛΗΝΙΚΗ ΔΗΜΟΚΡΑΤΙΑ</w:t>
            </w:r>
          </w:p>
          <w:p w:rsidR="00FA0050" w:rsidRPr="007D1226" w:rsidRDefault="00FA0050" w:rsidP="00360828">
            <w:pPr>
              <w:rPr>
                <w:rFonts w:cstheme="minorHAnsi"/>
                <w:b/>
                <w:sz w:val="24"/>
                <w:szCs w:val="24"/>
              </w:rPr>
            </w:pPr>
            <w:r w:rsidRPr="007D1226">
              <w:rPr>
                <w:rFonts w:cstheme="minorHAnsi"/>
                <w:b/>
                <w:sz w:val="24"/>
                <w:szCs w:val="24"/>
              </w:rPr>
              <w:t>ΔΗΜΟΣ ΛΕΥΚΑΔΑΣ</w:t>
            </w:r>
          </w:p>
          <w:p w:rsidR="00FA0050" w:rsidRDefault="00FA0050" w:rsidP="00360828">
            <w:pPr>
              <w:rPr>
                <w:rFonts w:cstheme="minorHAnsi"/>
                <w:sz w:val="28"/>
                <w:szCs w:val="28"/>
              </w:rPr>
            </w:pPr>
            <w:r w:rsidRPr="007D1226">
              <w:rPr>
                <w:rFonts w:cstheme="minorHAnsi"/>
                <w:b/>
                <w:sz w:val="24"/>
                <w:szCs w:val="24"/>
              </w:rPr>
              <w:t>ΝΟΜΟΣ ΛΕΥΚΑΔΑΣ</w:t>
            </w:r>
          </w:p>
        </w:tc>
        <w:tc>
          <w:tcPr>
            <w:tcW w:w="4636" w:type="dxa"/>
            <w:vAlign w:val="bottom"/>
          </w:tcPr>
          <w:p w:rsidR="00360828" w:rsidRDefault="00360828" w:rsidP="0036082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FA0050" w:rsidRDefault="00FA0050" w:rsidP="00ED6FC9">
            <w:pPr>
              <w:jc w:val="right"/>
              <w:rPr>
                <w:rFonts w:cstheme="minorHAnsi"/>
                <w:sz w:val="28"/>
                <w:szCs w:val="28"/>
              </w:rPr>
            </w:pPr>
            <w:r w:rsidRPr="00896AFE">
              <w:rPr>
                <w:rFonts w:cstheme="minorHAnsi"/>
                <w:sz w:val="28"/>
                <w:szCs w:val="28"/>
              </w:rPr>
              <w:t xml:space="preserve">Λευκάδα, </w:t>
            </w:r>
            <w:r w:rsidR="00ED6FC9">
              <w:rPr>
                <w:rFonts w:cstheme="minorHAnsi"/>
                <w:sz w:val="28"/>
                <w:szCs w:val="28"/>
              </w:rPr>
              <w:t>10</w:t>
            </w:r>
            <w:r w:rsidRPr="00896AFE">
              <w:rPr>
                <w:rFonts w:cstheme="minorHAnsi"/>
                <w:sz w:val="28"/>
                <w:szCs w:val="28"/>
              </w:rPr>
              <w:t>/</w:t>
            </w:r>
            <w:r w:rsidR="00ED6FC9">
              <w:rPr>
                <w:rFonts w:cstheme="minorHAnsi"/>
                <w:sz w:val="28"/>
                <w:szCs w:val="28"/>
              </w:rPr>
              <w:t>02</w:t>
            </w:r>
            <w:r w:rsidRPr="00896AFE">
              <w:rPr>
                <w:rFonts w:cstheme="minorHAnsi"/>
                <w:sz w:val="28"/>
                <w:szCs w:val="28"/>
              </w:rPr>
              <w:t>/2026</w:t>
            </w:r>
          </w:p>
        </w:tc>
      </w:tr>
    </w:tbl>
    <w:p w:rsidR="00A36D80" w:rsidRPr="000E0DEF" w:rsidRDefault="00A36D80" w:rsidP="000E0DEF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D53C69" w:rsidRDefault="00D53C69" w:rsidP="00D67428">
      <w:pPr>
        <w:jc w:val="right"/>
        <w:rPr>
          <w:rFonts w:cstheme="minorHAnsi"/>
          <w:sz w:val="28"/>
          <w:szCs w:val="28"/>
        </w:rPr>
      </w:pPr>
    </w:p>
    <w:p w:rsidR="00D67428" w:rsidRPr="00896AFE" w:rsidRDefault="00D67428" w:rsidP="00D67428">
      <w:pPr>
        <w:jc w:val="right"/>
        <w:rPr>
          <w:rFonts w:cstheme="minorHAnsi"/>
          <w:sz w:val="28"/>
          <w:szCs w:val="28"/>
        </w:rPr>
      </w:pPr>
      <w:r w:rsidRPr="00896AFE">
        <w:rPr>
          <w:rFonts w:cstheme="minorHAnsi"/>
          <w:sz w:val="28"/>
          <w:szCs w:val="28"/>
        </w:rPr>
        <w:t xml:space="preserve">          </w:t>
      </w:r>
    </w:p>
    <w:p w:rsidR="00A36D80" w:rsidRPr="00ED6FC9" w:rsidRDefault="00ED6FC9" w:rsidP="00A36D80">
      <w:pPr>
        <w:spacing w:after="0"/>
        <w:rPr>
          <w:rFonts w:cstheme="minorHAnsi"/>
          <w:b/>
          <w:sz w:val="40"/>
          <w:szCs w:val="40"/>
        </w:rPr>
      </w:pPr>
      <w:r>
        <w:rPr>
          <w:rFonts w:cstheme="minorHAnsi"/>
          <w:sz w:val="24"/>
          <w:szCs w:val="24"/>
        </w:rPr>
        <w:t xml:space="preserve">                                                        </w:t>
      </w:r>
      <w:r w:rsidRPr="00ED6FC9">
        <w:rPr>
          <w:rFonts w:cstheme="minorHAnsi"/>
          <w:b/>
          <w:sz w:val="40"/>
          <w:szCs w:val="40"/>
        </w:rPr>
        <w:t xml:space="preserve">ΔΕΛΤΙΟ ΤΥΠΟΥ </w:t>
      </w:r>
    </w:p>
    <w:p w:rsidR="00D53C69" w:rsidRDefault="00A36D80" w:rsidP="00D67428">
      <w:pPr>
        <w:jc w:val="center"/>
        <w:rPr>
          <w:rFonts w:cstheme="minorHAnsi"/>
          <w:sz w:val="28"/>
          <w:szCs w:val="28"/>
        </w:rPr>
      </w:pPr>
      <w:r w:rsidRPr="00896AFE">
        <w:rPr>
          <w:rFonts w:cstheme="minorHAnsi"/>
          <w:sz w:val="28"/>
          <w:szCs w:val="28"/>
        </w:rPr>
        <w:t xml:space="preserve">  </w:t>
      </w:r>
    </w:p>
    <w:p w:rsidR="00A36D80" w:rsidRPr="00896AFE" w:rsidRDefault="00A36D80" w:rsidP="00D67428">
      <w:pPr>
        <w:jc w:val="center"/>
        <w:rPr>
          <w:rFonts w:cstheme="minorHAnsi"/>
          <w:sz w:val="28"/>
          <w:szCs w:val="28"/>
        </w:rPr>
      </w:pPr>
      <w:r w:rsidRPr="00896AFE">
        <w:rPr>
          <w:rFonts w:cstheme="minorHAnsi"/>
          <w:sz w:val="28"/>
          <w:szCs w:val="28"/>
        </w:rPr>
        <w:t xml:space="preserve">                                                           </w:t>
      </w:r>
    </w:p>
    <w:p w:rsidR="00EA2B84" w:rsidRPr="00ED6FC9" w:rsidRDefault="00EA2B84" w:rsidP="00F963C2">
      <w:pPr>
        <w:rPr>
          <w:rFonts w:cstheme="minorHAnsi"/>
          <w:b/>
          <w:color w:val="000000"/>
          <w:sz w:val="24"/>
          <w:szCs w:val="24"/>
        </w:rPr>
      </w:pPr>
      <w:r w:rsidRPr="00ED6FC9">
        <w:rPr>
          <w:rFonts w:cstheme="minorHAnsi"/>
          <w:b/>
          <w:color w:val="000000"/>
          <w:sz w:val="24"/>
          <w:szCs w:val="24"/>
        </w:rPr>
        <w:t xml:space="preserve">Ο Δήμος </w:t>
      </w:r>
      <w:r w:rsidR="006070EA" w:rsidRPr="00ED6FC9">
        <w:rPr>
          <w:rFonts w:cstheme="minorHAnsi"/>
          <w:b/>
          <w:color w:val="000000"/>
          <w:sz w:val="24"/>
          <w:szCs w:val="24"/>
        </w:rPr>
        <w:t xml:space="preserve">Λευκάδας </w:t>
      </w:r>
      <w:r w:rsidRPr="00ED6FC9">
        <w:rPr>
          <w:rFonts w:cstheme="minorHAnsi"/>
          <w:b/>
          <w:color w:val="000000"/>
          <w:sz w:val="24"/>
          <w:szCs w:val="24"/>
        </w:rPr>
        <w:t>ανακοινώνει τ</w:t>
      </w:r>
      <w:r w:rsidR="00F963C2" w:rsidRPr="00ED6FC9">
        <w:rPr>
          <w:rFonts w:cstheme="minorHAnsi"/>
          <w:b/>
          <w:color w:val="000000"/>
          <w:sz w:val="24"/>
          <w:szCs w:val="24"/>
        </w:rPr>
        <w:t>ην παράταση της λειτουργίας τ</w:t>
      </w:r>
      <w:r w:rsidRPr="00ED6FC9">
        <w:rPr>
          <w:rFonts w:cstheme="minorHAnsi"/>
          <w:b/>
          <w:color w:val="000000"/>
          <w:sz w:val="24"/>
          <w:szCs w:val="24"/>
        </w:rPr>
        <w:t xml:space="preserve">ων κάτωθι </w:t>
      </w:r>
      <w:r w:rsidR="00D53C69">
        <w:rPr>
          <w:rFonts w:cstheme="minorHAnsi"/>
          <w:b/>
          <w:color w:val="000000"/>
          <w:sz w:val="24"/>
          <w:szCs w:val="24"/>
        </w:rPr>
        <w:t>Δ</w:t>
      </w:r>
      <w:r w:rsidRPr="00ED6FC9">
        <w:rPr>
          <w:rFonts w:cstheme="minorHAnsi"/>
          <w:b/>
          <w:color w:val="000000"/>
          <w:sz w:val="24"/>
          <w:szCs w:val="24"/>
        </w:rPr>
        <w:t xml:space="preserve">ομών του Δήμου </w:t>
      </w:r>
      <w:r w:rsidR="00ED6FC9" w:rsidRPr="00ED6FC9">
        <w:rPr>
          <w:rFonts w:cstheme="minorHAnsi"/>
          <w:b/>
          <w:color w:val="000000"/>
          <w:sz w:val="24"/>
          <w:szCs w:val="24"/>
        </w:rPr>
        <w:t xml:space="preserve">που υπεγράφησαν </w:t>
      </w:r>
      <w:r w:rsidRPr="00ED6FC9">
        <w:rPr>
          <w:rFonts w:cstheme="minorHAnsi"/>
          <w:b/>
          <w:color w:val="000000"/>
          <w:sz w:val="24"/>
          <w:szCs w:val="24"/>
        </w:rPr>
        <w:t>από τον Περιφερειάρχη Ιονίων Νήσων κ</w:t>
      </w:r>
      <w:r w:rsidR="00117952">
        <w:rPr>
          <w:rFonts w:cstheme="minorHAnsi"/>
          <w:b/>
          <w:color w:val="000000"/>
          <w:sz w:val="24"/>
          <w:szCs w:val="24"/>
        </w:rPr>
        <w:t>.</w:t>
      </w:r>
      <w:r w:rsidRPr="00ED6FC9">
        <w:rPr>
          <w:rFonts w:cstheme="minorHAnsi"/>
          <w:b/>
          <w:color w:val="000000"/>
          <w:sz w:val="24"/>
          <w:szCs w:val="24"/>
        </w:rPr>
        <w:t xml:space="preserve"> Ιωάννη </w:t>
      </w:r>
      <w:proofErr w:type="spellStart"/>
      <w:r w:rsidRPr="00ED6FC9">
        <w:rPr>
          <w:rFonts w:cstheme="minorHAnsi"/>
          <w:b/>
          <w:color w:val="000000"/>
          <w:sz w:val="24"/>
          <w:szCs w:val="24"/>
        </w:rPr>
        <w:t>Τρεπεκλή</w:t>
      </w:r>
      <w:proofErr w:type="spellEnd"/>
      <w:r w:rsidR="00D215BD">
        <w:rPr>
          <w:rFonts w:cstheme="minorHAnsi"/>
          <w:b/>
          <w:color w:val="000000"/>
          <w:sz w:val="24"/>
          <w:szCs w:val="24"/>
        </w:rPr>
        <w:t xml:space="preserve">, </w:t>
      </w:r>
      <w:r w:rsidRPr="00ED6FC9">
        <w:rPr>
          <w:rFonts w:cstheme="minorHAnsi"/>
          <w:b/>
          <w:color w:val="000000"/>
          <w:sz w:val="24"/>
          <w:szCs w:val="24"/>
        </w:rPr>
        <w:t xml:space="preserve">ως εξής </w:t>
      </w:r>
      <w:r w:rsidR="00ED6FC9" w:rsidRPr="00ED6FC9">
        <w:rPr>
          <w:rFonts w:cstheme="minorHAnsi"/>
          <w:b/>
          <w:color w:val="000000"/>
          <w:sz w:val="24"/>
          <w:szCs w:val="24"/>
        </w:rPr>
        <w:t>:</w:t>
      </w:r>
    </w:p>
    <w:p w:rsidR="006070EA" w:rsidRPr="00ED6FC9" w:rsidRDefault="00EA2B84" w:rsidP="00EA2B84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D6FC9">
        <w:rPr>
          <w:rFonts w:cstheme="minorHAnsi"/>
          <w:b/>
          <w:color w:val="000000"/>
          <w:sz w:val="24"/>
          <w:szCs w:val="24"/>
        </w:rPr>
        <w:t>«Δομή Παροχής Αγαθών – Κοινωνικό Παντοπωλείο Δήμου Λευκάδας με συνέχιση λειτουργίας του</w:t>
      </w:r>
      <w:r w:rsidR="006070EA" w:rsidRPr="00ED6FC9">
        <w:rPr>
          <w:rFonts w:cstheme="minorHAnsi"/>
          <w:b/>
          <w:color w:val="000000"/>
          <w:sz w:val="24"/>
          <w:szCs w:val="24"/>
        </w:rPr>
        <w:t>»</w:t>
      </w:r>
      <w:r w:rsidRPr="00ED6FC9">
        <w:rPr>
          <w:rFonts w:cstheme="minorHAnsi"/>
          <w:color w:val="000000"/>
          <w:sz w:val="24"/>
          <w:szCs w:val="24"/>
        </w:rPr>
        <w:t xml:space="preserve"> στο Πρόγραμμα </w:t>
      </w:r>
      <w:r w:rsidR="006070EA" w:rsidRPr="00ED6FC9">
        <w:rPr>
          <w:rFonts w:cstheme="minorHAnsi"/>
          <w:color w:val="000000"/>
          <w:sz w:val="24"/>
          <w:szCs w:val="24"/>
        </w:rPr>
        <w:t>«</w:t>
      </w:r>
      <w:r w:rsidRPr="00ED6FC9">
        <w:rPr>
          <w:rFonts w:cstheme="minorHAnsi"/>
          <w:color w:val="000000"/>
          <w:sz w:val="24"/>
          <w:szCs w:val="24"/>
        </w:rPr>
        <w:t>Ιόνια Νησιά 2021 – 2027</w:t>
      </w:r>
      <w:r w:rsidR="006070EA" w:rsidRPr="00ED6FC9">
        <w:rPr>
          <w:rFonts w:cstheme="minorHAnsi"/>
          <w:color w:val="000000"/>
          <w:sz w:val="24"/>
          <w:szCs w:val="24"/>
        </w:rPr>
        <w:t>»</w:t>
      </w:r>
      <w:r w:rsidR="00873436">
        <w:rPr>
          <w:rFonts w:cstheme="minorHAnsi"/>
          <w:color w:val="000000"/>
          <w:sz w:val="24"/>
          <w:szCs w:val="24"/>
        </w:rPr>
        <w:t>,</w:t>
      </w:r>
      <w:r w:rsidRPr="00ED6FC9">
        <w:rPr>
          <w:rFonts w:cstheme="minorHAnsi"/>
          <w:color w:val="000000"/>
          <w:sz w:val="24"/>
          <w:szCs w:val="24"/>
        </w:rPr>
        <w:t xml:space="preserve"> </w:t>
      </w:r>
      <w:r w:rsidR="006070EA" w:rsidRPr="00ED6FC9">
        <w:rPr>
          <w:rFonts w:cstheme="minorHAnsi"/>
          <w:color w:val="000000"/>
          <w:sz w:val="24"/>
          <w:szCs w:val="24"/>
        </w:rPr>
        <w:t xml:space="preserve">μέχρι 30/06/2027. </w:t>
      </w:r>
    </w:p>
    <w:p w:rsidR="006070EA" w:rsidRPr="00ED6FC9" w:rsidRDefault="00D53C69" w:rsidP="006070EA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«Δομή</w:t>
      </w:r>
      <w:r w:rsidR="006070EA" w:rsidRPr="00ED6FC9">
        <w:rPr>
          <w:rFonts w:cstheme="minorHAnsi"/>
          <w:b/>
          <w:sz w:val="24"/>
          <w:szCs w:val="24"/>
        </w:rPr>
        <w:t xml:space="preserve"> Κέντρο Κοινότητας Δήμου Λευκάδας με συνέχιση λειτουργίας του» </w:t>
      </w:r>
      <w:r w:rsidR="006070EA" w:rsidRPr="00ED6FC9">
        <w:rPr>
          <w:rFonts w:cstheme="minorHAnsi"/>
          <w:color w:val="000000"/>
          <w:sz w:val="24"/>
          <w:szCs w:val="24"/>
        </w:rPr>
        <w:t>στο Πρόγραμμα «Ιόνια Νησιά 2021 – 2027», μέχρι 30/06/2027</w:t>
      </w:r>
      <w:r>
        <w:rPr>
          <w:rFonts w:cstheme="minorHAnsi"/>
          <w:color w:val="000000"/>
          <w:sz w:val="24"/>
          <w:szCs w:val="24"/>
        </w:rPr>
        <w:t>.</w:t>
      </w:r>
    </w:p>
    <w:p w:rsidR="006070EA" w:rsidRPr="00ED6FC9" w:rsidRDefault="00D53C69" w:rsidP="006070EA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«Δομή</w:t>
      </w:r>
      <w:r w:rsidR="006070EA" w:rsidRPr="00ED6FC9">
        <w:rPr>
          <w:rFonts w:cstheme="minorHAnsi"/>
          <w:b/>
          <w:sz w:val="24"/>
          <w:szCs w:val="24"/>
        </w:rPr>
        <w:t xml:space="preserve"> Κέντρο Ημερήσιας Φροντίδας Ηλικιωμένων Λευκάδας</w:t>
      </w:r>
      <w:r w:rsidR="00117952">
        <w:rPr>
          <w:rFonts w:cstheme="minorHAnsi"/>
          <w:b/>
          <w:sz w:val="24"/>
          <w:szCs w:val="24"/>
        </w:rPr>
        <w:t>,</w:t>
      </w:r>
      <w:r w:rsidR="00A00B53" w:rsidRPr="00ED6FC9">
        <w:rPr>
          <w:rFonts w:cstheme="minorHAnsi"/>
          <w:b/>
          <w:sz w:val="24"/>
          <w:szCs w:val="24"/>
        </w:rPr>
        <w:t xml:space="preserve"> </w:t>
      </w:r>
      <w:r w:rsidR="006070EA" w:rsidRPr="00ED6FC9">
        <w:rPr>
          <w:rFonts w:cstheme="minorHAnsi"/>
          <w:b/>
          <w:sz w:val="24"/>
          <w:szCs w:val="24"/>
        </w:rPr>
        <w:t>με συνέχιση λειτουργίας του»</w:t>
      </w:r>
      <w:r w:rsidR="006070EA" w:rsidRPr="00ED6FC9">
        <w:rPr>
          <w:rFonts w:cstheme="minorHAnsi"/>
          <w:sz w:val="24"/>
          <w:szCs w:val="24"/>
        </w:rPr>
        <w:t xml:space="preserve"> </w:t>
      </w:r>
      <w:r w:rsidR="006070EA" w:rsidRPr="00ED6FC9">
        <w:rPr>
          <w:rFonts w:cstheme="minorHAnsi"/>
          <w:color w:val="000000"/>
          <w:sz w:val="24"/>
          <w:szCs w:val="24"/>
        </w:rPr>
        <w:t>στο Πρόγραμμα «Ιόνια Νησιά 2021 – 2027, μέχρι 30/06/2027.</w:t>
      </w:r>
    </w:p>
    <w:p w:rsidR="007854C5" w:rsidRDefault="00A00B53" w:rsidP="007854C5">
      <w:pPr>
        <w:ind w:left="360"/>
        <w:rPr>
          <w:rFonts w:cstheme="minorHAnsi"/>
          <w:b/>
          <w:i/>
          <w:color w:val="000000"/>
          <w:sz w:val="24"/>
          <w:szCs w:val="24"/>
        </w:rPr>
      </w:pPr>
      <w:r w:rsidRPr="00ED6FC9">
        <w:rPr>
          <w:rFonts w:cstheme="minorHAnsi"/>
          <w:b/>
          <w:color w:val="000000"/>
          <w:sz w:val="24"/>
          <w:szCs w:val="24"/>
          <w:u w:val="single"/>
        </w:rPr>
        <w:t xml:space="preserve">Ο Δήμαρχος Λευκάδας, Δρ. Ξενοφών </w:t>
      </w:r>
      <w:proofErr w:type="spellStart"/>
      <w:r w:rsidRPr="00ED6FC9">
        <w:rPr>
          <w:rFonts w:cstheme="minorHAnsi"/>
          <w:b/>
          <w:color w:val="000000"/>
          <w:sz w:val="24"/>
          <w:szCs w:val="24"/>
          <w:u w:val="single"/>
        </w:rPr>
        <w:t>Βεργίνης</w:t>
      </w:r>
      <w:proofErr w:type="spellEnd"/>
      <w:r w:rsidRPr="00ED6FC9">
        <w:rPr>
          <w:rFonts w:cstheme="minorHAnsi"/>
          <w:b/>
          <w:color w:val="000000"/>
          <w:sz w:val="24"/>
          <w:szCs w:val="24"/>
          <w:u w:val="single"/>
        </w:rPr>
        <w:t xml:space="preserve"> δήλωσε</w:t>
      </w:r>
      <w:r w:rsidR="00ED6FC9" w:rsidRPr="00ED6FC9">
        <w:rPr>
          <w:rFonts w:cstheme="minorHAnsi"/>
          <w:b/>
          <w:color w:val="000000"/>
          <w:sz w:val="24"/>
          <w:szCs w:val="24"/>
          <w:u w:val="single"/>
        </w:rPr>
        <w:t>:</w:t>
      </w:r>
      <w:r w:rsidRPr="00ED6FC9">
        <w:rPr>
          <w:rFonts w:cstheme="minorHAnsi"/>
          <w:color w:val="000000"/>
          <w:sz w:val="24"/>
          <w:szCs w:val="24"/>
        </w:rPr>
        <w:t xml:space="preserve"> </w:t>
      </w:r>
      <w:r w:rsidRPr="00ED6FC9">
        <w:rPr>
          <w:rFonts w:cstheme="minorHAnsi"/>
          <w:b/>
          <w:i/>
          <w:color w:val="000000"/>
          <w:sz w:val="24"/>
          <w:szCs w:val="24"/>
        </w:rPr>
        <w:t>«Διασφαλίζουμε τη συνέχεια των ανωτέρω Δομών του Δήμου που ήδη αποδεικνύουν στην πράξη τη χρησιμότητά τ</w:t>
      </w:r>
      <w:r w:rsidR="007854C5">
        <w:rPr>
          <w:rFonts w:cstheme="minorHAnsi"/>
          <w:b/>
          <w:i/>
          <w:color w:val="000000"/>
          <w:sz w:val="24"/>
          <w:szCs w:val="24"/>
        </w:rPr>
        <w:t>ου</w:t>
      </w:r>
      <w:r w:rsidRPr="00ED6FC9">
        <w:rPr>
          <w:rFonts w:cstheme="minorHAnsi"/>
          <w:b/>
          <w:i/>
          <w:color w:val="000000"/>
          <w:sz w:val="24"/>
          <w:szCs w:val="24"/>
        </w:rPr>
        <w:t>ς, στηρίζοντας καθημερινά συμπολίτες μας που έχουν ανάγκη.</w:t>
      </w:r>
      <w:r w:rsidR="007854C5" w:rsidRPr="007854C5">
        <w:rPr>
          <w:rFonts w:cstheme="minorHAnsi"/>
          <w:b/>
          <w:i/>
          <w:color w:val="000000"/>
          <w:sz w:val="24"/>
          <w:szCs w:val="24"/>
        </w:rPr>
        <w:t xml:space="preserve"> </w:t>
      </w:r>
      <w:r w:rsidR="007854C5">
        <w:rPr>
          <w:rFonts w:cstheme="minorHAnsi"/>
          <w:b/>
          <w:i/>
          <w:color w:val="000000"/>
          <w:sz w:val="24"/>
          <w:szCs w:val="24"/>
        </w:rPr>
        <w:t xml:space="preserve">Ο </w:t>
      </w:r>
      <w:r w:rsidR="007854C5" w:rsidRPr="00ED6FC9">
        <w:rPr>
          <w:rFonts w:cstheme="minorHAnsi"/>
          <w:b/>
          <w:i/>
          <w:color w:val="000000"/>
          <w:sz w:val="24"/>
          <w:szCs w:val="24"/>
        </w:rPr>
        <w:t>Δήμο</w:t>
      </w:r>
      <w:r w:rsidR="007854C5">
        <w:rPr>
          <w:rFonts w:cstheme="minorHAnsi"/>
          <w:b/>
          <w:i/>
          <w:color w:val="000000"/>
          <w:sz w:val="24"/>
          <w:szCs w:val="24"/>
        </w:rPr>
        <w:t>ς</w:t>
      </w:r>
      <w:r w:rsidR="007854C5" w:rsidRPr="00ED6FC9">
        <w:rPr>
          <w:rFonts w:cstheme="minorHAnsi"/>
          <w:b/>
          <w:i/>
          <w:color w:val="000000"/>
          <w:sz w:val="24"/>
          <w:szCs w:val="24"/>
        </w:rPr>
        <w:t xml:space="preserve"> Λευκάδας</w:t>
      </w:r>
      <w:r w:rsidRPr="00ED6FC9">
        <w:rPr>
          <w:rFonts w:cstheme="minorHAnsi"/>
          <w:b/>
          <w:i/>
          <w:color w:val="000000"/>
          <w:sz w:val="24"/>
          <w:szCs w:val="24"/>
        </w:rPr>
        <w:t>, σε συνεργασία με τ</w:t>
      </w:r>
      <w:r w:rsidR="007854C5">
        <w:rPr>
          <w:rFonts w:cstheme="minorHAnsi"/>
          <w:b/>
          <w:i/>
          <w:color w:val="000000"/>
          <w:sz w:val="24"/>
          <w:szCs w:val="24"/>
        </w:rPr>
        <w:t xml:space="preserve">ην </w:t>
      </w:r>
      <w:r w:rsidR="007854C5" w:rsidRPr="00ED6FC9">
        <w:rPr>
          <w:rFonts w:cstheme="minorHAnsi"/>
          <w:b/>
          <w:i/>
          <w:color w:val="000000"/>
          <w:sz w:val="24"/>
          <w:szCs w:val="24"/>
        </w:rPr>
        <w:t>Περιφέρεια Ιονίων Νήσων</w:t>
      </w:r>
      <w:r w:rsidR="007854C5">
        <w:rPr>
          <w:rFonts w:cstheme="minorHAnsi"/>
          <w:b/>
          <w:i/>
          <w:color w:val="000000"/>
          <w:sz w:val="24"/>
          <w:szCs w:val="24"/>
        </w:rPr>
        <w:t xml:space="preserve"> </w:t>
      </w:r>
      <w:r w:rsidRPr="00ED6FC9">
        <w:rPr>
          <w:rFonts w:cstheme="minorHAnsi"/>
          <w:b/>
          <w:i/>
          <w:color w:val="000000"/>
          <w:sz w:val="24"/>
          <w:szCs w:val="24"/>
        </w:rPr>
        <w:t>, επενδύει σε σταθερές και αποτελεσματικές κοινωνικές δομές, ώστε κανείς να μη μένει χωρίς πρόσ</w:t>
      </w:r>
      <w:r w:rsidR="007854C5">
        <w:rPr>
          <w:rFonts w:cstheme="minorHAnsi"/>
          <w:b/>
          <w:i/>
          <w:color w:val="000000"/>
          <w:sz w:val="24"/>
          <w:szCs w:val="24"/>
        </w:rPr>
        <w:t>β</w:t>
      </w:r>
      <w:r w:rsidRPr="00ED6FC9">
        <w:rPr>
          <w:rFonts w:cstheme="minorHAnsi"/>
          <w:b/>
          <w:i/>
          <w:color w:val="000000"/>
          <w:sz w:val="24"/>
          <w:szCs w:val="24"/>
        </w:rPr>
        <w:t>αση σε υπηρεσίες, δικαιώματα και ευκαιρίες. Συνεχίζουμε με πίστη στις συνεργασίες για ό,</w:t>
      </w:r>
      <w:r w:rsidR="00ED6FC9" w:rsidRPr="00D215BD">
        <w:rPr>
          <w:rFonts w:cstheme="minorHAnsi"/>
          <w:b/>
          <w:i/>
          <w:color w:val="000000"/>
          <w:sz w:val="24"/>
          <w:szCs w:val="24"/>
        </w:rPr>
        <w:t xml:space="preserve"> </w:t>
      </w:r>
      <w:r w:rsidRPr="00ED6FC9">
        <w:rPr>
          <w:rFonts w:cstheme="minorHAnsi"/>
          <w:b/>
          <w:i/>
          <w:color w:val="000000"/>
          <w:sz w:val="24"/>
          <w:szCs w:val="24"/>
        </w:rPr>
        <w:t>τι θετικό γίνεται για τον τόπο μας».</w:t>
      </w:r>
    </w:p>
    <w:p w:rsidR="00AA31A8" w:rsidRPr="00896AFE" w:rsidRDefault="00ED6FC9" w:rsidP="007854C5">
      <w:pPr>
        <w:ind w:left="360"/>
        <w:rPr>
          <w:rFonts w:cstheme="minorHAnsi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</w:t>
      </w:r>
      <w:r w:rsidRPr="00ED6FC9">
        <w:rPr>
          <w:rFonts w:cstheme="minorHAnsi"/>
          <w:b/>
          <w:sz w:val="28"/>
          <w:szCs w:val="28"/>
        </w:rPr>
        <w:t>Από το Δήμο Λευκάδας</w:t>
      </w:r>
    </w:p>
    <w:sectPr w:rsidR="00AA31A8" w:rsidRPr="00896AFE" w:rsidSect="00D67428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A5D40"/>
    <w:multiLevelType w:val="hybridMultilevel"/>
    <w:tmpl w:val="ECE6EC20"/>
    <w:lvl w:ilvl="0" w:tplc="4E86D0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F963C2"/>
    <w:rsid w:val="000E0DEF"/>
    <w:rsid w:val="00117952"/>
    <w:rsid w:val="001A6A24"/>
    <w:rsid w:val="002A70AE"/>
    <w:rsid w:val="002C374C"/>
    <w:rsid w:val="00360828"/>
    <w:rsid w:val="003821B1"/>
    <w:rsid w:val="00477B11"/>
    <w:rsid w:val="00483FA5"/>
    <w:rsid w:val="004B1957"/>
    <w:rsid w:val="004D66E0"/>
    <w:rsid w:val="004F7C7B"/>
    <w:rsid w:val="006070EA"/>
    <w:rsid w:val="00716C2A"/>
    <w:rsid w:val="007523FD"/>
    <w:rsid w:val="007854C5"/>
    <w:rsid w:val="00787100"/>
    <w:rsid w:val="007D1226"/>
    <w:rsid w:val="00843956"/>
    <w:rsid w:val="00873436"/>
    <w:rsid w:val="00896AFE"/>
    <w:rsid w:val="008C0498"/>
    <w:rsid w:val="00912948"/>
    <w:rsid w:val="00950976"/>
    <w:rsid w:val="009A45D0"/>
    <w:rsid w:val="00A00B53"/>
    <w:rsid w:val="00A36D80"/>
    <w:rsid w:val="00AA31A8"/>
    <w:rsid w:val="00AA3613"/>
    <w:rsid w:val="00AC6C7E"/>
    <w:rsid w:val="00B87EC9"/>
    <w:rsid w:val="00D215BD"/>
    <w:rsid w:val="00D232D4"/>
    <w:rsid w:val="00D53C69"/>
    <w:rsid w:val="00D67428"/>
    <w:rsid w:val="00D94F7F"/>
    <w:rsid w:val="00DD7C0A"/>
    <w:rsid w:val="00E15460"/>
    <w:rsid w:val="00EA2B84"/>
    <w:rsid w:val="00EC5851"/>
    <w:rsid w:val="00ED6FC9"/>
    <w:rsid w:val="00F963C2"/>
    <w:rsid w:val="00FA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2B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928;&#929;&#927;&#932;&#933;&#928;&#927;%20&#916;&#919;&#924;&#913;&#929;&#935;&#927;&#931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ΔΗΜΑΡΧΟΣ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2026-02-10T10:29:00Z</cp:lastPrinted>
  <dcterms:created xsi:type="dcterms:W3CDTF">2026-02-11T07:38:00Z</dcterms:created>
  <dcterms:modified xsi:type="dcterms:W3CDTF">2026-02-11T07:38:00Z</dcterms:modified>
</cp:coreProperties>
</file>